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B2816" w14:textId="77777777" w:rsidR="0045557C" w:rsidRPr="006A3953" w:rsidRDefault="0045557C" w:rsidP="00D35646">
      <w:pPr>
        <w:rPr>
          <w:lang w:val="en-US"/>
        </w:rPr>
      </w:pPr>
    </w:p>
    <w:p w14:paraId="595D9CD2" w14:textId="77777777" w:rsidR="0045557C" w:rsidRPr="00494EAF" w:rsidRDefault="0045557C" w:rsidP="00D35646"/>
    <w:p w14:paraId="77561368" w14:textId="77777777" w:rsidR="0045557C" w:rsidRPr="00494EAF" w:rsidRDefault="0045557C" w:rsidP="00D35646"/>
    <w:p w14:paraId="3C3364EF" w14:textId="77777777" w:rsidR="0045557C" w:rsidRPr="00494EAF" w:rsidRDefault="0045557C" w:rsidP="00D35646"/>
    <w:p w14:paraId="1AB3EAE3" w14:textId="77777777" w:rsidR="0045557C" w:rsidRPr="00494EAF" w:rsidRDefault="0045557C" w:rsidP="00D35646"/>
    <w:p w14:paraId="0346B393" w14:textId="77777777" w:rsidR="0045557C" w:rsidRPr="00494EAF" w:rsidRDefault="0045557C" w:rsidP="00D35646"/>
    <w:p w14:paraId="4A63CF37" w14:textId="77777777" w:rsidR="00D35646" w:rsidRDefault="00D35646" w:rsidP="00D35646">
      <w:pPr>
        <w:pStyle w:val="Title"/>
      </w:pPr>
    </w:p>
    <w:p w14:paraId="72114F64" w14:textId="6418986B" w:rsidR="00F35641" w:rsidRPr="00734E7A" w:rsidRDefault="00622980" w:rsidP="00237F40">
      <w:pPr>
        <w:jc w:val="center"/>
        <w:rPr>
          <w:sz w:val="32"/>
          <w:lang w:val="fr-CA"/>
        </w:rPr>
      </w:pPr>
      <w:r w:rsidRPr="00734E7A">
        <w:rPr>
          <w:sz w:val="32"/>
          <w:lang w:val="fr-CA"/>
        </w:rPr>
        <w:t>Rapport final</w:t>
      </w:r>
    </w:p>
    <w:p w14:paraId="1D1F9B14" w14:textId="77777777" w:rsidR="0045557C" w:rsidRPr="00734E7A" w:rsidRDefault="0045557C" w:rsidP="00237F40">
      <w:pPr>
        <w:jc w:val="center"/>
        <w:rPr>
          <w:sz w:val="32"/>
          <w:lang w:val="fr-CA"/>
        </w:rPr>
      </w:pPr>
    </w:p>
    <w:p w14:paraId="608D0988" w14:textId="77777777" w:rsidR="00743533" w:rsidRPr="00734E7A" w:rsidRDefault="00743533" w:rsidP="00237F40">
      <w:pPr>
        <w:jc w:val="center"/>
        <w:rPr>
          <w:sz w:val="32"/>
          <w:lang w:val="fr-CA"/>
        </w:rPr>
      </w:pPr>
    </w:p>
    <w:p w14:paraId="1DB39A3F" w14:textId="693434F3" w:rsidR="00F35641" w:rsidRPr="005F465D" w:rsidRDefault="005F465D" w:rsidP="00BF1D23">
      <w:pPr>
        <w:jc w:val="center"/>
        <w:rPr>
          <w:sz w:val="32"/>
          <w:lang w:val="fr-CA"/>
        </w:rPr>
      </w:pPr>
      <w:r w:rsidRPr="005F465D">
        <w:rPr>
          <w:sz w:val="32"/>
          <w:lang w:val="fr-CA"/>
        </w:rPr>
        <w:t xml:space="preserve">Recherche sur l’opinion publique concernant la prestation de </w:t>
      </w:r>
      <w:r>
        <w:rPr>
          <w:sz w:val="32"/>
          <w:lang w:val="fr-CA"/>
        </w:rPr>
        <w:t xml:space="preserve">services et la protection des renseignements personnels </w:t>
      </w:r>
    </w:p>
    <w:p w14:paraId="0E3135B0" w14:textId="77777777" w:rsidR="009A470F" w:rsidRPr="005F465D" w:rsidRDefault="009A470F" w:rsidP="009A470F">
      <w:pPr>
        <w:rPr>
          <w:lang w:val="fr-CA"/>
        </w:rPr>
      </w:pPr>
    </w:p>
    <w:p w14:paraId="10E54967" w14:textId="77777777" w:rsidR="009A470F" w:rsidRPr="005F465D" w:rsidRDefault="009A470F" w:rsidP="009A470F">
      <w:pPr>
        <w:rPr>
          <w:lang w:val="fr-CA"/>
        </w:rPr>
      </w:pPr>
    </w:p>
    <w:p w14:paraId="473DAB31" w14:textId="77777777" w:rsidR="009A470F" w:rsidRPr="005F465D" w:rsidRDefault="009A470F" w:rsidP="009A470F">
      <w:pPr>
        <w:rPr>
          <w:lang w:val="fr-CA"/>
        </w:rPr>
      </w:pPr>
    </w:p>
    <w:p w14:paraId="23DD482D" w14:textId="77777777" w:rsidR="0045557C" w:rsidRPr="005F465D" w:rsidRDefault="0045557C" w:rsidP="00D35646">
      <w:pPr>
        <w:rPr>
          <w:lang w:val="fr-CA"/>
        </w:rPr>
      </w:pPr>
    </w:p>
    <w:p w14:paraId="4CF60FE4" w14:textId="78ABA62C" w:rsidR="00D35646" w:rsidRDefault="0045557C" w:rsidP="00BA1BCE">
      <w:pPr>
        <w:jc w:val="center"/>
        <w:rPr>
          <w:sz w:val="28"/>
          <w:lang w:val="fr-CA"/>
        </w:rPr>
      </w:pPr>
      <w:r w:rsidRPr="00622980">
        <w:rPr>
          <w:i/>
          <w:sz w:val="28"/>
          <w:lang w:val="fr-CA"/>
        </w:rPr>
        <w:t>Pr</w:t>
      </w:r>
      <w:r w:rsidR="00622980" w:rsidRPr="00622980">
        <w:rPr>
          <w:i/>
          <w:sz w:val="28"/>
          <w:lang w:val="fr-CA"/>
        </w:rPr>
        <w:t xml:space="preserve">éparé pour le compte du </w:t>
      </w:r>
      <w:r w:rsidR="00191C13" w:rsidRPr="00622980">
        <w:rPr>
          <w:i/>
          <w:sz w:val="28"/>
          <w:lang w:val="fr-CA"/>
        </w:rPr>
        <w:t>:</w:t>
      </w:r>
      <w:r w:rsidRPr="00622980">
        <w:rPr>
          <w:sz w:val="28"/>
          <w:lang w:val="fr-CA"/>
        </w:rPr>
        <w:t xml:space="preserve"> </w:t>
      </w:r>
      <w:r w:rsidR="000F2878">
        <w:rPr>
          <w:sz w:val="28"/>
          <w:lang w:val="fr-CA"/>
        </w:rPr>
        <w:t xml:space="preserve">                                                              </w:t>
      </w:r>
      <w:r w:rsidR="00622980" w:rsidRPr="00622980">
        <w:rPr>
          <w:sz w:val="28"/>
          <w:lang w:val="fr-CA"/>
        </w:rPr>
        <w:t>Se</w:t>
      </w:r>
      <w:r w:rsidR="00622980">
        <w:rPr>
          <w:sz w:val="28"/>
          <w:lang w:val="fr-CA"/>
        </w:rPr>
        <w:t xml:space="preserve">crétariat du Conseil du Trésor du Canada </w:t>
      </w:r>
    </w:p>
    <w:p w14:paraId="5D5D03D6" w14:textId="77777777" w:rsidR="00622980" w:rsidRPr="00622980" w:rsidRDefault="00622980" w:rsidP="00BA1BCE">
      <w:pPr>
        <w:jc w:val="center"/>
        <w:rPr>
          <w:lang w:val="fr-CA"/>
        </w:rPr>
      </w:pPr>
    </w:p>
    <w:p w14:paraId="036FBC18" w14:textId="77777777" w:rsidR="000F2878" w:rsidRPr="000F2878" w:rsidRDefault="000F2878" w:rsidP="000F2878">
      <w:pPr>
        <w:jc w:val="center"/>
        <w:rPr>
          <w:lang w:val="fr-CA"/>
        </w:rPr>
      </w:pPr>
      <w:r w:rsidRPr="000F2878">
        <w:rPr>
          <w:lang w:val="fr-CA"/>
        </w:rPr>
        <w:t>ZZPEAALP@tbs-sct.gc.ca</w:t>
      </w:r>
    </w:p>
    <w:p w14:paraId="16CC8468" w14:textId="77777777" w:rsidR="00743533" w:rsidRPr="00622980" w:rsidRDefault="00743533" w:rsidP="00BA1BCE">
      <w:pPr>
        <w:jc w:val="center"/>
        <w:rPr>
          <w:lang w:val="fr-CA"/>
        </w:rPr>
      </w:pPr>
    </w:p>
    <w:p w14:paraId="3F0056CF" w14:textId="77777777" w:rsidR="00BA1BCE" w:rsidRPr="00622980" w:rsidRDefault="00BA1BCE" w:rsidP="00BA1BCE">
      <w:pPr>
        <w:jc w:val="center"/>
        <w:rPr>
          <w:lang w:val="fr-CA"/>
        </w:rPr>
      </w:pPr>
    </w:p>
    <w:p w14:paraId="0B0F128D" w14:textId="77777777" w:rsidR="00BA1BCE" w:rsidRPr="00622980" w:rsidRDefault="00BA1BCE" w:rsidP="00BA1BCE">
      <w:pPr>
        <w:jc w:val="center"/>
        <w:rPr>
          <w:lang w:val="fr-CA"/>
        </w:rPr>
      </w:pPr>
    </w:p>
    <w:p w14:paraId="5C476C69" w14:textId="3F998AFD" w:rsidR="0045557C" w:rsidRPr="0066703C" w:rsidRDefault="004B1984" w:rsidP="00BA1BCE">
      <w:pPr>
        <w:jc w:val="center"/>
        <w:rPr>
          <w:sz w:val="28"/>
          <w:lang w:val="fr-CA"/>
        </w:rPr>
      </w:pPr>
      <w:r>
        <w:rPr>
          <w:sz w:val="28"/>
          <w:lang w:val="fr-CA"/>
        </w:rPr>
        <w:t>Ma</w:t>
      </w:r>
      <w:r w:rsidR="00734E7A">
        <w:rPr>
          <w:sz w:val="28"/>
          <w:lang w:val="fr-CA"/>
        </w:rPr>
        <w:t>i</w:t>
      </w:r>
      <w:r w:rsidRPr="0066703C">
        <w:rPr>
          <w:sz w:val="28"/>
          <w:lang w:val="fr-CA"/>
        </w:rPr>
        <w:t xml:space="preserve"> </w:t>
      </w:r>
      <w:r w:rsidR="00743533" w:rsidRPr="0066703C">
        <w:rPr>
          <w:sz w:val="28"/>
          <w:lang w:val="fr-CA"/>
        </w:rPr>
        <w:t>20</w:t>
      </w:r>
      <w:r w:rsidR="009A470F" w:rsidRPr="0066703C">
        <w:rPr>
          <w:sz w:val="28"/>
          <w:lang w:val="fr-CA"/>
        </w:rPr>
        <w:t>1</w:t>
      </w:r>
      <w:r w:rsidR="00397B11" w:rsidRPr="0066703C">
        <w:rPr>
          <w:sz w:val="28"/>
          <w:lang w:val="fr-CA"/>
        </w:rPr>
        <w:t>8</w:t>
      </w:r>
    </w:p>
    <w:p w14:paraId="3B16D308" w14:textId="77777777" w:rsidR="00743533" w:rsidRPr="0066703C" w:rsidRDefault="00743533" w:rsidP="00BA1BCE">
      <w:pPr>
        <w:jc w:val="center"/>
        <w:rPr>
          <w:lang w:val="fr-CA"/>
        </w:rPr>
      </w:pPr>
    </w:p>
    <w:p w14:paraId="75AAC068" w14:textId="77777777" w:rsidR="00D35646" w:rsidRPr="0066703C" w:rsidRDefault="00D35646" w:rsidP="00BA1BCE">
      <w:pPr>
        <w:jc w:val="center"/>
        <w:rPr>
          <w:lang w:val="fr-CA"/>
        </w:rPr>
      </w:pPr>
    </w:p>
    <w:p w14:paraId="32A44234" w14:textId="77777777" w:rsidR="00743533" w:rsidRPr="0066703C" w:rsidRDefault="00743533" w:rsidP="00BA1BCE">
      <w:pPr>
        <w:jc w:val="center"/>
        <w:rPr>
          <w:lang w:val="fr-CA"/>
        </w:rPr>
      </w:pPr>
    </w:p>
    <w:p w14:paraId="628C986F" w14:textId="10A8AB8F" w:rsidR="0045557C" w:rsidRPr="000F2878" w:rsidRDefault="000F2878" w:rsidP="00BA1BCE">
      <w:pPr>
        <w:jc w:val="center"/>
      </w:pPr>
      <w:r w:rsidRPr="000F2878">
        <w:t>This report is also available in English</w:t>
      </w:r>
      <w:r w:rsidR="0045557C" w:rsidRPr="000F2878">
        <w:t>.</w:t>
      </w:r>
    </w:p>
    <w:p w14:paraId="46C0C878" w14:textId="77777777" w:rsidR="00F35641" w:rsidRPr="000F2878" w:rsidRDefault="00F35641" w:rsidP="00BA1BCE">
      <w:pPr>
        <w:jc w:val="center"/>
      </w:pPr>
    </w:p>
    <w:p w14:paraId="6CD77DE1" w14:textId="77777777" w:rsidR="00743533" w:rsidRPr="000F2878" w:rsidRDefault="00743533" w:rsidP="00D35646"/>
    <w:p w14:paraId="22051C39" w14:textId="77777777" w:rsidR="00D35646" w:rsidRPr="000F2878" w:rsidRDefault="00D35646" w:rsidP="00D35646">
      <w:pPr>
        <w:pStyle w:val="Subtitle"/>
        <w:rPr>
          <w:rStyle w:val="SubtleEmphasis"/>
          <w:b w:val="0"/>
        </w:rPr>
      </w:pPr>
    </w:p>
    <w:p w14:paraId="3918775F" w14:textId="77777777" w:rsidR="00D35646" w:rsidRPr="000F2878" w:rsidRDefault="00D35646" w:rsidP="00D35646">
      <w:pPr>
        <w:pStyle w:val="Subtitle"/>
        <w:rPr>
          <w:rStyle w:val="SubtleEmphasis"/>
        </w:rPr>
      </w:pPr>
    </w:p>
    <w:p w14:paraId="7AA847FB" w14:textId="77777777" w:rsidR="00D35646" w:rsidRPr="000F2878" w:rsidRDefault="00D35646" w:rsidP="00D35646">
      <w:pPr>
        <w:pStyle w:val="Subtitle"/>
        <w:rPr>
          <w:rStyle w:val="SubtleEmphasis"/>
        </w:rPr>
      </w:pPr>
    </w:p>
    <w:p w14:paraId="34615100" w14:textId="77777777" w:rsidR="00F90D1D" w:rsidRPr="002B4F41" w:rsidRDefault="00F90D1D" w:rsidP="00F90D1D">
      <w:pPr>
        <w:spacing w:after="60"/>
        <w:jc w:val="center"/>
        <w:outlineLvl w:val="1"/>
        <w:rPr>
          <w:iCs/>
          <w:sz w:val="18"/>
          <w:szCs w:val="18"/>
          <w:lang w:val="fr-CA"/>
        </w:rPr>
      </w:pPr>
      <w:r w:rsidRPr="002B4F41">
        <w:rPr>
          <w:iCs/>
          <w:sz w:val="18"/>
          <w:szCs w:val="18"/>
          <w:lang w:val="fr-CA"/>
        </w:rPr>
        <w:t xml:space="preserve">Phoenix SPI est une société membre accréditée Sceau d’or                                                        </w:t>
      </w:r>
    </w:p>
    <w:p w14:paraId="146D34C9" w14:textId="77777777" w:rsidR="00F90D1D" w:rsidRPr="002B4F41" w:rsidRDefault="00F90D1D" w:rsidP="00F90D1D">
      <w:pPr>
        <w:spacing w:after="60"/>
        <w:jc w:val="center"/>
        <w:outlineLvl w:val="1"/>
        <w:rPr>
          <w:i/>
          <w:iCs/>
          <w:sz w:val="18"/>
          <w:szCs w:val="18"/>
          <w:lang w:val="fr-CA"/>
        </w:rPr>
      </w:pPr>
      <w:proofErr w:type="gramStart"/>
      <w:r w:rsidRPr="002B4F41">
        <w:rPr>
          <w:iCs/>
          <w:sz w:val="18"/>
          <w:szCs w:val="18"/>
          <w:lang w:val="fr-CA"/>
        </w:rPr>
        <w:t>de</w:t>
      </w:r>
      <w:proofErr w:type="gramEnd"/>
      <w:r w:rsidRPr="002B4F41">
        <w:rPr>
          <w:iCs/>
          <w:sz w:val="18"/>
          <w:szCs w:val="18"/>
          <w:lang w:val="fr-CA"/>
        </w:rPr>
        <w:t xml:space="preserve"> l’Association de la recherche et de l’intelligence marketing</w:t>
      </w:r>
    </w:p>
    <w:p w14:paraId="03D02A49" w14:textId="77777777" w:rsidR="004372B8" w:rsidRPr="00F90D1D" w:rsidRDefault="004372B8" w:rsidP="004372B8">
      <w:pPr>
        <w:rPr>
          <w:lang w:val="fr-CA"/>
        </w:rPr>
      </w:pPr>
    </w:p>
    <w:p w14:paraId="63F2D8E2" w14:textId="77777777" w:rsidR="0045557C" w:rsidRPr="00D35646" w:rsidRDefault="00763C10" w:rsidP="00D35646">
      <w:pPr>
        <w:jc w:val="center"/>
      </w:pPr>
      <w:r>
        <w:rPr>
          <w:noProof/>
          <w:lang w:eastAsia="en-CA"/>
        </w:rPr>
        <w:drawing>
          <wp:inline distT="0" distB="0" distL="0" distR="0" wp14:anchorId="54D012D6" wp14:editId="4D6F6C11">
            <wp:extent cx="411480" cy="411480"/>
            <wp:effectExtent l="0" t="0" r="7620" b="7620"/>
            <wp:docPr id="2" name="Picture 1"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AGoldSealGold-ENG-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5557C">
        <w:br w:type="page"/>
      </w:r>
    </w:p>
    <w:p w14:paraId="76772FF0" w14:textId="77777777" w:rsidR="00D11B3F" w:rsidRDefault="00D11B3F" w:rsidP="00D35646">
      <w:pPr>
        <w:sectPr w:rsidR="00D11B3F">
          <w:headerReference w:type="default" r:id="rId14"/>
          <w:footerReference w:type="default" r:id="rId15"/>
          <w:type w:val="oddPage"/>
          <w:pgSz w:w="12240" w:h="15840" w:code="1"/>
          <w:pgMar w:top="1440" w:right="1728" w:bottom="1440" w:left="1728" w:header="720" w:footer="432" w:gutter="0"/>
          <w:cols w:space="720"/>
          <w:docGrid w:linePitch="360"/>
        </w:sectPr>
      </w:pPr>
    </w:p>
    <w:p w14:paraId="55770239" w14:textId="72B30DAA" w:rsidR="00A536A7" w:rsidRPr="007743E2" w:rsidRDefault="00A536A7" w:rsidP="00BE3A56">
      <w:pPr>
        <w:pStyle w:val="TOAHeading"/>
        <w:jc w:val="right"/>
        <w:rPr>
          <w:i/>
          <w:color w:val="auto"/>
          <w:sz w:val="44"/>
        </w:rPr>
      </w:pPr>
      <w:r w:rsidRPr="007743E2">
        <w:rPr>
          <w:i/>
          <w:color w:val="auto"/>
          <w:sz w:val="44"/>
        </w:rPr>
        <w:lastRenderedPageBreak/>
        <w:t xml:space="preserve">Table </w:t>
      </w:r>
      <w:r w:rsidR="00734E7A">
        <w:rPr>
          <w:i/>
          <w:color w:val="auto"/>
          <w:sz w:val="44"/>
        </w:rPr>
        <w:t xml:space="preserve">des </w:t>
      </w:r>
      <w:proofErr w:type="spellStart"/>
      <w:r w:rsidR="00734E7A">
        <w:rPr>
          <w:i/>
          <w:color w:val="auto"/>
          <w:sz w:val="44"/>
        </w:rPr>
        <w:t>matières</w:t>
      </w:r>
      <w:proofErr w:type="spellEnd"/>
    </w:p>
    <w:p w14:paraId="519D1E3F" w14:textId="77777777" w:rsidR="00C931EC" w:rsidRDefault="00C931EC" w:rsidP="00C931EC"/>
    <w:p w14:paraId="139E330D" w14:textId="77777777" w:rsidR="00C931EC" w:rsidRPr="00C931EC" w:rsidRDefault="00C931EC" w:rsidP="00C931EC"/>
    <w:p w14:paraId="37193D3C" w14:textId="77777777" w:rsidR="00B5195F" w:rsidRDefault="00B5195F" w:rsidP="00866207">
      <w:pPr>
        <w:pStyle w:val="TOC1"/>
      </w:pPr>
    </w:p>
    <w:p w14:paraId="25DE0F16" w14:textId="364ABC05" w:rsidR="00E80814" w:rsidRDefault="000D125C">
      <w:pPr>
        <w:pStyle w:val="TOC1"/>
        <w:rPr>
          <w:rFonts w:asciiTheme="minorHAnsi" w:eastAsiaTheme="minorEastAsia" w:hAnsiTheme="minorHAnsi" w:cstheme="minorBidi"/>
          <w:sz w:val="22"/>
          <w:szCs w:val="22"/>
          <w:lang w:eastAsia="en-CA"/>
        </w:rPr>
      </w:pPr>
      <w:r>
        <w:fldChar w:fldCharType="begin"/>
      </w:r>
      <w:r w:rsidR="00810F2A">
        <w:instrText xml:space="preserve"> TOC \o "3-3" \h \z \t "Heading 1,1,Heading 2,2" </w:instrText>
      </w:r>
      <w:r>
        <w:fldChar w:fldCharType="separate"/>
      </w:r>
      <w:hyperlink w:anchor="_Toc513628891" w:history="1">
        <w:r w:rsidR="00D33989">
          <w:rPr>
            <w:rStyle w:val="Hyperlink"/>
          </w:rPr>
          <w:t>Sommaire</w:t>
        </w:r>
        <w:r w:rsidR="00E80814">
          <w:rPr>
            <w:webHidden/>
          </w:rPr>
          <w:tab/>
        </w:r>
        <w:r w:rsidR="00E80814">
          <w:rPr>
            <w:webHidden/>
          </w:rPr>
          <w:fldChar w:fldCharType="begin"/>
        </w:r>
        <w:r w:rsidR="00E80814">
          <w:rPr>
            <w:webHidden/>
          </w:rPr>
          <w:instrText xml:space="preserve"> PAGEREF _Toc513628891 \h </w:instrText>
        </w:r>
        <w:r w:rsidR="00E80814">
          <w:rPr>
            <w:webHidden/>
          </w:rPr>
        </w:r>
        <w:r w:rsidR="00E80814">
          <w:rPr>
            <w:webHidden/>
          </w:rPr>
          <w:fldChar w:fldCharType="separate"/>
        </w:r>
        <w:r w:rsidR="00E80814">
          <w:rPr>
            <w:webHidden/>
          </w:rPr>
          <w:t>1</w:t>
        </w:r>
        <w:r w:rsidR="00E80814">
          <w:rPr>
            <w:webHidden/>
          </w:rPr>
          <w:fldChar w:fldCharType="end"/>
        </w:r>
      </w:hyperlink>
    </w:p>
    <w:p w14:paraId="52F58799" w14:textId="4A2BA1AF" w:rsidR="00E80814" w:rsidRDefault="00191945">
      <w:pPr>
        <w:pStyle w:val="TOC1"/>
        <w:rPr>
          <w:rFonts w:asciiTheme="minorHAnsi" w:eastAsiaTheme="minorEastAsia" w:hAnsiTheme="minorHAnsi" w:cstheme="minorBidi"/>
          <w:sz w:val="22"/>
          <w:szCs w:val="22"/>
          <w:lang w:eastAsia="en-CA"/>
        </w:rPr>
      </w:pPr>
      <w:hyperlink w:anchor="_Toc513628892" w:history="1">
        <w:r w:rsidR="00D33989">
          <w:rPr>
            <w:rStyle w:val="Hyperlink"/>
            <w:lang w:eastAsia="en-CA"/>
          </w:rPr>
          <w:t>Constats détaillés</w:t>
        </w:r>
        <w:r w:rsidR="00E80814">
          <w:rPr>
            <w:webHidden/>
          </w:rPr>
          <w:tab/>
        </w:r>
        <w:r w:rsidR="000C6104">
          <w:rPr>
            <w:webHidden/>
          </w:rPr>
          <w:t>9</w:t>
        </w:r>
      </w:hyperlink>
    </w:p>
    <w:p w14:paraId="305FD2CC" w14:textId="6FAC082B" w:rsidR="00E80814" w:rsidRDefault="00191945" w:rsidP="00FF0C90">
      <w:pPr>
        <w:pStyle w:val="TOC2"/>
        <w:rPr>
          <w:rFonts w:asciiTheme="minorHAnsi" w:eastAsiaTheme="minorEastAsia" w:hAnsiTheme="minorHAnsi" w:cstheme="minorBidi"/>
          <w:szCs w:val="22"/>
        </w:rPr>
      </w:pPr>
      <w:hyperlink w:anchor="_Toc513628893" w:history="1">
        <w:r w:rsidR="00E80814" w:rsidRPr="00FF0C90">
          <w:rPr>
            <w:rStyle w:val="Hyperlink"/>
          </w:rPr>
          <w:t xml:space="preserve">1. </w:t>
        </w:r>
        <w:r w:rsidR="00D33989" w:rsidRPr="00FF0C90">
          <w:rPr>
            <w:rStyle w:val="Hyperlink"/>
          </w:rPr>
          <w:t>Activités en ligne</w:t>
        </w:r>
        <w:r w:rsidR="00E80814" w:rsidRPr="00FF0C90">
          <w:rPr>
            <w:webHidden/>
          </w:rPr>
          <w:tab/>
        </w:r>
        <w:r w:rsidR="000C6104" w:rsidRPr="00FF0C90">
          <w:rPr>
            <w:webHidden/>
          </w:rPr>
          <w:t>10</w:t>
        </w:r>
      </w:hyperlink>
    </w:p>
    <w:p w14:paraId="6726AA42" w14:textId="77F4D3C0" w:rsidR="00E80814" w:rsidRDefault="00191945" w:rsidP="00FF0C90">
      <w:pPr>
        <w:pStyle w:val="TOC2"/>
        <w:rPr>
          <w:rFonts w:asciiTheme="minorHAnsi" w:eastAsiaTheme="minorEastAsia" w:hAnsiTheme="minorHAnsi" w:cstheme="minorBidi"/>
          <w:szCs w:val="22"/>
        </w:rPr>
      </w:pPr>
      <w:hyperlink w:anchor="_Toc513628894" w:history="1">
        <w:r w:rsidR="00E80814" w:rsidRPr="00CB017C">
          <w:rPr>
            <w:rStyle w:val="Hyperlink"/>
          </w:rPr>
          <w:t>2. U</w:t>
        </w:r>
        <w:r w:rsidR="00D33989">
          <w:rPr>
            <w:rStyle w:val="Hyperlink"/>
          </w:rPr>
          <w:t>tilisation des services gouvernementaux en ligne</w:t>
        </w:r>
        <w:r w:rsidR="00E80814">
          <w:rPr>
            <w:webHidden/>
          </w:rPr>
          <w:tab/>
        </w:r>
        <w:r w:rsidR="00E80814">
          <w:rPr>
            <w:webHidden/>
          </w:rPr>
          <w:fldChar w:fldCharType="begin"/>
        </w:r>
        <w:r w:rsidR="00E80814">
          <w:rPr>
            <w:webHidden/>
          </w:rPr>
          <w:instrText xml:space="preserve"> PAGEREF _Toc513628894 \h </w:instrText>
        </w:r>
        <w:r w:rsidR="00E80814">
          <w:rPr>
            <w:webHidden/>
          </w:rPr>
        </w:r>
        <w:r w:rsidR="00E80814">
          <w:rPr>
            <w:webHidden/>
          </w:rPr>
          <w:fldChar w:fldCharType="separate"/>
        </w:r>
        <w:r w:rsidR="00E80814">
          <w:rPr>
            <w:webHidden/>
          </w:rPr>
          <w:t>1</w:t>
        </w:r>
        <w:r w:rsidR="000C6104">
          <w:rPr>
            <w:webHidden/>
          </w:rPr>
          <w:t>3</w:t>
        </w:r>
        <w:r w:rsidR="00E80814">
          <w:rPr>
            <w:webHidden/>
          </w:rPr>
          <w:fldChar w:fldCharType="end"/>
        </w:r>
      </w:hyperlink>
    </w:p>
    <w:p w14:paraId="515E9120" w14:textId="567B433B" w:rsidR="00E80814" w:rsidRDefault="00191945" w:rsidP="00FF0C90">
      <w:pPr>
        <w:pStyle w:val="TOC2"/>
        <w:rPr>
          <w:rFonts w:asciiTheme="minorHAnsi" w:eastAsiaTheme="minorEastAsia" w:hAnsiTheme="minorHAnsi" w:cstheme="minorBidi"/>
          <w:szCs w:val="22"/>
        </w:rPr>
      </w:pPr>
      <w:hyperlink w:anchor="_Toc513628895" w:history="1">
        <w:r w:rsidR="00E80814" w:rsidRPr="00CB017C">
          <w:rPr>
            <w:rStyle w:val="Hyperlink"/>
          </w:rPr>
          <w:t xml:space="preserve">3. </w:t>
        </w:r>
        <w:r w:rsidR="00D33989">
          <w:rPr>
            <w:rStyle w:val="Hyperlink"/>
          </w:rPr>
          <w:t>Modes de prestation de services pour communiquer avec le gouvernement du Canada</w:t>
        </w:r>
        <w:r w:rsidR="00E80814">
          <w:rPr>
            <w:webHidden/>
          </w:rPr>
          <w:tab/>
        </w:r>
        <w:r w:rsidR="000C6104">
          <w:rPr>
            <w:webHidden/>
          </w:rPr>
          <w:t>19</w:t>
        </w:r>
      </w:hyperlink>
    </w:p>
    <w:p w14:paraId="33F248B9" w14:textId="0FE766CF" w:rsidR="00E80814" w:rsidRDefault="00191945" w:rsidP="00FF0C90">
      <w:pPr>
        <w:pStyle w:val="TOC2"/>
        <w:rPr>
          <w:rFonts w:asciiTheme="minorHAnsi" w:eastAsiaTheme="minorEastAsia" w:hAnsiTheme="minorHAnsi" w:cstheme="minorBidi"/>
          <w:szCs w:val="22"/>
        </w:rPr>
      </w:pPr>
      <w:hyperlink w:anchor="_Toc513628896" w:history="1">
        <w:r w:rsidR="00E80814" w:rsidRPr="00CB017C">
          <w:rPr>
            <w:rStyle w:val="Hyperlink"/>
          </w:rPr>
          <w:t>4. R</w:t>
        </w:r>
        <w:r w:rsidR="00D33989">
          <w:rPr>
            <w:rStyle w:val="Hyperlink"/>
          </w:rPr>
          <w:t>é</w:t>
        </w:r>
        <w:r w:rsidR="00E80814" w:rsidRPr="00CB017C">
          <w:rPr>
            <w:rStyle w:val="Hyperlink"/>
          </w:rPr>
          <w:t>action</w:t>
        </w:r>
        <w:r w:rsidR="00D33989">
          <w:rPr>
            <w:rStyle w:val="Hyperlink"/>
          </w:rPr>
          <w:t xml:space="preserve"> à la communication de renseignements une seule fois et </w:t>
        </w:r>
        <w:r w:rsidR="00DC7D41">
          <w:rPr>
            <w:rStyle w:val="Hyperlink"/>
          </w:rPr>
          <w:t>enjeux</w:t>
        </w:r>
        <w:r w:rsidR="00D33989">
          <w:rPr>
            <w:rStyle w:val="Hyperlink"/>
          </w:rPr>
          <w:t xml:space="preserve"> connexes</w:t>
        </w:r>
        <w:r w:rsidR="00E80814">
          <w:rPr>
            <w:webHidden/>
          </w:rPr>
          <w:tab/>
        </w:r>
        <w:r w:rsidR="00E80814">
          <w:rPr>
            <w:webHidden/>
          </w:rPr>
          <w:fldChar w:fldCharType="begin"/>
        </w:r>
        <w:r w:rsidR="00E80814">
          <w:rPr>
            <w:webHidden/>
          </w:rPr>
          <w:instrText xml:space="preserve"> PAGEREF _Toc513628896 \h </w:instrText>
        </w:r>
        <w:r w:rsidR="00E80814">
          <w:rPr>
            <w:webHidden/>
          </w:rPr>
        </w:r>
        <w:r w:rsidR="00E80814">
          <w:rPr>
            <w:webHidden/>
          </w:rPr>
          <w:fldChar w:fldCharType="separate"/>
        </w:r>
        <w:r w:rsidR="00E80814">
          <w:rPr>
            <w:webHidden/>
          </w:rPr>
          <w:t>2</w:t>
        </w:r>
        <w:r w:rsidR="000C6104">
          <w:rPr>
            <w:webHidden/>
          </w:rPr>
          <w:t>4</w:t>
        </w:r>
        <w:r w:rsidR="00E80814">
          <w:rPr>
            <w:webHidden/>
          </w:rPr>
          <w:fldChar w:fldCharType="end"/>
        </w:r>
      </w:hyperlink>
    </w:p>
    <w:p w14:paraId="70DCC1B6" w14:textId="35983A57" w:rsidR="00E80814" w:rsidRDefault="00191945" w:rsidP="00FF0C90">
      <w:pPr>
        <w:pStyle w:val="TOC2"/>
        <w:rPr>
          <w:rFonts w:asciiTheme="minorHAnsi" w:eastAsiaTheme="minorEastAsia" w:hAnsiTheme="minorHAnsi" w:cstheme="minorBidi"/>
          <w:szCs w:val="22"/>
        </w:rPr>
      </w:pPr>
      <w:hyperlink w:anchor="_Toc513628897" w:history="1">
        <w:r w:rsidR="00E80814" w:rsidRPr="00CB017C">
          <w:rPr>
            <w:rStyle w:val="Hyperlink"/>
          </w:rPr>
          <w:t xml:space="preserve">5. </w:t>
        </w:r>
        <w:r w:rsidR="00D33989">
          <w:rPr>
            <w:rStyle w:val="Hyperlink"/>
          </w:rPr>
          <w:t xml:space="preserve">Confiance relativement à la protection des renseignements personnels </w:t>
        </w:r>
        <w:r w:rsidR="00E80814">
          <w:rPr>
            <w:webHidden/>
          </w:rPr>
          <w:tab/>
        </w:r>
        <w:r w:rsidR="000C6104">
          <w:rPr>
            <w:webHidden/>
          </w:rPr>
          <w:t>34</w:t>
        </w:r>
      </w:hyperlink>
    </w:p>
    <w:p w14:paraId="60006185" w14:textId="08584A8C" w:rsidR="00E80814" w:rsidRDefault="00191945" w:rsidP="00FF0C90">
      <w:pPr>
        <w:pStyle w:val="TOC2"/>
        <w:rPr>
          <w:rFonts w:asciiTheme="minorHAnsi" w:eastAsiaTheme="minorEastAsia" w:hAnsiTheme="minorHAnsi" w:cstheme="minorBidi"/>
          <w:szCs w:val="22"/>
        </w:rPr>
      </w:pPr>
      <w:hyperlink w:anchor="_Toc513628898" w:history="1">
        <w:r w:rsidR="00E80814" w:rsidRPr="00CB017C">
          <w:rPr>
            <w:rStyle w:val="Hyperlink"/>
          </w:rPr>
          <w:t>6. Profil</w:t>
        </w:r>
        <w:r w:rsidR="00D33989">
          <w:rPr>
            <w:rStyle w:val="Hyperlink"/>
          </w:rPr>
          <w:t xml:space="preserve"> des répondants au sondage</w:t>
        </w:r>
        <w:r w:rsidR="00E80814">
          <w:rPr>
            <w:webHidden/>
          </w:rPr>
          <w:tab/>
        </w:r>
        <w:r w:rsidR="00E80814">
          <w:rPr>
            <w:webHidden/>
          </w:rPr>
          <w:fldChar w:fldCharType="begin"/>
        </w:r>
        <w:r w:rsidR="00E80814">
          <w:rPr>
            <w:webHidden/>
          </w:rPr>
          <w:instrText xml:space="preserve"> PAGEREF _Toc513628898 \h </w:instrText>
        </w:r>
        <w:r w:rsidR="00E80814">
          <w:rPr>
            <w:webHidden/>
          </w:rPr>
        </w:r>
        <w:r w:rsidR="00E80814">
          <w:rPr>
            <w:webHidden/>
          </w:rPr>
          <w:fldChar w:fldCharType="separate"/>
        </w:r>
        <w:r w:rsidR="00E80814">
          <w:rPr>
            <w:webHidden/>
          </w:rPr>
          <w:t>3</w:t>
        </w:r>
        <w:r w:rsidR="000C6104">
          <w:rPr>
            <w:webHidden/>
          </w:rPr>
          <w:t>7</w:t>
        </w:r>
        <w:r w:rsidR="00E80814">
          <w:rPr>
            <w:webHidden/>
          </w:rPr>
          <w:fldChar w:fldCharType="end"/>
        </w:r>
      </w:hyperlink>
    </w:p>
    <w:p w14:paraId="09AA15A5" w14:textId="58CF92C2" w:rsidR="00E80814" w:rsidRDefault="00191945">
      <w:pPr>
        <w:pStyle w:val="TOC1"/>
        <w:rPr>
          <w:rFonts w:asciiTheme="minorHAnsi" w:eastAsiaTheme="minorEastAsia" w:hAnsiTheme="minorHAnsi" w:cstheme="minorBidi"/>
          <w:sz w:val="22"/>
          <w:szCs w:val="22"/>
          <w:lang w:eastAsia="en-CA"/>
        </w:rPr>
      </w:pPr>
      <w:hyperlink w:anchor="_Toc513628899" w:history="1">
        <w:r w:rsidR="00E80814" w:rsidRPr="00CB017C">
          <w:rPr>
            <w:rStyle w:val="Hyperlink"/>
          </w:rPr>
          <w:t>A</w:t>
        </w:r>
        <w:r w:rsidR="00D33989">
          <w:rPr>
            <w:rStyle w:val="Hyperlink"/>
          </w:rPr>
          <w:t>nnexes</w:t>
        </w:r>
        <w:r w:rsidR="00E80814">
          <w:rPr>
            <w:webHidden/>
          </w:rPr>
          <w:tab/>
        </w:r>
        <w:r w:rsidR="000C6104">
          <w:rPr>
            <w:webHidden/>
          </w:rPr>
          <w:t>38</w:t>
        </w:r>
      </w:hyperlink>
    </w:p>
    <w:p w14:paraId="5D0D04C0" w14:textId="224485BF" w:rsidR="00E80814" w:rsidRDefault="00191945" w:rsidP="00FF0C90">
      <w:pPr>
        <w:pStyle w:val="TOC2"/>
        <w:rPr>
          <w:rFonts w:asciiTheme="minorHAnsi" w:eastAsiaTheme="minorEastAsia" w:hAnsiTheme="minorHAnsi" w:cstheme="minorBidi"/>
          <w:szCs w:val="22"/>
        </w:rPr>
      </w:pPr>
      <w:hyperlink w:anchor="_Toc513628900" w:history="1">
        <w:r w:rsidR="00E80814" w:rsidRPr="00CB017C">
          <w:rPr>
            <w:rStyle w:val="Hyperlink"/>
          </w:rPr>
          <w:t>Annex</w:t>
        </w:r>
        <w:r w:rsidR="00D33989">
          <w:rPr>
            <w:rStyle w:val="Hyperlink"/>
          </w:rPr>
          <w:t>e</w:t>
        </w:r>
        <w:r w:rsidR="00E80814" w:rsidRPr="00CB017C">
          <w:rPr>
            <w:rStyle w:val="Hyperlink"/>
          </w:rPr>
          <w:t xml:space="preserve"> 1</w:t>
        </w:r>
        <w:r w:rsidR="00D33989">
          <w:rPr>
            <w:rStyle w:val="Hyperlink"/>
          </w:rPr>
          <w:t xml:space="preserve"> </w:t>
        </w:r>
        <w:r w:rsidR="00E80814" w:rsidRPr="00CB017C">
          <w:rPr>
            <w:rStyle w:val="Hyperlink"/>
          </w:rPr>
          <w:t xml:space="preserve">: </w:t>
        </w:r>
        <w:r w:rsidR="00D33989">
          <w:rPr>
            <w:rStyle w:val="Hyperlink"/>
          </w:rPr>
          <w:t xml:space="preserve">Renseignements détaillés </w:t>
        </w:r>
        <w:r w:rsidR="00DC7D41">
          <w:rPr>
            <w:rStyle w:val="Hyperlink"/>
          </w:rPr>
          <w:t>sur la méthodologie</w:t>
        </w:r>
        <w:r w:rsidR="00E80814">
          <w:rPr>
            <w:webHidden/>
          </w:rPr>
          <w:tab/>
        </w:r>
        <w:r w:rsidR="000C6104">
          <w:rPr>
            <w:webHidden/>
          </w:rPr>
          <w:t>39</w:t>
        </w:r>
      </w:hyperlink>
    </w:p>
    <w:p w14:paraId="577C213A" w14:textId="544EA779" w:rsidR="00E80814" w:rsidRDefault="00191945" w:rsidP="00FF0C90">
      <w:pPr>
        <w:pStyle w:val="TOC2"/>
        <w:rPr>
          <w:rFonts w:asciiTheme="minorHAnsi" w:eastAsiaTheme="minorEastAsia" w:hAnsiTheme="minorHAnsi" w:cstheme="minorBidi"/>
          <w:szCs w:val="22"/>
        </w:rPr>
      </w:pPr>
      <w:hyperlink w:anchor="_Toc513628901" w:history="1">
        <w:r w:rsidR="00E80814" w:rsidRPr="00CB017C">
          <w:rPr>
            <w:rStyle w:val="Hyperlink"/>
          </w:rPr>
          <w:t>Annex</w:t>
        </w:r>
        <w:r w:rsidR="00D33989">
          <w:rPr>
            <w:rStyle w:val="Hyperlink"/>
          </w:rPr>
          <w:t>e</w:t>
        </w:r>
        <w:r w:rsidR="00E80814" w:rsidRPr="00CB017C">
          <w:rPr>
            <w:rStyle w:val="Hyperlink"/>
          </w:rPr>
          <w:t xml:space="preserve"> 2</w:t>
        </w:r>
        <w:r w:rsidR="00D33989">
          <w:rPr>
            <w:rStyle w:val="Hyperlink"/>
          </w:rPr>
          <w:t xml:space="preserve"> </w:t>
        </w:r>
        <w:r w:rsidR="00E80814" w:rsidRPr="00CB017C">
          <w:rPr>
            <w:rStyle w:val="Hyperlink"/>
          </w:rPr>
          <w:t xml:space="preserve">: </w:t>
        </w:r>
        <w:r w:rsidR="00D33989">
          <w:rPr>
            <w:rStyle w:val="Hyperlink"/>
          </w:rPr>
          <w:t>Instruments de recherche quantitative</w:t>
        </w:r>
        <w:r w:rsidR="00E80814">
          <w:rPr>
            <w:webHidden/>
          </w:rPr>
          <w:tab/>
        </w:r>
        <w:r w:rsidR="000C6104">
          <w:rPr>
            <w:webHidden/>
          </w:rPr>
          <w:t>42</w:t>
        </w:r>
      </w:hyperlink>
    </w:p>
    <w:p w14:paraId="501381FD" w14:textId="461FA3A6" w:rsidR="00E80814" w:rsidRDefault="00191945" w:rsidP="00FF0C90">
      <w:pPr>
        <w:pStyle w:val="TOC2"/>
        <w:rPr>
          <w:rFonts w:asciiTheme="minorHAnsi" w:eastAsiaTheme="minorEastAsia" w:hAnsiTheme="minorHAnsi" w:cstheme="minorBidi"/>
          <w:szCs w:val="22"/>
        </w:rPr>
      </w:pPr>
      <w:hyperlink w:anchor="_Toc513628902" w:history="1">
        <w:r w:rsidR="00E80814" w:rsidRPr="00CB017C">
          <w:rPr>
            <w:rStyle w:val="Hyperlink"/>
          </w:rPr>
          <w:t>Annex</w:t>
        </w:r>
        <w:r w:rsidR="00D33989">
          <w:rPr>
            <w:rStyle w:val="Hyperlink"/>
          </w:rPr>
          <w:t>e</w:t>
        </w:r>
        <w:r w:rsidR="00E80814" w:rsidRPr="00CB017C">
          <w:rPr>
            <w:rStyle w:val="Hyperlink"/>
          </w:rPr>
          <w:t xml:space="preserve"> 3</w:t>
        </w:r>
        <w:r w:rsidR="00D33989">
          <w:rPr>
            <w:rStyle w:val="Hyperlink"/>
          </w:rPr>
          <w:t xml:space="preserve"> </w:t>
        </w:r>
        <w:r w:rsidR="00E80814" w:rsidRPr="00CB017C">
          <w:rPr>
            <w:rStyle w:val="Hyperlink"/>
          </w:rPr>
          <w:t>:</w:t>
        </w:r>
        <w:r w:rsidR="00D33989">
          <w:rPr>
            <w:rStyle w:val="Hyperlink"/>
          </w:rPr>
          <w:t xml:space="preserve"> </w:t>
        </w:r>
        <w:r w:rsidR="00E80814" w:rsidRPr="00CB017C">
          <w:rPr>
            <w:rStyle w:val="Hyperlink"/>
          </w:rPr>
          <w:t>Instruments</w:t>
        </w:r>
        <w:r w:rsidR="00D33989">
          <w:rPr>
            <w:rStyle w:val="Hyperlink"/>
          </w:rPr>
          <w:t xml:space="preserve"> de recherche qualitative</w:t>
        </w:r>
        <w:r w:rsidR="00E80814">
          <w:rPr>
            <w:webHidden/>
          </w:rPr>
          <w:tab/>
        </w:r>
        <w:r w:rsidR="000C6104">
          <w:rPr>
            <w:webHidden/>
          </w:rPr>
          <w:t>52</w:t>
        </w:r>
      </w:hyperlink>
    </w:p>
    <w:p w14:paraId="176EB189" w14:textId="04BD87BD" w:rsidR="00E80814" w:rsidRDefault="00191945" w:rsidP="00FF0C90">
      <w:pPr>
        <w:pStyle w:val="TOC2"/>
        <w:rPr>
          <w:rFonts w:asciiTheme="minorHAnsi" w:eastAsiaTheme="minorEastAsia" w:hAnsiTheme="minorHAnsi" w:cstheme="minorBidi"/>
          <w:szCs w:val="22"/>
        </w:rPr>
      </w:pPr>
      <w:hyperlink w:anchor="_Toc513628903" w:history="1">
        <w:r w:rsidR="00E80814" w:rsidRPr="00CB017C">
          <w:rPr>
            <w:rStyle w:val="Hyperlink"/>
          </w:rPr>
          <w:t>Annex</w:t>
        </w:r>
        <w:r w:rsidR="00D33989">
          <w:rPr>
            <w:rStyle w:val="Hyperlink"/>
          </w:rPr>
          <w:t>e</w:t>
        </w:r>
        <w:r w:rsidR="00E80814" w:rsidRPr="00CB017C">
          <w:rPr>
            <w:rStyle w:val="Hyperlink"/>
          </w:rPr>
          <w:t xml:space="preserve"> 4</w:t>
        </w:r>
        <w:r w:rsidR="00D33989">
          <w:rPr>
            <w:rStyle w:val="Hyperlink"/>
          </w:rPr>
          <w:t xml:space="preserve"> </w:t>
        </w:r>
        <w:r w:rsidR="00E80814" w:rsidRPr="00CB017C">
          <w:rPr>
            <w:rStyle w:val="Hyperlink"/>
          </w:rPr>
          <w:t xml:space="preserve">: </w:t>
        </w:r>
        <w:r w:rsidR="00D33989">
          <w:rPr>
            <w:rStyle w:val="Hyperlink"/>
          </w:rPr>
          <w:t xml:space="preserve">Comparaison des principaux enjeux </w:t>
        </w:r>
        <w:r w:rsidR="00DC7D41">
          <w:rPr>
            <w:rStyle w:val="Hyperlink"/>
          </w:rPr>
          <w:t>soulevés par</w:t>
        </w:r>
        <w:r w:rsidR="00D33989">
          <w:rPr>
            <w:rStyle w:val="Hyperlink"/>
          </w:rPr>
          <w:t xml:space="preserve"> les répondants au</w:t>
        </w:r>
        <w:r w:rsidR="00DC7D41">
          <w:rPr>
            <w:rStyle w:val="Hyperlink"/>
          </w:rPr>
          <w:t xml:space="preserve"> sondage</w:t>
        </w:r>
        <w:r w:rsidR="00D33989">
          <w:rPr>
            <w:rStyle w:val="Hyperlink"/>
          </w:rPr>
          <w:t xml:space="preserve"> téléphon</w:t>
        </w:r>
        <w:r w:rsidR="00DC7D41">
          <w:rPr>
            <w:rStyle w:val="Hyperlink"/>
          </w:rPr>
          <w:t xml:space="preserve">ique </w:t>
        </w:r>
        <w:r w:rsidR="00D33989">
          <w:rPr>
            <w:rStyle w:val="Hyperlink"/>
          </w:rPr>
          <w:t xml:space="preserve">et </w:t>
        </w:r>
        <w:r w:rsidR="00DC7D41">
          <w:rPr>
            <w:rStyle w:val="Hyperlink"/>
          </w:rPr>
          <w:t xml:space="preserve">au sondage </w:t>
        </w:r>
        <w:r w:rsidR="00D33989">
          <w:rPr>
            <w:rStyle w:val="Hyperlink"/>
          </w:rPr>
          <w:t>en ligne</w:t>
        </w:r>
        <w:r w:rsidR="00E80814">
          <w:rPr>
            <w:webHidden/>
          </w:rPr>
          <w:tab/>
        </w:r>
        <w:r w:rsidR="000C6104">
          <w:rPr>
            <w:webHidden/>
          </w:rPr>
          <w:t>67</w:t>
        </w:r>
      </w:hyperlink>
    </w:p>
    <w:p w14:paraId="0C9D9A75" w14:textId="4F852670" w:rsidR="00E80814" w:rsidRDefault="00191945" w:rsidP="00FF0C90">
      <w:pPr>
        <w:pStyle w:val="TOC2"/>
        <w:rPr>
          <w:rFonts w:asciiTheme="minorHAnsi" w:eastAsiaTheme="minorEastAsia" w:hAnsiTheme="minorHAnsi" w:cstheme="minorBidi"/>
          <w:szCs w:val="22"/>
        </w:rPr>
      </w:pPr>
      <w:hyperlink w:anchor="_Toc513628904" w:history="1">
        <w:r w:rsidR="00E80814" w:rsidRPr="00CB017C">
          <w:rPr>
            <w:rStyle w:val="Hyperlink"/>
          </w:rPr>
          <w:t>Annex</w:t>
        </w:r>
        <w:r w:rsidR="00D33989">
          <w:rPr>
            <w:rStyle w:val="Hyperlink"/>
          </w:rPr>
          <w:t>e</w:t>
        </w:r>
        <w:r w:rsidR="00E80814" w:rsidRPr="00CB017C">
          <w:rPr>
            <w:rStyle w:val="Hyperlink"/>
            <w:caps/>
          </w:rPr>
          <w:t xml:space="preserve"> 5</w:t>
        </w:r>
        <w:r w:rsidR="00D33989">
          <w:rPr>
            <w:rStyle w:val="Hyperlink"/>
            <w:caps/>
          </w:rPr>
          <w:t xml:space="preserve"> </w:t>
        </w:r>
        <w:r w:rsidR="00E80814" w:rsidRPr="00CB017C">
          <w:rPr>
            <w:rStyle w:val="Hyperlink"/>
          </w:rPr>
          <w:t xml:space="preserve">: </w:t>
        </w:r>
        <w:r w:rsidR="00DC7D41">
          <w:rPr>
            <w:rStyle w:val="Hyperlink"/>
          </w:rPr>
          <w:t>Ensemble de d</w:t>
        </w:r>
        <w:r w:rsidR="00D33989">
          <w:rPr>
            <w:rStyle w:val="Hyperlink"/>
          </w:rPr>
          <w:t>onnées totalisées</w:t>
        </w:r>
        <w:r w:rsidR="00E80814">
          <w:rPr>
            <w:webHidden/>
          </w:rPr>
          <w:tab/>
        </w:r>
        <w:r w:rsidR="000C6104">
          <w:rPr>
            <w:webHidden/>
          </w:rPr>
          <w:t>77</w:t>
        </w:r>
      </w:hyperlink>
    </w:p>
    <w:p w14:paraId="38D78B07" w14:textId="6C918667" w:rsidR="00EF4FFA" w:rsidRDefault="000D125C" w:rsidP="00014386">
      <w:r>
        <w:rPr>
          <w:noProof/>
          <w:sz w:val="24"/>
        </w:rPr>
        <w:fldChar w:fldCharType="end"/>
      </w:r>
    </w:p>
    <w:p w14:paraId="3FFD4F34" w14:textId="77777777" w:rsidR="001F0440" w:rsidRDefault="001F0440" w:rsidP="00D35646"/>
    <w:p w14:paraId="73D4588D" w14:textId="77777777" w:rsidR="00455685" w:rsidRPr="00066310" w:rsidRDefault="00455685" w:rsidP="00066310">
      <w:pPr>
        <w:jc w:val="right"/>
      </w:pPr>
      <w:bookmarkStart w:id="0" w:name="_Toc200871457"/>
    </w:p>
    <w:p w14:paraId="3456112F" w14:textId="77777777" w:rsidR="00D11B3F" w:rsidRDefault="00D11B3F" w:rsidP="00494EAF">
      <w:pPr>
        <w:pStyle w:val="Heading1"/>
        <w:sectPr w:rsidR="00D11B3F">
          <w:headerReference w:type="default" r:id="rId16"/>
          <w:type w:val="oddPage"/>
          <w:pgSz w:w="12240" w:h="15840" w:code="1"/>
          <w:pgMar w:top="1440" w:right="1728" w:bottom="1440" w:left="1728" w:header="720" w:footer="720" w:gutter="0"/>
          <w:cols w:space="720"/>
          <w:docGrid w:linePitch="360"/>
        </w:sectPr>
      </w:pPr>
    </w:p>
    <w:p w14:paraId="64DE0A91" w14:textId="372A7488" w:rsidR="003469AF" w:rsidRPr="00EB301B" w:rsidRDefault="003469AF" w:rsidP="003469AF">
      <w:pPr>
        <w:pStyle w:val="TOAHeading"/>
        <w:jc w:val="right"/>
        <w:rPr>
          <w:i/>
          <w:color w:val="auto"/>
          <w:sz w:val="44"/>
          <w:lang w:val="fr-CA"/>
        </w:rPr>
      </w:pPr>
      <w:r w:rsidRPr="00EB301B">
        <w:rPr>
          <w:i/>
          <w:color w:val="auto"/>
          <w:sz w:val="44"/>
          <w:lang w:val="fr-CA"/>
        </w:rPr>
        <w:lastRenderedPageBreak/>
        <w:t xml:space="preserve">Table </w:t>
      </w:r>
      <w:r w:rsidR="00734E7A" w:rsidRPr="00EB301B">
        <w:rPr>
          <w:i/>
          <w:color w:val="auto"/>
          <w:sz w:val="44"/>
          <w:lang w:val="fr-CA"/>
        </w:rPr>
        <w:t>des f</w:t>
      </w:r>
      <w:r w:rsidRPr="00EB301B">
        <w:rPr>
          <w:i/>
          <w:color w:val="auto"/>
          <w:sz w:val="44"/>
          <w:lang w:val="fr-CA"/>
        </w:rPr>
        <w:t>igures</w:t>
      </w:r>
    </w:p>
    <w:p w14:paraId="35485C5B" w14:textId="77777777" w:rsidR="003469AF" w:rsidRPr="00EB301B" w:rsidRDefault="003469AF" w:rsidP="003469AF">
      <w:pPr>
        <w:rPr>
          <w:lang w:val="fr-CA"/>
        </w:rPr>
      </w:pPr>
    </w:p>
    <w:p w14:paraId="340BD651" w14:textId="77777777" w:rsidR="003469AF" w:rsidRPr="00EB301B" w:rsidRDefault="003469AF" w:rsidP="003469AF">
      <w:pPr>
        <w:rPr>
          <w:lang w:val="fr-CA"/>
        </w:rPr>
      </w:pPr>
    </w:p>
    <w:p w14:paraId="4529B14D" w14:textId="77777777" w:rsidR="003469AF" w:rsidRPr="00EB301B" w:rsidRDefault="003469AF" w:rsidP="003469AF">
      <w:pPr>
        <w:pStyle w:val="TableofFigures"/>
        <w:tabs>
          <w:tab w:val="right" w:leader="dot" w:pos="8774"/>
        </w:tabs>
        <w:rPr>
          <w:lang w:val="fr-CA"/>
        </w:rPr>
      </w:pPr>
    </w:p>
    <w:p w14:paraId="39070316" w14:textId="0AEC0B9A" w:rsidR="003A54A4" w:rsidRPr="00FF0C90" w:rsidRDefault="000D125C">
      <w:pPr>
        <w:pStyle w:val="TableofFigures"/>
        <w:tabs>
          <w:tab w:val="right" w:leader="dot" w:pos="8774"/>
        </w:tabs>
        <w:rPr>
          <w:rFonts w:asciiTheme="minorHAnsi" w:eastAsiaTheme="minorEastAsia" w:hAnsiTheme="minorHAnsi" w:cstheme="minorBidi"/>
          <w:noProof/>
          <w:sz w:val="20"/>
          <w:szCs w:val="22"/>
          <w:lang w:val="fr-CA" w:eastAsia="fr-CA"/>
        </w:rPr>
      </w:pPr>
      <w:r>
        <w:rPr>
          <w:i/>
          <w:sz w:val="44"/>
        </w:rPr>
        <w:fldChar w:fldCharType="begin"/>
      </w:r>
      <w:r w:rsidR="006505B7" w:rsidRPr="004723ED">
        <w:rPr>
          <w:i/>
          <w:sz w:val="44"/>
          <w:lang w:val="fr-CA"/>
        </w:rPr>
        <w:instrText xml:space="preserve"> TOC \c "Figure" </w:instrText>
      </w:r>
      <w:r>
        <w:rPr>
          <w:i/>
          <w:sz w:val="44"/>
        </w:rPr>
        <w:fldChar w:fldCharType="separate"/>
      </w:r>
      <w:r w:rsidR="003A54A4" w:rsidRPr="00FF0C90">
        <w:rPr>
          <w:noProof/>
          <w:sz w:val="20"/>
          <w:lang w:val="fr-CA"/>
        </w:rPr>
        <w:t>Figure 1 : Utilisation de l’Internet</w:t>
      </w:r>
      <w:r w:rsidR="003A54A4" w:rsidRPr="00FF0C90">
        <w:rPr>
          <w:noProof/>
          <w:sz w:val="20"/>
          <w:lang w:val="fr-CA"/>
        </w:rPr>
        <w:tab/>
      </w:r>
      <w:r w:rsidR="003A54A4" w:rsidRPr="00FF0C90">
        <w:rPr>
          <w:noProof/>
          <w:sz w:val="20"/>
        </w:rPr>
        <w:fldChar w:fldCharType="begin"/>
      </w:r>
      <w:r w:rsidR="003A54A4" w:rsidRPr="00FF0C90">
        <w:rPr>
          <w:noProof/>
          <w:sz w:val="20"/>
          <w:lang w:val="fr-CA"/>
        </w:rPr>
        <w:instrText xml:space="preserve"> PAGEREF _Toc515361932 \h </w:instrText>
      </w:r>
      <w:r w:rsidR="003A54A4" w:rsidRPr="00FF0C90">
        <w:rPr>
          <w:noProof/>
          <w:sz w:val="20"/>
        </w:rPr>
      </w:r>
      <w:r w:rsidR="003A54A4" w:rsidRPr="00FF0C90">
        <w:rPr>
          <w:noProof/>
          <w:sz w:val="20"/>
        </w:rPr>
        <w:fldChar w:fldCharType="separate"/>
      </w:r>
      <w:r w:rsidR="003A54A4" w:rsidRPr="00FF0C90">
        <w:rPr>
          <w:noProof/>
          <w:sz w:val="20"/>
          <w:lang w:val="fr-CA"/>
        </w:rPr>
        <w:t>10</w:t>
      </w:r>
      <w:r w:rsidR="003A54A4" w:rsidRPr="00FF0C90">
        <w:rPr>
          <w:noProof/>
          <w:sz w:val="20"/>
        </w:rPr>
        <w:fldChar w:fldCharType="end"/>
      </w:r>
    </w:p>
    <w:p w14:paraId="5D0E2F7E" w14:textId="560FD3A8"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 : Activités en ligne</w:t>
      </w:r>
      <w:r w:rsidRPr="00FF0C90">
        <w:rPr>
          <w:noProof/>
          <w:sz w:val="20"/>
          <w:lang w:val="fr-CA"/>
        </w:rPr>
        <w:tab/>
      </w:r>
      <w:r w:rsidRPr="00FF0C90">
        <w:rPr>
          <w:noProof/>
          <w:sz w:val="20"/>
        </w:rPr>
        <w:fldChar w:fldCharType="begin"/>
      </w:r>
      <w:r w:rsidRPr="00FF0C90">
        <w:rPr>
          <w:noProof/>
          <w:sz w:val="20"/>
          <w:lang w:val="fr-CA"/>
        </w:rPr>
        <w:instrText xml:space="preserve"> PAGEREF _Toc515361933 \h </w:instrText>
      </w:r>
      <w:r w:rsidRPr="00FF0C90">
        <w:rPr>
          <w:noProof/>
          <w:sz w:val="20"/>
        </w:rPr>
      </w:r>
      <w:r w:rsidRPr="00FF0C90">
        <w:rPr>
          <w:noProof/>
          <w:sz w:val="20"/>
        </w:rPr>
        <w:fldChar w:fldCharType="separate"/>
      </w:r>
      <w:r w:rsidRPr="00FF0C90">
        <w:rPr>
          <w:noProof/>
          <w:sz w:val="20"/>
          <w:lang w:val="fr-CA"/>
        </w:rPr>
        <w:t>11</w:t>
      </w:r>
      <w:r w:rsidRPr="00FF0C90">
        <w:rPr>
          <w:noProof/>
          <w:sz w:val="20"/>
        </w:rPr>
        <w:fldChar w:fldCharType="end"/>
      </w:r>
    </w:p>
    <w:p w14:paraId="0440E013" w14:textId="5A4C56D8"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3 : Utilisation des services gouvernementaux en ligne</w:t>
      </w:r>
      <w:r w:rsidRPr="00FF0C90">
        <w:rPr>
          <w:noProof/>
          <w:sz w:val="20"/>
          <w:lang w:val="fr-CA"/>
        </w:rPr>
        <w:tab/>
      </w:r>
      <w:r w:rsidRPr="00FF0C90">
        <w:rPr>
          <w:noProof/>
          <w:sz w:val="20"/>
        </w:rPr>
        <w:fldChar w:fldCharType="begin"/>
      </w:r>
      <w:r w:rsidRPr="00FF0C90">
        <w:rPr>
          <w:noProof/>
          <w:sz w:val="20"/>
          <w:lang w:val="fr-CA"/>
        </w:rPr>
        <w:instrText xml:space="preserve"> PAGEREF _Toc515361934 \h </w:instrText>
      </w:r>
      <w:r w:rsidRPr="00FF0C90">
        <w:rPr>
          <w:noProof/>
          <w:sz w:val="20"/>
        </w:rPr>
      </w:r>
      <w:r w:rsidRPr="00FF0C90">
        <w:rPr>
          <w:noProof/>
          <w:sz w:val="20"/>
        </w:rPr>
        <w:fldChar w:fldCharType="separate"/>
      </w:r>
      <w:r w:rsidRPr="00FF0C90">
        <w:rPr>
          <w:noProof/>
          <w:sz w:val="20"/>
          <w:lang w:val="fr-CA"/>
        </w:rPr>
        <w:t>13</w:t>
      </w:r>
      <w:r w:rsidRPr="00FF0C90">
        <w:rPr>
          <w:noProof/>
          <w:sz w:val="20"/>
        </w:rPr>
        <w:fldChar w:fldCharType="end"/>
      </w:r>
    </w:p>
    <w:p w14:paraId="47E0F093" w14:textId="09190D3B"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4 : Raisons invoquées pour ne pas utiliser les services gouvernementaux en ligne</w:t>
      </w:r>
      <w:r w:rsidRPr="00FF0C90">
        <w:rPr>
          <w:noProof/>
          <w:sz w:val="20"/>
          <w:lang w:val="fr-CA"/>
        </w:rPr>
        <w:tab/>
      </w:r>
      <w:r w:rsidRPr="00FF0C90">
        <w:rPr>
          <w:noProof/>
          <w:sz w:val="20"/>
        </w:rPr>
        <w:fldChar w:fldCharType="begin"/>
      </w:r>
      <w:r w:rsidRPr="00FF0C90">
        <w:rPr>
          <w:noProof/>
          <w:sz w:val="20"/>
          <w:lang w:val="fr-CA"/>
        </w:rPr>
        <w:instrText xml:space="preserve"> PAGEREF _Toc515361935 \h </w:instrText>
      </w:r>
      <w:r w:rsidRPr="00FF0C90">
        <w:rPr>
          <w:noProof/>
          <w:sz w:val="20"/>
        </w:rPr>
      </w:r>
      <w:r w:rsidRPr="00FF0C90">
        <w:rPr>
          <w:noProof/>
          <w:sz w:val="20"/>
        </w:rPr>
        <w:fldChar w:fldCharType="separate"/>
      </w:r>
      <w:r w:rsidRPr="00FF0C90">
        <w:rPr>
          <w:noProof/>
          <w:sz w:val="20"/>
          <w:lang w:val="fr-CA"/>
        </w:rPr>
        <w:t>14</w:t>
      </w:r>
      <w:r w:rsidRPr="00FF0C90">
        <w:rPr>
          <w:noProof/>
          <w:sz w:val="20"/>
        </w:rPr>
        <w:fldChar w:fldCharType="end"/>
      </w:r>
    </w:p>
    <w:p w14:paraId="1B7A0FAC" w14:textId="22D5FD69"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5 : Motivations pour utiliser les services gouvernementaux en ligne</w:t>
      </w:r>
      <w:r w:rsidRPr="00FF0C90">
        <w:rPr>
          <w:noProof/>
          <w:sz w:val="20"/>
          <w:lang w:val="fr-CA"/>
        </w:rPr>
        <w:tab/>
      </w:r>
      <w:r w:rsidRPr="00FF0C90">
        <w:rPr>
          <w:noProof/>
          <w:sz w:val="20"/>
        </w:rPr>
        <w:fldChar w:fldCharType="begin"/>
      </w:r>
      <w:r w:rsidRPr="00FF0C90">
        <w:rPr>
          <w:noProof/>
          <w:sz w:val="20"/>
          <w:lang w:val="fr-CA"/>
        </w:rPr>
        <w:instrText xml:space="preserve"> PAGEREF _Toc515361936 \h </w:instrText>
      </w:r>
      <w:r w:rsidRPr="00FF0C90">
        <w:rPr>
          <w:noProof/>
          <w:sz w:val="20"/>
        </w:rPr>
      </w:r>
      <w:r w:rsidRPr="00FF0C90">
        <w:rPr>
          <w:noProof/>
          <w:sz w:val="20"/>
        </w:rPr>
        <w:fldChar w:fldCharType="separate"/>
      </w:r>
      <w:r w:rsidRPr="00FF0C90">
        <w:rPr>
          <w:noProof/>
          <w:sz w:val="20"/>
          <w:lang w:val="fr-CA"/>
        </w:rPr>
        <w:t>15</w:t>
      </w:r>
      <w:r w:rsidRPr="00FF0C90">
        <w:rPr>
          <w:noProof/>
          <w:sz w:val="20"/>
        </w:rPr>
        <w:fldChar w:fldCharType="end"/>
      </w:r>
    </w:p>
    <w:p w14:paraId="34B7EBEA" w14:textId="7BC1198A"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6 : Utilisation des services du gouvernement du Canada au moyen d’un compte en ligne</w:t>
      </w:r>
      <w:r w:rsidRPr="00FF0C90">
        <w:rPr>
          <w:noProof/>
          <w:sz w:val="20"/>
          <w:lang w:val="fr-CA"/>
        </w:rPr>
        <w:tab/>
      </w:r>
      <w:r w:rsidRPr="00FF0C90">
        <w:rPr>
          <w:noProof/>
          <w:sz w:val="20"/>
        </w:rPr>
        <w:fldChar w:fldCharType="begin"/>
      </w:r>
      <w:r w:rsidRPr="00FF0C90">
        <w:rPr>
          <w:noProof/>
          <w:sz w:val="20"/>
          <w:lang w:val="fr-CA"/>
        </w:rPr>
        <w:instrText xml:space="preserve"> PAGEREF _Toc515361937 \h </w:instrText>
      </w:r>
      <w:r w:rsidRPr="00FF0C90">
        <w:rPr>
          <w:noProof/>
          <w:sz w:val="20"/>
        </w:rPr>
      </w:r>
      <w:r w:rsidRPr="00FF0C90">
        <w:rPr>
          <w:noProof/>
          <w:sz w:val="20"/>
        </w:rPr>
        <w:fldChar w:fldCharType="separate"/>
      </w:r>
      <w:r w:rsidRPr="00FF0C90">
        <w:rPr>
          <w:noProof/>
          <w:sz w:val="20"/>
          <w:lang w:val="fr-CA"/>
        </w:rPr>
        <w:t>16</w:t>
      </w:r>
      <w:r w:rsidRPr="00FF0C90">
        <w:rPr>
          <w:noProof/>
          <w:sz w:val="20"/>
        </w:rPr>
        <w:fldChar w:fldCharType="end"/>
      </w:r>
    </w:p>
    <w:p w14:paraId="0EE22CDA" w14:textId="2622146C"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7 : Moyen préféré pour se connecter à un compte en ligne du GC</w:t>
      </w:r>
      <w:r w:rsidRPr="00FF0C90">
        <w:rPr>
          <w:noProof/>
          <w:sz w:val="20"/>
          <w:lang w:val="fr-CA"/>
        </w:rPr>
        <w:tab/>
      </w:r>
      <w:r w:rsidRPr="00FF0C90">
        <w:rPr>
          <w:noProof/>
          <w:sz w:val="20"/>
        </w:rPr>
        <w:fldChar w:fldCharType="begin"/>
      </w:r>
      <w:r w:rsidRPr="00FF0C90">
        <w:rPr>
          <w:noProof/>
          <w:sz w:val="20"/>
          <w:lang w:val="fr-CA"/>
        </w:rPr>
        <w:instrText xml:space="preserve"> PAGEREF _Toc515361938 \h </w:instrText>
      </w:r>
      <w:r w:rsidRPr="00FF0C90">
        <w:rPr>
          <w:noProof/>
          <w:sz w:val="20"/>
        </w:rPr>
      </w:r>
      <w:r w:rsidRPr="00FF0C90">
        <w:rPr>
          <w:noProof/>
          <w:sz w:val="20"/>
        </w:rPr>
        <w:fldChar w:fldCharType="separate"/>
      </w:r>
      <w:r w:rsidRPr="00FF0C90">
        <w:rPr>
          <w:noProof/>
          <w:sz w:val="20"/>
          <w:lang w:val="fr-CA"/>
        </w:rPr>
        <w:t>17</w:t>
      </w:r>
      <w:r w:rsidRPr="00FF0C90">
        <w:rPr>
          <w:noProof/>
          <w:sz w:val="20"/>
        </w:rPr>
        <w:fldChar w:fldCharType="end"/>
      </w:r>
    </w:p>
    <w:p w14:paraId="15DF6D8E" w14:textId="41EAC1CE"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8 : Moyen préféré pour communiquer avec le gouvernement du Canada</w:t>
      </w:r>
      <w:r w:rsidRPr="00FF0C90">
        <w:rPr>
          <w:noProof/>
          <w:sz w:val="20"/>
          <w:lang w:val="fr-CA"/>
        </w:rPr>
        <w:tab/>
      </w:r>
      <w:r w:rsidRPr="00FF0C90">
        <w:rPr>
          <w:noProof/>
          <w:sz w:val="20"/>
        </w:rPr>
        <w:fldChar w:fldCharType="begin"/>
      </w:r>
      <w:r w:rsidRPr="00FF0C90">
        <w:rPr>
          <w:noProof/>
          <w:sz w:val="20"/>
          <w:lang w:val="fr-CA"/>
        </w:rPr>
        <w:instrText xml:space="preserve"> PAGEREF _Toc515361939 \h </w:instrText>
      </w:r>
      <w:r w:rsidRPr="00FF0C90">
        <w:rPr>
          <w:noProof/>
          <w:sz w:val="20"/>
        </w:rPr>
      </w:r>
      <w:r w:rsidRPr="00FF0C90">
        <w:rPr>
          <w:noProof/>
          <w:sz w:val="20"/>
        </w:rPr>
        <w:fldChar w:fldCharType="separate"/>
      </w:r>
      <w:r w:rsidRPr="00FF0C90">
        <w:rPr>
          <w:noProof/>
          <w:sz w:val="20"/>
          <w:lang w:val="fr-CA"/>
        </w:rPr>
        <w:t>19</w:t>
      </w:r>
      <w:r w:rsidRPr="00FF0C90">
        <w:rPr>
          <w:noProof/>
          <w:sz w:val="20"/>
        </w:rPr>
        <w:fldChar w:fldCharType="end"/>
      </w:r>
    </w:p>
    <w:p w14:paraId="377AA991" w14:textId="601027D0"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9 : Raisons invoquées pour utiliser le téléphone afin de communiquer avec le gouvernement du Canada</w:t>
      </w:r>
      <w:r w:rsidRPr="00FF0C90">
        <w:rPr>
          <w:noProof/>
          <w:sz w:val="20"/>
          <w:lang w:val="fr-CA"/>
        </w:rPr>
        <w:tab/>
      </w:r>
      <w:r w:rsidRPr="00FF0C90">
        <w:rPr>
          <w:noProof/>
          <w:sz w:val="20"/>
        </w:rPr>
        <w:fldChar w:fldCharType="begin"/>
      </w:r>
      <w:r w:rsidRPr="00FF0C90">
        <w:rPr>
          <w:noProof/>
          <w:sz w:val="20"/>
          <w:lang w:val="fr-CA"/>
        </w:rPr>
        <w:instrText xml:space="preserve"> PAGEREF _Toc515361940 \h </w:instrText>
      </w:r>
      <w:r w:rsidRPr="00FF0C90">
        <w:rPr>
          <w:noProof/>
          <w:sz w:val="20"/>
        </w:rPr>
      </w:r>
      <w:r w:rsidRPr="00FF0C90">
        <w:rPr>
          <w:noProof/>
          <w:sz w:val="20"/>
        </w:rPr>
        <w:fldChar w:fldCharType="separate"/>
      </w:r>
      <w:r w:rsidRPr="00FF0C90">
        <w:rPr>
          <w:noProof/>
          <w:sz w:val="20"/>
          <w:lang w:val="fr-CA"/>
        </w:rPr>
        <w:t>20</w:t>
      </w:r>
      <w:r w:rsidRPr="00FF0C90">
        <w:rPr>
          <w:noProof/>
          <w:sz w:val="20"/>
        </w:rPr>
        <w:fldChar w:fldCharType="end"/>
      </w:r>
    </w:p>
    <w:p w14:paraId="77C7F65D" w14:textId="22D0D540"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10 : Raisons invoquées pour utiliser l’Internet afin de communiquer avec le gouvernement du Canada</w:t>
      </w:r>
      <w:r w:rsidRPr="00FF0C90">
        <w:rPr>
          <w:noProof/>
          <w:sz w:val="20"/>
          <w:lang w:val="fr-CA"/>
        </w:rPr>
        <w:tab/>
      </w:r>
      <w:r w:rsidRPr="00FF0C90">
        <w:rPr>
          <w:noProof/>
          <w:sz w:val="20"/>
        </w:rPr>
        <w:fldChar w:fldCharType="begin"/>
      </w:r>
      <w:r w:rsidRPr="00FF0C90">
        <w:rPr>
          <w:noProof/>
          <w:sz w:val="20"/>
          <w:lang w:val="fr-CA"/>
        </w:rPr>
        <w:instrText xml:space="preserve"> PAGEREF _Toc515361941 \h </w:instrText>
      </w:r>
      <w:r w:rsidRPr="00FF0C90">
        <w:rPr>
          <w:noProof/>
          <w:sz w:val="20"/>
        </w:rPr>
      </w:r>
      <w:r w:rsidRPr="00FF0C90">
        <w:rPr>
          <w:noProof/>
          <w:sz w:val="20"/>
        </w:rPr>
        <w:fldChar w:fldCharType="separate"/>
      </w:r>
      <w:r w:rsidRPr="00FF0C90">
        <w:rPr>
          <w:noProof/>
          <w:sz w:val="20"/>
          <w:lang w:val="fr-CA"/>
        </w:rPr>
        <w:t>21</w:t>
      </w:r>
      <w:r w:rsidRPr="00FF0C90">
        <w:rPr>
          <w:noProof/>
          <w:sz w:val="20"/>
        </w:rPr>
        <w:fldChar w:fldCharType="end"/>
      </w:r>
    </w:p>
    <w:p w14:paraId="4D43540E" w14:textId="6B692F41"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11 : Raisons invoquées pour se rendre à un bureau du gouvernement du Canada</w:t>
      </w:r>
      <w:r w:rsidRPr="00FF0C90">
        <w:rPr>
          <w:noProof/>
          <w:sz w:val="20"/>
          <w:lang w:val="fr-CA"/>
        </w:rPr>
        <w:tab/>
      </w:r>
      <w:r w:rsidRPr="00FF0C90">
        <w:rPr>
          <w:noProof/>
          <w:sz w:val="20"/>
        </w:rPr>
        <w:fldChar w:fldCharType="begin"/>
      </w:r>
      <w:r w:rsidRPr="00FF0C90">
        <w:rPr>
          <w:noProof/>
          <w:sz w:val="20"/>
          <w:lang w:val="fr-CA"/>
        </w:rPr>
        <w:instrText xml:space="preserve"> PAGEREF _Toc515361942 \h </w:instrText>
      </w:r>
      <w:r w:rsidRPr="00FF0C90">
        <w:rPr>
          <w:noProof/>
          <w:sz w:val="20"/>
        </w:rPr>
      </w:r>
      <w:r w:rsidRPr="00FF0C90">
        <w:rPr>
          <w:noProof/>
          <w:sz w:val="20"/>
        </w:rPr>
        <w:fldChar w:fldCharType="separate"/>
      </w:r>
      <w:r w:rsidRPr="00FF0C90">
        <w:rPr>
          <w:noProof/>
          <w:sz w:val="20"/>
          <w:lang w:val="fr-CA"/>
        </w:rPr>
        <w:t>22</w:t>
      </w:r>
      <w:r w:rsidRPr="00FF0C90">
        <w:rPr>
          <w:noProof/>
          <w:sz w:val="20"/>
        </w:rPr>
        <w:fldChar w:fldCharType="end"/>
      </w:r>
    </w:p>
    <w:p w14:paraId="2AFC8A1C" w14:textId="432BD961"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12 : Connaissance des pratiques du gouvernement du Canada en matière de communication de renseignements personnels</w:t>
      </w:r>
      <w:r w:rsidRPr="00FF0C90">
        <w:rPr>
          <w:noProof/>
          <w:sz w:val="20"/>
          <w:lang w:val="fr-CA"/>
        </w:rPr>
        <w:tab/>
      </w:r>
      <w:r w:rsidRPr="00FF0C90">
        <w:rPr>
          <w:noProof/>
          <w:sz w:val="20"/>
        </w:rPr>
        <w:fldChar w:fldCharType="begin"/>
      </w:r>
      <w:r w:rsidRPr="00FF0C90">
        <w:rPr>
          <w:noProof/>
          <w:sz w:val="20"/>
          <w:lang w:val="fr-CA"/>
        </w:rPr>
        <w:instrText xml:space="preserve"> PAGEREF _Toc515361943 \h </w:instrText>
      </w:r>
      <w:r w:rsidRPr="00FF0C90">
        <w:rPr>
          <w:noProof/>
          <w:sz w:val="20"/>
        </w:rPr>
      </w:r>
      <w:r w:rsidRPr="00FF0C90">
        <w:rPr>
          <w:noProof/>
          <w:sz w:val="20"/>
        </w:rPr>
        <w:fldChar w:fldCharType="separate"/>
      </w:r>
      <w:r w:rsidRPr="00FF0C90">
        <w:rPr>
          <w:noProof/>
          <w:sz w:val="20"/>
          <w:lang w:val="fr-CA"/>
        </w:rPr>
        <w:t>24</w:t>
      </w:r>
      <w:r w:rsidRPr="00FF0C90">
        <w:rPr>
          <w:noProof/>
          <w:sz w:val="20"/>
        </w:rPr>
        <w:fldChar w:fldCharType="end"/>
      </w:r>
    </w:p>
    <w:p w14:paraId="354B12AA" w14:textId="4BA5C5ED"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13 : Appui envers la communication de renseignements personnels une seule fois</w:t>
      </w:r>
      <w:r w:rsidRPr="00FF0C90">
        <w:rPr>
          <w:noProof/>
          <w:sz w:val="20"/>
          <w:lang w:val="fr-CA"/>
        </w:rPr>
        <w:tab/>
      </w:r>
      <w:r w:rsidRPr="00FF0C90">
        <w:rPr>
          <w:noProof/>
          <w:sz w:val="20"/>
        </w:rPr>
        <w:fldChar w:fldCharType="begin"/>
      </w:r>
      <w:r w:rsidRPr="00FF0C90">
        <w:rPr>
          <w:noProof/>
          <w:sz w:val="20"/>
          <w:lang w:val="fr-CA"/>
        </w:rPr>
        <w:instrText xml:space="preserve"> PAGEREF _Toc515361944 \h </w:instrText>
      </w:r>
      <w:r w:rsidRPr="00FF0C90">
        <w:rPr>
          <w:noProof/>
          <w:sz w:val="20"/>
        </w:rPr>
      </w:r>
      <w:r w:rsidRPr="00FF0C90">
        <w:rPr>
          <w:noProof/>
          <w:sz w:val="20"/>
        </w:rPr>
        <w:fldChar w:fldCharType="separate"/>
      </w:r>
      <w:r w:rsidRPr="00FF0C90">
        <w:rPr>
          <w:noProof/>
          <w:sz w:val="20"/>
          <w:lang w:val="fr-CA"/>
        </w:rPr>
        <w:t>25</w:t>
      </w:r>
      <w:r w:rsidRPr="00FF0C90">
        <w:rPr>
          <w:noProof/>
          <w:sz w:val="20"/>
        </w:rPr>
        <w:fldChar w:fldCharType="end"/>
      </w:r>
    </w:p>
    <w:p w14:paraId="1C17C9F8" w14:textId="503094FC"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14 : Confort avec le partage de renseignements personnels par le gouvernement du Canada</w:t>
      </w:r>
      <w:r w:rsidRPr="00FF0C90">
        <w:rPr>
          <w:noProof/>
          <w:sz w:val="20"/>
          <w:lang w:val="fr-CA"/>
        </w:rPr>
        <w:tab/>
      </w:r>
      <w:r w:rsidRPr="00FF0C90">
        <w:rPr>
          <w:noProof/>
          <w:sz w:val="20"/>
        </w:rPr>
        <w:fldChar w:fldCharType="begin"/>
      </w:r>
      <w:r w:rsidRPr="00FF0C90">
        <w:rPr>
          <w:noProof/>
          <w:sz w:val="20"/>
          <w:lang w:val="fr-CA"/>
        </w:rPr>
        <w:instrText xml:space="preserve"> PAGEREF _Toc515361945 \h </w:instrText>
      </w:r>
      <w:r w:rsidRPr="00FF0C90">
        <w:rPr>
          <w:noProof/>
          <w:sz w:val="20"/>
        </w:rPr>
      </w:r>
      <w:r w:rsidRPr="00FF0C90">
        <w:rPr>
          <w:noProof/>
          <w:sz w:val="20"/>
        </w:rPr>
        <w:fldChar w:fldCharType="separate"/>
      </w:r>
      <w:r w:rsidRPr="00FF0C90">
        <w:rPr>
          <w:noProof/>
          <w:sz w:val="20"/>
          <w:lang w:val="fr-CA"/>
        </w:rPr>
        <w:t>27</w:t>
      </w:r>
      <w:r w:rsidRPr="00FF0C90">
        <w:rPr>
          <w:noProof/>
          <w:sz w:val="20"/>
        </w:rPr>
        <w:fldChar w:fldCharType="end"/>
      </w:r>
    </w:p>
    <w:p w14:paraId="57ABEA23" w14:textId="1CB23210"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15 : Approche préférée pour accorder son consentement à la communication de renseignements</w:t>
      </w:r>
      <w:r w:rsidRPr="00FF0C90">
        <w:rPr>
          <w:noProof/>
          <w:sz w:val="20"/>
          <w:lang w:val="fr-CA"/>
        </w:rPr>
        <w:tab/>
      </w:r>
      <w:r w:rsidRPr="00FF0C90">
        <w:rPr>
          <w:noProof/>
          <w:sz w:val="20"/>
        </w:rPr>
        <w:fldChar w:fldCharType="begin"/>
      </w:r>
      <w:r w:rsidRPr="00FF0C90">
        <w:rPr>
          <w:noProof/>
          <w:sz w:val="20"/>
          <w:lang w:val="fr-CA"/>
        </w:rPr>
        <w:instrText xml:space="preserve"> PAGEREF _Toc515361946 \h </w:instrText>
      </w:r>
      <w:r w:rsidRPr="00FF0C90">
        <w:rPr>
          <w:noProof/>
          <w:sz w:val="20"/>
        </w:rPr>
      </w:r>
      <w:r w:rsidRPr="00FF0C90">
        <w:rPr>
          <w:noProof/>
          <w:sz w:val="20"/>
        </w:rPr>
        <w:fldChar w:fldCharType="separate"/>
      </w:r>
      <w:r w:rsidRPr="00FF0C90">
        <w:rPr>
          <w:noProof/>
          <w:sz w:val="20"/>
          <w:lang w:val="fr-CA"/>
        </w:rPr>
        <w:t>29</w:t>
      </w:r>
      <w:r w:rsidRPr="00FF0C90">
        <w:rPr>
          <w:noProof/>
          <w:sz w:val="20"/>
        </w:rPr>
        <w:fldChar w:fldCharType="end"/>
      </w:r>
    </w:p>
    <w:p w14:paraId="79421FA5" w14:textId="72C0DB3C"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16 : Avantages du partage d’information entre les gouvernements fédéral et provinciaux et territoriaux</w:t>
      </w:r>
      <w:r w:rsidRPr="00FF0C90">
        <w:rPr>
          <w:noProof/>
          <w:sz w:val="20"/>
          <w:lang w:val="fr-CA"/>
        </w:rPr>
        <w:tab/>
      </w:r>
      <w:r w:rsidRPr="00FF0C90">
        <w:rPr>
          <w:noProof/>
          <w:sz w:val="20"/>
        </w:rPr>
        <w:fldChar w:fldCharType="begin"/>
      </w:r>
      <w:r w:rsidRPr="00FF0C90">
        <w:rPr>
          <w:noProof/>
          <w:sz w:val="20"/>
          <w:lang w:val="fr-CA"/>
        </w:rPr>
        <w:instrText xml:space="preserve"> PAGEREF _Toc515361947 \h </w:instrText>
      </w:r>
      <w:r w:rsidRPr="00FF0C90">
        <w:rPr>
          <w:noProof/>
          <w:sz w:val="20"/>
        </w:rPr>
      </w:r>
      <w:r w:rsidRPr="00FF0C90">
        <w:rPr>
          <w:noProof/>
          <w:sz w:val="20"/>
        </w:rPr>
        <w:fldChar w:fldCharType="separate"/>
      </w:r>
      <w:r w:rsidRPr="00FF0C90">
        <w:rPr>
          <w:noProof/>
          <w:sz w:val="20"/>
          <w:lang w:val="fr-CA"/>
        </w:rPr>
        <w:t>32</w:t>
      </w:r>
      <w:r w:rsidRPr="00FF0C90">
        <w:rPr>
          <w:noProof/>
          <w:sz w:val="20"/>
        </w:rPr>
        <w:fldChar w:fldCharType="end"/>
      </w:r>
    </w:p>
    <w:p w14:paraId="78C50276" w14:textId="7456B093"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17 : Inconvénients du partage d’information entre les gouvernements fédéral et provinciaux et territoriaux</w:t>
      </w:r>
      <w:r w:rsidRPr="00FF0C90">
        <w:rPr>
          <w:noProof/>
          <w:sz w:val="20"/>
          <w:lang w:val="fr-CA"/>
        </w:rPr>
        <w:tab/>
      </w:r>
      <w:r w:rsidRPr="00FF0C90">
        <w:rPr>
          <w:noProof/>
          <w:sz w:val="20"/>
        </w:rPr>
        <w:fldChar w:fldCharType="begin"/>
      </w:r>
      <w:r w:rsidRPr="00FF0C90">
        <w:rPr>
          <w:noProof/>
          <w:sz w:val="20"/>
          <w:lang w:val="fr-CA"/>
        </w:rPr>
        <w:instrText xml:space="preserve"> PAGEREF _Toc515361948 \h </w:instrText>
      </w:r>
      <w:r w:rsidRPr="00FF0C90">
        <w:rPr>
          <w:noProof/>
          <w:sz w:val="20"/>
        </w:rPr>
      </w:r>
      <w:r w:rsidRPr="00FF0C90">
        <w:rPr>
          <w:noProof/>
          <w:sz w:val="20"/>
        </w:rPr>
        <w:fldChar w:fldCharType="separate"/>
      </w:r>
      <w:r w:rsidRPr="00FF0C90">
        <w:rPr>
          <w:noProof/>
          <w:sz w:val="20"/>
          <w:lang w:val="fr-CA"/>
        </w:rPr>
        <w:t>33</w:t>
      </w:r>
      <w:r w:rsidRPr="00FF0C90">
        <w:rPr>
          <w:noProof/>
          <w:sz w:val="20"/>
        </w:rPr>
        <w:fldChar w:fldCharType="end"/>
      </w:r>
    </w:p>
    <w:p w14:paraId="38FC5D15" w14:textId="2E86004B"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18 : Confiance relativement à la protection des renseignements personnels, par organisation</w:t>
      </w:r>
      <w:r w:rsidRPr="00FF0C90">
        <w:rPr>
          <w:noProof/>
          <w:sz w:val="20"/>
          <w:lang w:val="fr-CA"/>
        </w:rPr>
        <w:tab/>
      </w:r>
      <w:r w:rsidRPr="00FF0C90">
        <w:rPr>
          <w:noProof/>
          <w:sz w:val="20"/>
        </w:rPr>
        <w:fldChar w:fldCharType="begin"/>
      </w:r>
      <w:r w:rsidRPr="00FF0C90">
        <w:rPr>
          <w:noProof/>
          <w:sz w:val="20"/>
          <w:lang w:val="fr-CA"/>
        </w:rPr>
        <w:instrText xml:space="preserve"> PAGEREF _Toc515361949 \h </w:instrText>
      </w:r>
      <w:r w:rsidRPr="00FF0C90">
        <w:rPr>
          <w:noProof/>
          <w:sz w:val="20"/>
        </w:rPr>
      </w:r>
      <w:r w:rsidRPr="00FF0C90">
        <w:rPr>
          <w:noProof/>
          <w:sz w:val="20"/>
        </w:rPr>
        <w:fldChar w:fldCharType="separate"/>
      </w:r>
      <w:r w:rsidRPr="00FF0C90">
        <w:rPr>
          <w:noProof/>
          <w:sz w:val="20"/>
          <w:lang w:val="fr-CA"/>
        </w:rPr>
        <w:t>34</w:t>
      </w:r>
      <w:r w:rsidRPr="00FF0C90">
        <w:rPr>
          <w:noProof/>
          <w:sz w:val="20"/>
        </w:rPr>
        <w:fldChar w:fldCharType="end"/>
      </w:r>
    </w:p>
    <w:p w14:paraId="448BBDFA" w14:textId="2D282A0C"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19 : Activités en ligne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_Toc515361950 \h </w:instrText>
      </w:r>
      <w:r w:rsidRPr="00FF0C90">
        <w:rPr>
          <w:noProof/>
          <w:sz w:val="20"/>
        </w:rPr>
      </w:r>
      <w:r w:rsidRPr="00FF0C90">
        <w:rPr>
          <w:noProof/>
          <w:sz w:val="20"/>
        </w:rPr>
        <w:fldChar w:fldCharType="separate"/>
      </w:r>
      <w:r w:rsidRPr="00FF0C90">
        <w:rPr>
          <w:noProof/>
          <w:sz w:val="20"/>
          <w:lang w:val="fr-CA"/>
        </w:rPr>
        <w:t>67</w:t>
      </w:r>
      <w:r w:rsidRPr="00FF0C90">
        <w:rPr>
          <w:noProof/>
          <w:sz w:val="20"/>
        </w:rPr>
        <w:fldChar w:fldCharType="end"/>
      </w:r>
    </w:p>
    <w:p w14:paraId="4004075F" w14:textId="31A99B6E"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20 : Utilisation des services gouvernementaux en ligne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_Toc515361951 \h </w:instrText>
      </w:r>
      <w:r w:rsidRPr="00FF0C90">
        <w:rPr>
          <w:noProof/>
          <w:sz w:val="20"/>
        </w:rPr>
      </w:r>
      <w:r w:rsidRPr="00FF0C90">
        <w:rPr>
          <w:noProof/>
          <w:sz w:val="20"/>
        </w:rPr>
        <w:fldChar w:fldCharType="separate"/>
      </w:r>
      <w:r w:rsidRPr="00FF0C90">
        <w:rPr>
          <w:noProof/>
          <w:sz w:val="20"/>
          <w:lang w:val="fr-CA"/>
        </w:rPr>
        <w:t>68</w:t>
      </w:r>
      <w:r w:rsidRPr="00FF0C90">
        <w:rPr>
          <w:noProof/>
          <w:sz w:val="20"/>
        </w:rPr>
        <w:fldChar w:fldCharType="end"/>
      </w:r>
    </w:p>
    <w:p w14:paraId="759BA266" w14:textId="2979EA4F"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21 : Utilisation des services du gouvernement du Canada par l’entremise d’un compte en ligne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_Toc515361952 \h </w:instrText>
      </w:r>
      <w:r w:rsidRPr="00FF0C90">
        <w:rPr>
          <w:noProof/>
          <w:sz w:val="20"/>
        </w:rPr>
      </w:r>
      <w:r w:rsidRPr="00FF0C90">
        <w:rPr>
          <w:noProof/>
          <w:sz w:val="20"/>
        </w:rPr>
        <w:fldChar w:fldCharType="separate"/>
      </w:r>
      <w:r w:rsidRPr="00FF0C90">
        <w:rPr>
          <w:noProof/>
          <w:sz w:val="20"/>
          <w:lang w:val="fr-CA"/>
        </w:rPr>
        <w:t>68</w:t>
      </w:r>
      <w:r w:rsidRPr="00FF0C90">
        <w:rPr>
          <w:noProof/>
          <w:sz w:val="20"/>
        </w:rPr>
        <w:fldChar w:fldCharType="end"/>
      </w:r>
    </w:p>
    <w:p w14:paraId="6EB2098E" w14:textId="2A4A2D97"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22 : Moyen préféré pour communiquer avec le gouvernement du Canada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_Toc515361953 \h </w:instrText>
      </w:r>
      <w:r w:rsidRPr="00FF0C90">
        <w:rPr>
          <w:noProof/>
          <w:sz w:val="20"/>
        </w:rPr>
      </w:r>
      <w:r w:rsidRPr="00FF0C90">
        <w:rPr>
          <w:noProof/>
          <w:sz w:val="20"/>
        </w:rPr>
        <w:fldChar w:fldCharType="separate"/>
      </w:r>
      <w:r w:rsidRPr="00FF0C90">
        <w:rPr>
          <w:noProof/>
          <w:sz w:val="20"/>
          <w:lang w:val="fr-CA"/>
        </w:rPr>
        <w:t>69</w:t>
      </w:r>
      <w:r w:rsidRPr="00FF0C90">
        <w:rPr>
          <w:noProof/>
          <w:sz w:val="20"/>
        </w:rPr>
        <w:fldChar w:fldCharType="end"/>
      </w:r>
    </w:p>
    <w:p w14:paraId="3F257902" w14:textId="13733A89"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23 : Connaissance du partage d’information par le gouvernement du Canada au sein du gouvernement fédéral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_Toc515361954 \h </w:instrText>
      </w:r>
      <w:r w:rsidRPr="00FF0C90">
        <w:rPr>
          <w:noProof/>
          <w:sz w:val="20"/>
        </w:rPr>
      </w:r>
      <w:r w:rsidRPr="00FF0C90">
        <w:rPr>
          <w:noProof/>
          <w:sz w:val="20"/>
        </w:rPr>
        <w:fldChar w:fldCharType="separate"/>
      </w:r>
      <w:r w:rsidRPr="00FF0C90">
        <w:rPr>
          <w:noProof/>
          <w:sz w:val="20"/>
          <w:lang w:val="fr-CA"/>
        </w:rPr>
        <w:t>69</w:t>
      </w:r>
      <w:r w:rsidRPr="00FF0C90">
        <w:rPr>
          <w:noProof/>
          <w:sz w:val="20"/>
        </w:rPr>
        <w:fldChar w:fldCharType="end"/>
      </w:r>
    </w:p>
    <w:p w14:paraId="1BA01546" w14:textId="6CDA1942"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24 : Connaissance du partage d’information par le gouvernement du Canada avec les gouvernements provinciaux et territoriaux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_Toc515361955 \h </w:instrText>
      </w:r>
      <w:r w:rsidRPr="00FF0C90">
        <w:rPr>
          <w:noProof/>
          <w:sz w:val="20"/>
        </w:rPr>
      </w:r>
      <w:r w:rsidRPr="00FF0C90">
        <w:rPr>
          <w:noProof/>
          <w:sz w:val="20"/>
        </w:rPr>
        <w:fldChar w:fldCharType="separate"/>
      </w:r>
      <w:r w:rsidRPr="00FF0C90">
        <w:rPr>
          <w:noProof/>
          <w:sz w:val="20"/>
          <w:lang w:val="fr-CA"/>
        </w:rPr>
        <w:t>70</w:t>
      </w:r>
      <w:r w:rsidRPr="00FF0C90">
        <w:rPr>
          <w:noProof/>
          <w:sz w:val="20"/>
        </w:rPr>
        <w:fldChar w:fldCharType="end"/>
      </w:r>
    </w:p>
    <w:p w14:paraId="675CE635" w14:textId="174D71D7"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25 : Appui à la communication de renseignements personnels une seule fois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_Toc515361956 \h </w:instrText>
      </w:r>
      <w:r w:rsidRPr="00FF0C90">
        <w:rPr>
          <w:noProof/>
          <w:sz w:val="20"/>
        </w:rPr>
      </w:r>
      <w:r w:rsidRPr="00FF0C90">
        <w:rPr>
          <w:noProof/>
          <w:sz w:val="20"/>
        </w:rPr>
        <w:fldChar w:fldCharType="separate"/>
      </w:r>
      <w:r w:rsidRPr="00FF0C90">
        <w:rPr>
          <w:noProof/>
          <w:sz w:val="20"/>
          <w:lang w:val="fr-CA"/>
        </w:rPr>
        <w:t>70</w:t>
      </w:r>
      <w:r w:rsidRPr="00FF0C90">
        <w:rPr>
          <w:noProof/>
          <w:sz w:val="20"/>
        </w:rPr>
        <w:fldChar w:fldCharType="end"/>
      </w:r>
    </w:p>
    <w:p w14:paraId="71F87FE7" w14:textId="5416626D"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26 : Confort avec la communication de renseignements personnels au sein du gouvernement du Canada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_Toc515361957 \h </w:instrText>
      </w:r>
      <w:r w:rsidRPr="00FF0C90">
        <w:rPr>
          <w:noProof/>
          <w:sz w:val="20"/>
        </w:rPr>
      </w:r>
      <w:r w:rsidRPr="00FF0C90">
        <w:rPr>
          <w:noProof/>
          <w:sz w:val="20"/>
        </w:rPr>
        <w:fldChar w:fldCharType="separate"/>
      </w:r>
      <w:r w:rsidRPr="00FF0C90">
        <w:rPr>
          <w:noProof/>
          <w:sz w:val="20"/>
          <w:lang w:val="fr-CA"/>
        </w:rPr>
        <w:t>71</w:t>
      </w:r>
      <w:r w:rsidRPr="00FF0C90">
        <w:rPr>
          <w:noProof/>
          <w:sz w:val="20"/>
        </w:rPr>
        <w:fldChar w:fldCharType="end"/>
      </w:r>
    </w:p>
    <w:p w14:paraId="654FBC66" w14:textId="6E78F876"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27 : Confort avec la communication de renseignements personnels entre les gouvernements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_Toc515361958 \h </w:instrText>
      </w:r>
      <w:r w:rsidRPr="00FF0C90">
        <w:rPr>
          <w:noProof/>
          <w:sz w:val="20"/>
        </w:rPr>
      </w:r>
      <w:r w:rsidRPr="00FF0C90">
        <w:rPr>
          <w:noProof/>
          <w:sz w:val="20"/>
        </w:rPr>
        <w:fldChar w:fldCharType="separate"/>
      </w:r>
      <w:r w:rsidRPr="00FF0C90">
        <w:rPr>
          <w:noProof/>
          <w:sz w:val="20"/>
          <w:lang w:val="fr-CA"/>
        </w:rPr>
        <w:t>72</w:t>
      </w:r>
      <w:r w:rsidRPr="00FF0C90">
        <w:rPr>
          <w:noProof/>
          <w:sz w:val="20"/>
        </w:rPr>
        <w:fldChar w:fldCharType="end"/>
      </w:r>
    </w:p>
    <w:p w14:paraId="3EFB7C15" w14:textId="6CE8F5FD"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28 : Approche préférée pour accorder son consentement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_Toc515361959 \h </w:instrText>
      </w:r>
      <w:r w:rsidRPr="00FF0C90">
        <w:rPr>
          <w:noProof/>
          <w:sz w:val="20"/>
        </w:rPr>
      </w:r>
      <w:r w:rsidRPr="00FF0C90">
        <w:rPr>
          <w:noProof/>
          <w:sz w:val="20"/>
        </w:rPr>
        <w:fldChar w:fldCharType="separate"/>
      </w:r>
      <w:r w:rsidRPr="00FF0C90">
        <w:rPr>
          <w:noProof/>
          <w:sz w:val="20"/>
          <w:lang w:val="fr-CA"/>
        </w:rPr>
        <w:t>73</w:t>
      </w:r>
      <w:r w:rsidRPr="00FF0C90">
        <w:rPr>
          <w:noProof/>
          <w:sz w:val="20"/>
        </w:rPr>
        <w:fldChar w:fldCharType="end"/>
      </w:r>
    </w:p>
    <w:p w14:paraId="50D4021A" w14:textId="46E3A519" w:rsidR="003A54A4" w:rsidRPr="00FF0C90" w:rsidRDefault="003A54A4">
      <w:pPr>
        <w:pStyle w:val="TableofFigures"/>
        <w:tabs>
          <w:tab w:val="right" w:leader="dot" w:pos="8774"/>
        </w:tabs>
        <w:rPr>
          <w:rFonts w:asciiTheme="minorHAnsi" w:eastAsiaTheme="minorEastAsia" w:hAnsiTheme="minorHAnsi" w:cstheme="minorBidi"/>
          <w:noProof/>
          <w:sz w:val="20"/>
          <w:szCs w:val="22"/>
          <w:lang w:val="fr-CA" w:eastAsia="fr-CA"/>
        </w:rPr>
      </w:pPr>
      <w:r w:rsidRPr="00FF0C90">
        <w:rPr>
          <w:noProof/>
          <w:sz w:val="20"/>
          <w:lang w:val="fr-CA"/>
        </w:rPr>
        <w:t>Figure 29 : Confiance envers le gouvernement du Canada pour la protection des renseignements personnels [comparaison]</w:t>
      </w:r>
      <w:r w:rsidRPr="00FF0C90">
        <w:rPr>
          <w:noProof/>
          <w:sz w:val="20"/>
          <w:lang w:val="fr-CA"/>
        </w:rPr>
        <w:tab/>
      </w:r>
      <w:r w:rsidRPr="00FF0C90">
        <w:rPr>
          <w:noProof/>
          <w:sz w:val="20"/>
        </w:rPr>
        <w:fldChar w:fldCharType="begin"/>
      </w:r>
      <w:r w:rsidRPr="00FF0C90">
        <w:rPr>
          <w:noProof/>
          <w:sz w:val="20"/>
          <w:lang w:val="fr-CA"/>
        </w:rPr>
        <w:instrText xml:space="preserve"> PAGEREF _Toc515361960 \h </w:instrText>
      </w:r>
      <w:r w:rsidRPr="00FF0C90">
        <w:rPr>
          <w:noProof/>
          <w:sz w:val="20"/>
        </w:rPr>
      </w:r>
      <w:r w:rsidRPr="00FF0C90">
        <w:rPr>
          <w:noProof/>
          <w:sz w:val="20"/>
        </w:rPr>
        <w:fldChar w:fldCharType="separate"/>
      </w:r>
      <w:r w:rsidRPr="00FF0C90">
        <w:rPr>
          <w:noProof/>
          <w:sz w:val="20"/>
          <w:lang w:val="fr-CA"/>
        </w:rPr>
        <w:t>73</w:t>
      </w:r>
      <w:r w:rsidRPr="00FF0C90">
        <w:rPr>
          <w:noProof/>
          <w:sz w:val="20"/>
        </w:rPr>
        <w:fldChar w:fldCharType="end"/>
      </w:r>
    </w:p>
    <w:p w14:paraId="672D95DA" w14:textId="325DF1E7" w:rsidR="003469AF" w:rsidRPr="001063E8" w:rsidRDefault="000D125C" w:rsidP="006505B7">
      <w:pPr>
        <w:pStyle w:val="TOAHeading"/>
        <w:jc w:val="both"/>
        <w:rPr>
          <w:i/>
          <w:color w:val="auto"/>
          <w:sz w:val="44"/>
          <w:lang w:val="fr-CA"/>
        </w:rPr>
        <w:sectPr w:rsidR="003469AF" w:rsidRPr="001063E8">
          <w:footerReference w:type="default" r:id="rId17"/>
          <w:type w:val="oddPage"/>
          <w:pgSz w:w="12240" w:h="15840" w:code="1"/>
          <w:pgMar w:top="1440" w:right="1728" w:bottom="1440" w:left="1728" w:header="720" w:footer="720" w:gutter="0"/>
          <w:pgNumType w:start="1"/>
          <w:cols w:space="720"/>
          <w:docGrid w:linePitch="360"/>
        </w:sectPr>
      </w:pPr>
      <w:r>
        <w:rPr>
          <w:i/>
          <w:color w:val="auto"/>
          <w:sz w:val="44"/>
        </w:rPr>
        <w:fldChar w:fldCharType="end"/>
      </w:r>
    </w:p>
    <w:bookmarkEnd w:id="0"/>
    <w:p w14:paraId="5ADAB2EC" w14:textId="6E344BFC" w:rsidR="006F3698" w:rsidRPr="00EB301B" w:rsidRDefault="00734E7A" w:rsidP="00D037B8">
      <w:pPr>
        <w:pStyle w:val="Heading1"/>
        <w:rPr>
          <w:lang w:val="fr-CA"/>
        </w:rPr>
      </w:pPr>
      <w:r w:rsidRPr="00EB301B">
        <w:rPr>
          <w:lang w:val="fr-CA"/>
        </w:rPr>
        <w:lastRenderedPageBreak/>
        <w:t>Sommaire</w:t>
      </w:r>
      <w:r w:rsidR="00D037B8" w:rsidRPr="00EB301B">
        <w:rPr>
          <w:lang w:val="fr-CA"/>
        </w:rPr>
        <w:tab/>
      </w:r>
    </w:p>
    <w:p w14:paraId="130EE2B3" w14:textId="5EC90963" w:rsidR="008800E5" w:rsidRPr="00734E7A" w:rsidRDefault="00734E7A" w:rsidP="008800E5">
      <w:pPr>
        <w:rPr>
          <w:lang w:val="fr-CA"/>
        </w:rPr>
      </w:pPr>
      <w:bookmarkStart w:id="1" w:name="_Toc200871458"/>
      <w:r w:rsidRPr="00734E7A">
        <w:rPr>
          <w:lang w:val="fr-CA"/>
        </w:rPr>
        <w:t xml:space="preserve">Le Secrétariat du Conseil du Trésor (SCT) a confié à </w:t>
      </w:r>
      <w:r w:rsidR="00DE67B5" w:rsidRPr="00734E7A">
        <w:rPr>
          <w:lang w:val="fr-CA"/>
        </w:rPr>
        <w:t xml:space="preserve">Phoenix Strategic Perspectives (Phoenix SPI) </w:t>
      </w:r>
      <w:r w:rsidRPr="00734E7A">
        <w:rPr>
          <w:lang w:val="fr-CA"/>
        </w:rPr>
        <w:t xml:space="preserve">le mandat de mener </w:t>
      </w:r>
      <w:r w:rsidR="00305FDC">
        <w:rPr>
          <w:lang w:val="fr-CA"/>
        </w:rPr>
        <w:t xml:space="preserve">auprès des Canadiens </w:t>
      </w:r>
      <w:r>
        <w:rPr>
          <w:lang w:val="fr-CA"/>
        </w:rPr>
        <w:t xml:space="preserve">une recherche sur l’opinion publique concernant la prestation de services et la protection des renseignements personnels. </w:t>
      </w:r>
      <w:r w:rsidR="00580A93" w:rsidRPr="00734E7A">
        <w:rPr>
          <w:rFonts w:cs="Arial"/>
          <w:szCs w:val="22"/>
          <w:lang w:val="fr-CA"/>
        </w:rPr>
        <w:t xml:space="preserve"> </w:t>
      </w:r>
    </w:p>
    <w:p w14:paraId="3D1BB423" w14:textId="77777777" w:rsidR="003727EF" w:rsidRPr="00734E7A" w:rsidRDefault="003727EF" w:rsidP="003727EF">
      <w:pPr>
        <w:rPr>
          <w:lang w:val="fr-CA"/>
        </w:rPr>
      </w:pPr>
    </w:p>
    <w:p w14:paraId="6ADA64A6" w14:textId="4FB08A6C" w:rsidR="00580A93" w:rsidRPr="00EB301B" w:rsidRDefault="00734E7A" w:rsidP="00580A93">
      <w:pPr>
        <w:spacing w:before="120" w:after="120"/>
        <w:rPr>
          <w:b/>
          <w:sz w:val="24"/>
          <w:lang w:val="fr-CA"/>
        </w:rPr>
      </w:pPr>
      <w:r w:rsidRPr="00EB301B">
        <w:rPr>
          <w:b/>
          <w:sz w:val="24"/>
          <w:lang w:val="fr-CA"/>
        </w:rPr>
        <w:t xml:space="preserve">Contexte et objectifs </w:t>
      </w:r>
    </w:p>
    <w:p w14:paraId="57542E83" w14:textId="6044D2FE" w:rsidR="00580A93" w:rsidRPr="003C1D3B" w:rsidRDefault="00305FDC" w:rsidP="00580A93">
      <w:pPr>
        <w:rPr>
          <w:lang w:val="fr-CA"/>
        </w:rPr>
      </w:pPr>
      <w:r>
        <w:rPr>
          <w:lang w:val="fr-CA"/>
        </w:rPr>
        <w:t>Dans le cadre de son mandat, l</w:t>
      </w:r>
      <w:r w:rsidR="00734E7A" w:rsidRPr="00734E7A">
        <w:rPr>
          <w:lang w:val="fr-CA"/>
        </w:rPr>
        <w:t xml:space="preserve">e président du Conseil du Trésor </w:t>
      </w:r>
      <w:r>
        <w:rPr>
          <w:lang w:val="fr-CA"/>
        </w:rPr>
        <w:t>a été chargé d</w:t>
      </w:r>
      <w:r w:rsidR="00734E7A" w:rsidRPr="00734E7A">
        <w:rPr>
          <w:lang w:val="fr-CA"/>
        </w:rPr>
        <w:t xml:space="preserve">’élaborer </w:t>
      </w:r>
      <w:r w:rsidR="00734E7A" w:rsidRPr="00734E7A">
        <w:rPr>
          <w:rFonts w:cs="Arial"/>
          <w:lang w:val="fr-CA"/>
        </w:rPr>
        <w:t>«</w:t>
      </w:r>
      <w:r>
        <w:rPr>
          <w:rFonts w:cs="Arial"/>
          <w:lang w:val="fr-CA"/>
        </w:rPr>
        <w:t> </w:t>
      </w:r>
      <w:r w:rsidR="00734E7A" w:rsidRPr="00734E7A">
        <w:rPr>
          <w:lang w:val="fr-CA"/>
        </w:rPr>
        <w:t xml:space="preserve">une nouvelle stratégie de service visant à créer un guichet unique en ligne pour l’ensemble des services gouvernementaux </w:t>
      </w:r>
      <w:r w:rsidR="00734E7A" w:rsidRPr="00734E7A">
        <w:rPr>
          <w:rFonts w:cs="Arial"/>
          <w:lang w:val="fr-CA"/>
        </w:rPr>
        <w:t>»</w:t>
      </w:r>
      <w:r w:rsidR="00734E7A" w:rsidRPr="00734E7A">
        <w:rPr>
          <w:lang w:val="fr-CA"/>
        </w:rPr>
        <w:t>.</w:t>
      </w:r>
      <w:r w:rsidR="00734E7A">
        <w:rPr>
          <w:lang w:val="fr-CA"/>
        </w:rPr>
        <w:t xml:space="preserve"> </w:t>
      </w:r>
      <w:r w:rsidR="000F2878">
        <w:rPr>
          <w:lang w:val="fr-CA"/>
        </w:rPr>
        <w:t>Lors</w:t>
      </w:r>
      <w:r w:rsidR="00734E7A" w:rsidRPr="00734E7A">
        <w:rPr>
          <w:lang w:val="fr-CA"/>
        </w:rPr>
        <w:t xml:space="preserve"> de l’élaboration de la stratégie, les ministères offrant des services ont indiqué que les lois, notamment la </w:t>
      </w:r>
      <w:r w:rsidR="00734E7A" w:rsidRPr="000F2878">
        <w:rPr>
          <w:i/>
          <w:lang w:val="fr-CA"/>
        </w:rPr>
        <w:t>Loi sur la protection des renseignements personnels</w:t>
      </w:r>
      <w:r w:rsidR="00734E7A">
        <w:rPr>
          <w:lang w:val="fr-CA"/>
        </w:rPr>
        <w:t xml:space="preserve"> et d’autres lois s’appliquant à certains ministères, représentent l’un des obstacles </w:t>
      </w:r>
      <w:r>
        <w:rPr>
          <w:lang w:val="fr-CA"/>
        </w:rPr>
        <w:t>à</w:t>
      </w:r>
      <w:r w:rsidR="00734E7A">
        <w:rPr>
          <w:lang w:val="fr-CA"/>
        </w:rPr>
        <w:t xml:space="preserve"> la prestation de services novateurs </w:t>
      </w:r>
      <w:r>
        <w:rPr>
          <w:lang w:val="fr-CA"/>
        </w:rPr>
        <w:t xml:space="preserve">destinés </w:t>
      </w:r>
      <w:r w:rsidR="00734E7A">
        <w:rPr>
          <w:lang w:val="fr-CA"/>
        </w:rPr>
        <w:t>à la population</w:t>
      </w:r>
      <w:r w:rsidR="003C1D3B">
        <w:rPr>
          <w:lang w:val="fr-CA"/>
        </w:rPr>
        <w:t xml:space="preserve">. </w:t>
      </w:r>
      <w:r>
        <w:rPr>
          <w:lang w:val="fr-CA"/>
        </w:rPr>
        <w:t>Pour faciliter la mise en œuvre de la stratégie de service, le gouvernement du Canada d</w:t>
      </w:r>
      <w:r w:rsidR="00A4126F">
        <w:rPr>
          <w:lang w:val="fr-CA"/>
        </w:rPr>
        <w:t>ésire</w:t>
      </w:r>
      <w:r>
        <w:rPr>
          <w:lang w:val="fr-CA"/>
        </w:rPr>
        <w:t xml:space="preserve"> procéder à l</w:t>
      </w:r>
      <w:r w:rsidR="003C1D3B" w:rsidRPr="003C1D3B">
        <w:rPr>
          <w:lang w:val="fr-CA"/>
        </w:rPr>
        <w:t>’</w:t>
      </w:r>
      <w:r w:rsidR="00734E7A" w:rsidRPr="003C1D3B">
        <w:rPr>
          <w:lang w:val="fr-CA"/>
        </w:rPr>
        <w:t>examen des obstacles législatifs</w:t>
      </w:r>
      <w:r w:rsidR="00580A93" w:rsidRPr="003C1D3B">
        <w:rPr>
          <w:lang w:val="fr-CA"/>
        </w:rPr>
        <w:t xml:space="preserve"> </w:t>
      </w:r>
      <w:r w:rsidR="003C1D3B" w:rsidRPr="003C1D3B">
        <w:rPr>
          <w:lang w:val="fr-CA"/>
        </w:rPr>
        <w:t xml:space="preserve">qui l’empêchent de fournir des services </w:t>
      </w:r>
      <w:r>
        <w:rPr>
          <w:lang w:val="fr-CA"/>
        </w:rPr>
        <w:t xml:space="preserve">intégrés; cet exercice a d’ailleurs </w:t>
      </w:r>
      <w:r w:rsidR="00015828">
        <w:rPr>
          <w:lang w:val="fr-CA"/>
        </w:rPr>
        <w:t>reçu</w:t>
      </w:r>
      <w:r w:rsidR="003C1D3B">
        <w:rPr>
          <w:lang w:val="fr-CA"/>
        </w:rPr>
        <w:t xml:space="preserve"> un vaste appui de</w:t>
      </w:r>
      <w:r>
        <w:rPr>
          <w:lang w:val="fr-CA"/>
        </w:rPr>
        <w:t xml:space="preserve"> la part de</w:t>
      </w:r>
      <w:r w:rsidR="003C1D3B">
        <w:rPr>
          <w:lang w:val="fr-CA"/>
        </w:rPr>
        <w:t xml:space="preserve">s ministres. </w:t>
      </w:r>
      <w:r w:rsidR="00580A93" w:rsidRPr="003C1D3B">
        <w:rPr>
          <w:lang w:val="fr-CA"/>
        </w:rPr>
        <w:t xml:space="preserve"> </w:t>
      </w:r>
    </w:p>
    <w:p w14:paraId="53893B52" w14:textId="77777777" w:rsidR="00580A93" w:rsidRPr="003C1D3B" w:rsidRDefault="00580A93" w:rsidP="00580A93">
      <w:pPr>
        <w:rPr>
          <w:lang w:val="fr-CA"/>
        </w:rPr>
      </w:pPr>
    </w:p>
    <w:p w14:paraId="52B58990" w14:textId="2AC9B188" w:rsidR="00580A93" w:rsidRPr="003C1D3B" w:rsidRDefault="003C1D3B" w:rsidP="00580A93">
      <w:pPr>
        <w:rPr>
          <w:lang w:val="fr-CA"/>
        </w:rPr>
      </w:pPr>
      <w:r w:rsidRPr="003C1D3B">
        <w:rPr>
          <w:lang w:val="fr-CA"/>
        </w:rPr>
        <w:t xml:space="preserve">Le ministre de la Justice s’est engagé à revoir la </w:t>
      </w:r>
      <w:r w:rsidRPr="00E35C84">
        <w:rPr>
          <w:i/>
          <w:lang w:val="fr-CA"/>
        </w:rPr>
        <w:t>Loi sur la protection des renseignements personnels</w:t>
      </w:r>
      <w:r>
        <w:rPr>
          <w:lang w:val="fr-CA"/>
        </w:rPr>
        <w:t xml:space="preserve">. </w:t>
      </w:r>
      <w:r w:rsidRPr="003C1D3B">
        <w:rPr>
          <w:lang w:val="fr-CA"/>
        </w:rPr>
        <w:t>Certains ministères ont également tenté de modifier leur</w:t>
      </w:r>
      <w:r>
        <w:rPr>
          <w:lang w:val="fr-CA"/>
        </w:rPr>
        <w:t xml:space="preserve">s lois afin d’améliorer les services. </w:t>
      </w:r>
      <w:r w:rsidRPr="003C1D3B">
        <w:rPr>
          <w:lang w:val="fr-CA"/>
        </w:rPr>
        <w:t xml:space="preserve">Par exemple, Emploi et Développement social </w:t>
      </w:r>
      <w:r w:rsidR="00580A93" w:rsidRPr="003C1D3B">
        <w:rPr>
          <w:lang w:val="fr-CA"/>
        </w:rPr>
        <w:t>Canada (ED</w:t>
      </w:r>
      <w:r w:rsidRPr="003C1D3B">
        <w:rPr>
          <w:lang w:val="fr-CA"/>
        </w:rPr>
        <w:t>S</w:t>
      </w:r>
      <w:r w:rsidR="00580A93" w:rsidRPr="003C1D3B">
        <w:rPr>
          <w:lang w:val="fr-CA"/>
        </w:rPr>
        <w:t>C)</w:t>
      </w:r>
      <w:r w:rsidRPr="003C1D3B">
        <w:rPr>
          <w:lang w:val="fr-CA"/>
        </w:rPr>
        <w:t xml:space="preserve"> se penche sur des modifications à la </w:t>
      </w:r>
      <w:r w:rsidRPr="001F2EC0">
        <w:rPr>
          <w:i/>
          <w:lang w:val="fr-CA"/>
        </w:rPr>
        <w:t>Loi sur</w:t>
      </w:r>
      <w:r w:rsidRPr="003C1D3B">
        <w:rPr>
          <w:lang w:val="fr-CA"/>
        </w:rPr>
        <w:t xml:space="preserve"> </w:t>
      </w:r>
      <w:r w:rsidR="001F2EC0">
        <w:rPr>
          <w:i/>
          <w:lang w:val="fr-CA"/>
        </w:rPr>
        <w:t>le ministère de l’Emploi et du Développement social</w:t>
      </w:r>
      <w:r w:rsidR="00580A93" w:rsidRPr="003C1D3B">
        <w:rPr>
          <w:lang w:val="fr-CA"/>
        </w:rPr>
        <w:t xml:space="preserve"> </w:t>
      </w:r>
      <w:r w:rsidRPr="003C1D3B">
        <w:rPr>
          <w:lang w:val="fr-CA"/>
        </w:rPr>
        <w:t>afin d</w:t>
      </w:r>
      <w:r>
        <w:rPr>
          <w:lang w:val="fr-CA"/>
        </w:rPr>
        <w:t xml:space="preserve">e renforcer sa capacité à offrir des services au nom d’autres ministères et </w:t>
      </w:r>
      <w:r w:rsidR="00305FDC">
        <w:rPr>
          <w:lang w:val="fr-CA"/>
        </w:rPr>
        <w:t>d’ainsi améliorer</w:t>
      </w:r>
      <w:r>
        <w:rPr>
          <w:lang w:val="fr-CA"/>
        </w:rPr>
        <w:t xml:space="preserve"> l’expérience globale des clients. </w:t>
      </w:r>
      <w:r w:rsidR="00580A93" w:rsidRPr="003C1D3B">
        <w:rPr>
          <w:lang w:val="fr-CA"/>
        </w:rPr>
        <w:t xml:space="preserve"> </w:t>
      </w:r>
    </w:p>
    <w:p w14:paraId="196B2BD0" w14:textId="02E81CC5" w:rsidR="00580A93" w:rsidRPr="00E35C84" w:rsidRDefault="006147B3" w:rsidP="00580A93">
      <w:pPr>
        <w:spacing w:before="240"/>
        <w:rPr>
          <w:lang w:val="fr-CA"/>
        </w:rPr>
      </w:pPr>
      <w:r w:rsidRPr="006147B3">
        <w:rPr>
          <w:lang w:val="fr-CA"/>
        </w:rPr>
        <w:t xml:space="preserve">Afin d’éclairer sa contribution à l’examen de la </w:t>
      </w:r>
      <w:r w:rsidRPr="00E35C84">
        <w:rPr>
          <w:i/>
          <w:lang w:val="fr-CA"/>
        </w:rPr>
        <w:t>Loi sur la protection des renseignements personnels</w:t>
      </w:r>
      <w:r w:rsidRPr="006147B3">
        <w:rPr>
          <w:lang w:val="fr-CA"/>
        </w:rPr>
        <w:t xml:space="preserve"> mené par Justice Canada et d’établir la priorité des modifications pouvant être apportées aux lois concernant la prestation de services, l</w:t>
      </w:r>
      <w:r>
        <w:rPr>
          <w:lang w:val="fr-CA"/>
        </w:rPr>
        <w:t xml:space="preserve">e SCT désirait mieux comprendre les perceptions, les attentes et les préoccupations de la population en ce qui a trait à la communication des renseignements personnels obtenus par le gouvernement dans le contexte de la prestation de services gouvernementaux. </w:t>
      </w:r>
      <w:r w:rsidRPr="006147B3">
        <w:rPr>
          <w:lang w:val="fr-CA"/>
        </w:rPr>
        <w:t xml:space="preserve">Le SCT tente de trouver le juste équilibre entre </w:t>
      </w:r>
      <w:r>
        <w:rPr>
          <w:lang w:val="fr-CA"/>
        </w:rPr>
        <w:t xml:space="preserve">la protection des renseignements personnels et une prestation efficace et efficiente des services. </w:t>
      </w:r>
      <w:r w:rsidR="00580A93" w:rsidRPr="00E35C84">
        <w:rPr>
          <w:lang w:val="fr-CA"/>
        </w:rPr>
        <w:t xml:space="preserve"> </w:t>
      </w:r>
    </w:p>
    <w:p w14:paraId="3F7C7D84" w14:textId="49A9D502" w:rsidR="00580A93" w:rsidRPr="001832E9" w:rsidRDefault="00A4126F" w:rsidP="00580A93">
      <w:pPr>
        <w:spacing w:before="240"/>
        <w:rPr>
          <w:lang w:val="fr-CA"/>
        </w:rPr>
      </w:pPr>
      <w:r>
        <w:rPr>
          <w:lang w:val="fr-CA"/>
        </w:rPr>
        <w:t>La présente</w:t>
      </w:r>
      <w:r w:rsidR="00E35C84" w:rsidRPr="00E35C84">
        <w:rPr>
          <w:lang w:val="fr-CA"/>
        </w:rPr>
        <w:t xml:space="preserve"> recherche a été réalisée pour connaître les opinions des Canadiens sur la façon dont le gouvernement devrait recueill</w:t>
      </w:r>
      <w:r w:rsidR="00E35C84">
        <w:rPr>
          <w:lang w:val="fr-CA"/>
        </w:rPr>
        <w:t>ir, utiliser et divulguer le</w:t>
      </w:r>
      <w:r w:rsidR="0015617C">
        <w:rPr>
          <w:lang w:val="fr-CA"/>
        </w:rPr>
        <w:t>ur</w:t>
      </w:r>
      <w:r w:rsidR="00E35C84">
        <w:rPr>
          <w:lang w:val="fr-CA"/>
        </w:rPr>
        <w:t>s renseignements personnels dans le contexte particulier du partage d’information et d</w:t>
      </w:r>
      <w:r w:rsidR="006A40AC">
        <w:rPr>
          <w:lang w:val="fr-CA"/>
        </w:rPr>
        <w:t xml:space="preserve">e la communication de renseignements une seule fois </w:t>
      </w:r>
      <w:r w:rsidR="0015617C">
        <w:rPr>
          <w:lang w:val="fr-CA"/>
        </w:rPr>
        <w:t>afin d’</w:t>
      </w:r>
      <w:r w:rsidR="00E35C84">
        <w:rPr>
          <w:lang w:val="fr-CA"/>
        </w:rPr>
        <w:t xml:space="preserve">offrir des services gouvernementaux améliorés et plus efficaces. </w:t>
      </w:r>
      <w:r w:rsidR="00E35C84" w:rsidRPr="00E35C84">
        <w:rPr>
          <w:lang w:val="fr-CA"/>
        </w:rPr>
        <w:t xml:space="preserve">Les résultats permettront au SCT d’établir la priorité dans ses efforts </w:t>
      </w:r>
      <w:r w:rsidR="0015617C">
        <w:rPr>
          <w:lang w:val="fr-CA"/>
        </w:rPr>
        <w:t>visant à</w:t>
      </w:r>
      <w:r w:rsidR="00E35C84" w:rsidRPr="00E35C84">
        <w:rPr>
          <w:lang w:val="fr-CA"/>
        </w:rPr>
        <w:t xml:space="preserve"> mo</w:t>
      </w:r>
      <w:r w:rsidR="00E35C84">
        <w:rPr>
          <w:lang w:val="fr-CA"/>
        </w:rPr>
        <w:t xml:space="preserve">derniser les lois touchant le service, notamment les répercussions prévues </w:t>
      </w:r>
      <w:r>
        <w:rPr>
          <w:lang w:val="fr-CA"/>
        </w:rPr>
        <w:t xml:space="preserve">relativement à </w:t>
      </w:r>
      <w:r w:rsidR="00E35C84">
        <w:rPr>
          <w:lang w:val="fr-CA"/>
        </w:rPr>
        <w:t xml:space="preserve">la modernisation de la </w:t>
      </w:r>
      <w:r w:rsidR="00E35C84" w:rsidRPr="001A7212">
        <w:rPr>
          <w:i/>
          <w:lang w:val="fr-CA"/>
        </w:rPr>
        <w:t>Loi sur la protection des renseignements personnels</w:t>
      </w:r>
      <w:r w:rsidR="00E35C84">
        <w:rPr>
          <w:lang w:val="fr-CA"/>
        </w:rPr>
        <w:t xml:space="preserve">. </w:t>
      </w:r>
      <w:r w:rsidR="00E35C84" w:rsidRPr="00E35C84">
        <w:rPr>
          <w:lang w:val="fr-CA"/>
        </w:rPr>
        <w:t xml:space="preserve">En plus d’éclairer l’apport du SCT à l’examen de la </w:t>
      </w:r>
      <w:r w:rsidR="00E35C84" w:rsidRPr="00CD70B4">
        <w:rPr>
          <w:i/>
          <w:lang w:val="fr-CA"/>
        </w:rPr>
        <w:t>Loi sur la protection des renseignements personnels</w:t>
      </w:r>
      <w:r w:rsidR="00E35C84" w:rsidRPr="00E35C84">
        <w:rPr>
          <w:lang w:val="fr-CA"/>
        </w:rPr>
        <w:t>, les donnée</w:t>
      </w:r>
      <w:r w:rsidR="00E35C84">
        <w:rPr>
          <w:lang w:val="fr-CA"/>
        </w:rPr>
        <w:t xml:space="preserve">s recueillies serviront à analyser d’autres obstacles législatifs et </w:t>
      </w:r>
      <w:r w:rsidR="001832E9">
        <w:rPr>
          <w:lang w:val="fr-CA"/>
        </w:rPr>
        <w:t xml:space="preserve">à </w:t>
      </w:r>
      <w:r>
        <w:rPr>
          <w:lang w:val="fr-CA"/>
        </w:rPr>
        <w:t>prioriser l</w:t>
      </w:r>
      <w:r w:rsidR="001832E9">
        <w:rPr>
          <w:lang w:val="fr-CA"/>
        </w:rPr>
        <w:t xml:space="preserve">es modifications </w:t>
      </w:r>
      <w:r w:rsidR="0015617C">
        <w:rPr>
          <w:lang w:val="fr-CA"/>
        </w:rPr>
        <w:t>qui s’y rattachent</w:t>
      </w:r>
      <w:r w:rsidR="001832E9">
        <w:rPr>
          <w:lang w:val="fr-CA"/>
        </w:rPr>
        <w:t xml:space="preserve"> afin d’améliorer les services. </w:t>
      </w:r>
      <w:r w:rsidR="00580A93" w:rsidRPr="001832E9">
        <w:rPr>
          <w:lang w:val="fr-CA"/>
        </w:rPr>
        <w:t>Final</w:t>
      </w:r>
      <w:r w:rsidR="001832E9" w:rsidRPr="001832E9">
        <w:rPr>
          <w:lang w:val="fr-CA"/>
        </w:rPr>
        <w:t xml:space="preserve">ement, la recherche </w:t>
      </w:r>
      <w:r w:rsidR="0015617C">
        <w:rPr>
          <w:lang w:val="fr-CA"/>
        </w:rPr>
        <w:t>jettera les bases</w:t>
      </w:r>
      <w:r w:rsidR="001832E9" w:rsidRPr="001832E9">
        <w:rPr>
          <w:lang w:val="fr-CA"/>
        </w:rPr>
        <w:t xml:space="preserve"> pour les consultations publiques sur l</w:t>
      </w:r>
      <w:r w:rsidR="0015617C">
        <w:rPr>
          <w:lang w:val="fr-CA"/>
        </w:rPr>
        <w:t xml:space="preserve">’évolution de la prestation des services telle que désirée par les </w:t>
      </w:r>
      <w:r w:rsidR="001832E9">
        <w:rPr>
          <w:lang w:val="fr-CA"/>
        </w:rPr>
        <w:t xml:space="preserve">utilisateurs. </w:t>
      </w:r>
      <w:r w:rsidR="00580A93" w:rsidRPr="001832E9">
        <w:rPr>
          <w:lang w:val="fr-CA"/>
        </w:rPr>
        <w:t xml:space="preserve"> </w:t>
      </w:r>
    </w:p>
    <w:p w14:paraId="2D75C015" w14:textId="77777777" w:rsidR="000F2878" w:rsidRPr="004723ED" w:rsidRDefault="000F2878" w:rsidP="003727EF">
      <w:pPr>
        <w:rPr>
          <w:lang w:val="fr-CA"/>
        </w:rPr>
      </w:pPr>
    </w:p>
    <w:p w14:paraId="1448DD61" w14:textId="77777777" w:rsidR="0015617C" w:rsidRDefault="0015617C" w:rsidP="005465C2">
      <w:pPr>
        <w:spacing w:before="120" w:after="120"/>
        <w:rPr>
          <w:b/>
          <w:sz w:val="28"/>
          <w:lang w:val="fr-CA"/>
        </w:rPr>
      </w:pPr>
    </w:p>
    <w:p w14:paraId="4F29FF7D" w14:textId="23371C64" w:rsidR="00027EDB" w:rsidRPr="00EB301B" w:rsidRDefault="008800E5" w:rsidP="005465C2">
      <w:pPr>
        <w:spacing w:before="120" w:after="120"/>
        <w:rPr>
          <w:b/>
          <w:sz w:val="28"/>
          <w:lang w:val="fr-CA"/>
        </w:rPr>
      </w:pPr>
      <w:r w:rsidRPr="00EB301B">
        <w:rPr>
          <w:b/>
          <w:sz w:val="28"/>
          <w:lang w:val="fr-CA"/>
        </w:rPr>
        <w:lastRenderedPageBreak/>
        <w:t>M</w:t>
      </w:r>
      <w:r w:rsidR="00CD70B4" w:rsidRPr="00EB301B">
        <w:rPr>
          <w:b/>
          <w:sz w:val="28"/>
          <w:lang w:val="fr-CA"/>
        </w:rPr>
        <w:t>é</w:t>
      </w:r>
      <w:r w:rsidRPr="00EB301B">
        <w:rPr>
          <w:b/>
          <w:sz w:val="28"/>
          <w:lang w:val="fr-CA"/>
        </w:rPr>
        <w:t>thodolog</w:t>
      </w:r>
      <w:r w:rsidR="00CD70B4" w:rsidRPr="00EB301B">
        <w:rPr>
          <w:b/>
          <w:sz w:val="28"/>
          <w:lang w:val="fr-CA"/>
        </w:rPr>
        <w:t>ie</w:t>
      </w:r>
    </w:p>
    <w:p w14:paraId="193B5061" w14:textId="0827E72A" w:rsidR="00EB4A64" w:rsidRPr="005D0CDE" w:rsidRDefault="00A4126F" w:rsidP="00EB4A64">
      <w:pPr>
        <w:shd w:val="clear" w:color="000000" w:fill="FFFFFF"/>
        <w:rPr>
          <w:rFonts w:cs="Arial"/>
          <w:color w:val="000000" w:themeColor="text1"/>
          <w:lang w:val="fr-CA"/>
        </w:rPr>
      </w:pPr>
      <w:bookmarkStart w:id="2" w:name="_Toc510105007"/>
      <w:r>
        <w:rPr>
          <w:rFonts w:cs="Arial"/>
          <w:lang w:val="fr-CA"/>
        </w:rPr>
        <w:t xml:space="preserve">Pour </w:t>
      </w:r>
      <w:r w:rsidR="005D0CDE" w:rsidRPr="005D0CDE">
        <w:rPr>
          <w:rFonts w:cs="Arial"/>
          <w:lang w:val="fr-CA"/>
        </w:rPr>
        <w:t>atteindre les objectifs de la recherche, une étude comportant un volet q</w:t>
      </w:r>
      <w:r w:rsidR="005D0CDE">
        <w:rPr>
          <w:rFonts w:cs="Arial"/>
          <w:lang w:val="fr-CA"/>
        </w:rPr>
        <w:t xml:space="preserve">uantitatif et un volet qualitatif a été menée auprès des Canadiens. </w:t>
      </w:r>
      <w:r w:rsidR="005D0CDE" w:rsidRPr="005D0CDE">
        <w:rPr>
          <w:rFonts w:cs="Arial"/>
          <w:lang w:val="fr-CA"/>
        </w:rPr>
        <w:t>Elle comprenait une série de 12 séances de discussion en personne dans six villes au Canada, un sondage téléphonique à</w:t>
      </w:r>
      <w:r w:rsidR="005D0CDE">
        <w:rPr>
          <w:rFonts w:cs="Arial"/>
          <w:lang w:val="fr-CA"/>
        </w:rPr>
        <w:t xml:space="preserve"> composition aléatoire</w:t>
      </w:r>
      <w:r w:rsidR="001A7212">
        <w:rPr>
          <w:rFonts w:cs="Arial"/>
          <w:lang w:val="fr-CA"/>
        </w:rPr>
        <w:t xml:space="preserve"> d</w:t>
      </w:r>
      <w:r w:rsidR="005D0CDE" w:rsidRPr="005D0CDE">
        <w:rPr>
          <w:rFonts w:cs="Arial"/>
          <w:lang w:val="fr-CA"/>
        </w:rPr>
        <w:t xml:space="preserve">e 12 minutes auprès de 2 500 Canadiens de 18 ans ou plus, ainsi qu’un sondage en ligne auquel ont </w:t>
      </w:r>
      <w:r w:rsidR="005D0CDE">
        <w:rPr>
          <w:rFonts w:cs="Arial"/>
          <w:lang w:val="fr-CA"/>
        </w:rPr>
        <w:t xml:space="preserve">répondu 1 033 Canadiens qui sont membres d’un groupe d’experts. </w:t>
      </w:r>
      <w:r w:rsidR="005D0CDE" w:rsidRPr="005D0CDE">
        <w:rPr>
          <w:rFonts w:cs="Arial"/>
          <w:lang w:val="fr-CA"/>
        </w:rPr>
        <w:t>Toutes les étapes du projet respectaient les normes de l’industrie des études de marché, notamment celles de l’Association de la recherche et de l’intelligence marketing (ARIM)</w:t>
      </w:r>
      <w:r w:rsidR="005D0CDE">
        <w:rPr>
          <w:rFonts w:cs="Arial"/>
          <w:lang w:val="fr-CA"/>
        </w:rPr>
        <w:t xml:space="preserve">, les Normes pour la recherche sur l’opinion publique effectuée par le gouvernement du Canada, ainsi que les normes et les exigences relatives à la protection des renseignements personnels indiquées dans l’énoncé des travaux. </w:t>
      </w:r>
      <w:r w:rsidR="00EB4A64" w:rsidRPr="005D0CDE">
        <w:rPr>
          <w:rFonts w:cs="Arial"/>
          <w:color w:val="000000" w:themeColor="text1"/>
          <w:lang w:val="fr-CA"/>
        </w:rPr>
        <w:t xml:space="preserve"> </w:t>
      </w:r>
    </w:p>
    <w:p w14:paraId="0C5166BE" w14:textId="77777777" w:rsidR="001A7212" w:rsidRPr="004723ED" w:rsidRDefault="001A7212" w:rsidP="001A7212">
      <w:pPr>
        <w:shd w:val="clear" w:color="000000" w:fill="FFFFFF"/>
        <w:rPr>
          <w:rFonts w:cs="Arial"/>
          <w:lang w:val="fr-CA"/>
        </w:rPr>
      </w:pPr>
    </w:p>
    <w:p w14:paraId="4A2C27EB" w14:textId="7F075ADF" w:rsidR="008800E5" w:rsidRPr="00EB301B" w:rsidRDefault="00524964" w:rsidP="00810F2A">
      <w:pPr>
        <w:spacing w:before="240" w:after="120"/>
        <w:ind w:left="720"/>
        <w:rPr>
          <w:b/>
          <w:color w:val="CE2029"/>
          <w:sz w:val="24"/>
          <w:lang w:val="fr-CA"/>
        </w:rPr>
      </w:pPr>
      <w:r w:rsidRPr="00EB301B">
        <w:rPr>
          <w:b/>
          <w:color w:val="CE2029"/>
          <w:sz w:val="24"/>
          <w:lang w:val="fr-CA"/>
        </w:rPr>
        <w:t>Recherche q</w:t>
      </w:r>
      <w:r w:rsidR="008800E5" w:rsidRPr="00EB301B">
        <w:rPr>
          <w:b/>
          <w:color w:val="CE2029"/>
          <w:sz w:val="24"/>
          <w:lang w:val="fr-CA"/>
        </w:rPr>
        <w:t>ualitative</w:t>
      </w:r>
      <w:bookmarkEnd w:id="2"/>
    </w:p>
    <w:p w14:paraId="1B043625" w14:textId="57A9B401" w:rsidR="00CD446E" w:rsidRPr="00F90D1D" w:rsidRDefault="00524964" w:rsidP="00CD446E">
      <w:pPr>
        <w:rPr>
          <w:bCs/>
          <w:color w:val="000000" w:themeColor="text1"/>
          <w:lang w:val="fr-CA"/>
        </w:rPr>
      </w:pPr>
      <w:r w:rsidRPr="00EB301B">
        <w:rPr>
          <w:lang w:val="fr-CA"/>
        </w:rPr>
        <w:t>Douze séances de discussion en personne ont été menées entre le 1</w:t>
      </w:r>
      <w:r w:rsidRPr="00EB301B">
        <w:rPr>
          <w:vertAlign w:val="superscript"/>
          <w:lang w:val="fr-CA"/>
        </w:rPr>
        <w:t>er</w:t>
      </w:r>
      <w:r w:rsidRPr="00EB301B">
        <w:rPr>
          <w:lang w:val="fr-CA"/>
        </w:rPr>
        <w:t xml:space="preserve"> et le 7 mars 2018. </w:t>
      </w:r>
      <w:r w:rsidRPr="00524964">
        <w:rPr>
          <w:lang w:val="fr-CA"/>
        </w:rPr>
        <w:t xml:space="preserve">Deux séances ont été organisées dans chacune des villes suivantes : </w:t>
      </w:r>
      <w:r w:rsidR="005C1761" w:rsidRPr="00524964">
        <w:rPr>
          <w:lang w:val="fr-CA"/>
        </w:rPr>
        <w:t>Toronto, Halifax, Qu</w:t>
      </w:r>
      <w:r>
        <w:rPr>
          <w:lang w:val="fr-CA"/>
        </w:rPr>
        <w:t>é</w:t>
      </w:r>
      <w:r w:rsidR="005C1761" w:rsidRPr="00524964">
        <w:rPr>
          <w:lang w:val="fr-CA"/>
        </w:rPr>
        <w:t>bec (</w:t>
      </w:r>
      <w:r>
        <w:rPr>
          <w:lang w:val="fr-CA"/>
        </w:rPr>
        <w:t>français</w:t>
      </w:r>
      <w:r w:rsidR="005C1761" w:rsidRPr="00524964">
        <w:rPr>
          <w:lang w:val="fr-CA"/>
        </w:rPr>
        <w:t xml:space="preserve">), Kelowna, Calgary </w:t>
      </w:r>
      <w:r>
        <w:rPr>
          <w:lang w:val="fr-CA"/>
        </w:rPr>
        <w:t>et</w:t>
      </w:r>
      <w:r w:rsidR="005C1761" w:rsidRPr="00524964">
        <w:rPr>
          <w:lang w:val="fr-CA"/>
        </w:rPr>
        <w:t xml:space="preserve"> Moose </w:t>
      </w:r>
      <w:proofErr w:type="spellStart"/>
      <w:r w:rsidR="005C1761" w:rsidRPr="00524964">
        <w:rPr>
          <w:lang w:val="fr-CA"/>
        </w:rPr>
        <w:t>Jaw</w:t>
      </w:r>
      <w:proofErr w:type="spellEnd"/>
      <w:r w:rsidR="005C1761" w:rsidRPr="00524964">
        <w:rPr>
          <w:lang w:val="fr-CA"/>
        </w:rPr>
        <w:t xml:space="preserve">. </w:t>
      </w:r>
      <w:r w:rsidRPr="00524964">
        <w:rPr>
          <w:lang w:val="fr-CA"/>
        </w:rPr>
        <w:t>Les p</w:t>
      </w:r>
      <w:r w:rsidR="00CD446E" w:rsidRPr="00524964">
        <w:rPr>
          <w:rFonts w:cs="Arial"/>
          <w:color w:val="000000" w:themeColor="text1"/>
          <w:lang w:val="fr-CA"/>
        </w:rPr>
        <w:t xml:space="preserve">articipants </w:t>
      </w:r>
      <w:r w:rsidRPr="00524964">
        <w:rPr>
          <w:rFonts w:cs="Arial"/>
          <w:color w:val="000000" w:themeColor="text1"/>
          <w:lang w:val="fr-CA"/>
        </w:rPr>
        <w:t>étaient des</w:t>
      </w:r>
      <w:r w:rsidR="00CD446E" w:rsidRPr="00524964">
        <w:rPr>
          <w:rFonts w:cs="Arial"/>
          <w:color w:val="000000" w:themeColor="text1"/>
          <w:lang w:val="fr-CA"/>
        </w:rPr>
        <w:t xml:space="preserve"> </w:t>
      </w:r>
      <w:r w:rsidR="00CD446E" w:rsidRPr="00524964">
        <w:rPr>
          <w:rFonts w:cs="Arial"/>
          <w:lang w:val="fr-CA"/>
        </w:rPr>
        <w:t>Canadi</w:t>
      </w:r>
      <w:r w:rsidRPr="00524964">
        <w:rPr>
          <w:rFonts w:cs="Arial"/>
          <w:lang w:val="fr-CA"/>
        </w:rPr>
        <w:t>e</w:t>
      </w:r>
      <w:r w:rsidR="00CD446E" w:rsidRPr="00524964">
        <w:rPr>
          <w:rFonts w:cs="Arial"/>
          <w:lang w:val="fr-CA"/>
        </w:rPr>
        <w:t xml:space="preserve">ns </w:t>
      </w:r>
      <w:r w:rsidRPr="00524964">
        <w:rPr>
          <w:rFonts w:cs="Arial"/>
          <w:lang w:val="fr-CA"/>
        </w:rPr>
        <w:t xml:space="preserve">âgés entre </w:t>
      </w:r>
      <w:r w:rsidR="00CD446E" w:rsidRPr="00524964">
        <w:rPr>
          <w:rFonts w:cs="Arial"/>
          <w:lang w:val="fr-CA"/>
        </w:rPr>
        <w:t xml:space="preserve">18 </w:t>
      </w:r>
      <w:r w:rsidRPr="00524964">
        <w:rPr>
          <w:rFonts w:cs="Arial"/>
          <w:lang w:val="fr-CA"/>
        </w:rPr>
        <w:t>e</w:t>
      </w:r>
      <w:r>
        <w:rPr>
          <w:rFonts w:cs="Arial"/>
          <w:lang w:val="fr-CA"/>
        </w:rPr>
        <w:t>t</w:t>
      </w:r>
      <w:r w:rsidR="00CD446E" w:rsidRPr="00524964">
        <w:rPr>
          <w:rFonts w:cs="Arial"/>
          <w:lang w:val="fr-CA"/>
        </w:rPr>
        <w:t xml:space="preserve"> 74 </w:t>
      </w:r>
      <w:r>
        <w:rPr>
          <w:rFonts w:cs="Arial"/>
          <w:lang w:val="fr-CA"/>
        </w:rPr>
        <w:t>ans</w:t>
      </w:r>
      <w:r w:rsidR="00CD446E" w:rsidRPr="00524964">
        <w:rPr>
          <w:rFonts w:cs="Arial"/>
          <w:lang w:val="fr-CA"/>
        </w:rPr>
        <w:t xml:space="preserve">. </w:t>
      </w:r>
      <w:r>
        <w:rPr>
          <w:rFonts w:cs="Arial"/>
          <w:lang w:val="fr-CA"/>
        </w:rPr>
        <w:t xml:space="preserve">Les groupes ont été répartis selon l’âge des participants. </w:t>
      </w:r>
      <w:r w:rsidRPr="00524964">
        <w:rPr>
          <w:rFonts w:cs="Arial"/>
          <w:lang w:val="fr-CA"/>
        </w:rPr>
        <w:t xml:space="preserve">Un groupe dans chaque ville a été réalisé auprès de Canadiens de moins de 35 ans et le </w:t>
      </w:r>
      <w:r w:rsidR="001A7212">
        <w:rPr>
          <w:rFonts w:cs="Arial"/>
          <w:lang w:val="fr-CA"/>
        </w:rPr>
        <w:t>second</w:t>
      </w:r>
      <w:r w:rsidRPr="00524964">
        <w:rPr>
          <w:rFonts w:cs="Arial"/>
          <w:lang w:val="fr-CA"/>
        </w:rPr>
        <w:t xml:space="preserve"> </w:t>
      </w:r>
      <w:r>
        <w:rPr>
          <w:rFonts w:cs="Arial"/>
          <w:lang w:val="fr-CA"/>
        </w:rPr>
        <w:t xml:space="preserve">groupe </w:t>
      </w:r>
      <w:r w:rsidR="005E1747">
        <w:rPr>
          <w:rFonts w:cs="Arial"/>
          <w:lang w:val="fr-CA"/>
        </w:rPr>
        <w:t xml:space="preserve">réunissait des Canadiens de </w:t>
      </w:r>
      <w:r w:rsidR="005C1761" w:rsidRPr="00524964">
        <w:rPr>
          <w:color w:val="000000" w:themeColor="text1"/>
          <w:lang w:val="fr-CA"/>
        </w:rPr>
        <w:t xml:space="preserve">35 </w:t>
      </w:r>
      <w:r w:rsidR="005E1747">
        <w:rPr>
          <w:color w:val="000000" w:themeColor="text1"/>
          <w:lang w:val="fr-CA"/>
        </w:rPr>
        <w:t>ans et plus</w:t>
      </w:r>
      <w:r w:rsidR="00CD446E" w:rsidRPr="00524964">
        <w:rPr>
          <w:color w:val="000000" w:themeColor="text1"/>
          <w:lang w:val="fr-CA"/>
        </w:rPr>
        <w:t xml:space="preserve">. </w:t>
      </w:r>
      <w:r w:rsidR="005E1747" w:rsidRPr="005E1747">
        <w:rPr>
          <w:color w:val="000000" w:themeColor="text1"/>
          <w:lang w:val="fr-CA"/>
        </w:rPr>
        <w:t>Chacun des groupes comprenait de huit à 10 participants.</w:t>
      </w:r>
      <w:r w:rsidR="005E1747">
        <w:rPr>
          <w:color w:val="000000" w:themeColor="text1"/>
          <w:lang w:val="fr-CA"/>
        </w:rPr>
        <w:t xml:space="preserve"> </w:t>
      </w:r>
      <w:r w:rsidR="005E1747" w:rsidRPr="005E1747">
        <w:rPr>
          <w:color w:val="000000" w:themeColor="text1"/>
          <w:lang w:val="fr-CA"/>
        </w:rPr>
        <w:t xml:space="preserve">En tout, </w:t>
      </w:r>
      <w:r w:rsidR="00354BED" w:rsidRPr="005E1747">
        <w:rPr>
          <w:color w:val="000000" w:themeColor="text1"/>
          <w:lang w:val="fr-CA"/>
        </w:rPr>
        <w:t>99</w:t>
      </w:r>
      <w:r w:rsidR="00CD446E" w:rsidRPr="005E1747">
        <w:rPr>
          <w:color w:val="000000" w:themeColor="text1"/>
          <w:lang w:val="fr-CA"/>
        </w:rPr>
        <w:t xml:space="preserve"> Canadi</w:t>
      </w:r>
      <w:r w:rsidR="005E1747" w:rsidRPr="005E1747">
        <w:rPr>
          <w:color w:val="000000" w:themeColor="text1"/>
          <w:lang w:val="fr-CA"/>
        </w:rPr>
        <w:t>e</w:t>
      </w:r>
      <w:r w:rsidR="00CD446E" w:rsidRPr="005E1747">
        <w:rPr>
          <w:color w:val="000000" w:themeColor="text1"/>
          <w:lang w:val="fr-CA"/>
        </w:rPr>
        <w:t xml:space="preserve">ns </w:t>
      </w:r>
      <w:r w:rsidR="005E1747" w:rsidRPr="005E1747">
        <w:rPr>
          <w:color w:val="000000" w:themeColor="text1"/>
          <w:lang w:val="fr-CA"/>
        </w:rPr>
        <w:t>ont pris part aux séan</w:t>
      </w:r>
      <w:r w:rsidR="005E1747">
        <w:rPr>
          <w:color w:val="000000" w:themeColor="text1"/>
          <w:lang w:val="fr-CA"/>
        </w:rPr>
        <w:t xml:space="preserve">ces de discussion de deux heures. </w:t>
      </w:r>
      <w:r w:rsidR="005E1747" w:rsidRPr="005E1747">
        <w:rPr>
          <w:color w:val="000000" w:themeColor="text1"/>
          <w:lang w:val="fr-CA"/>
        </w:rPr>
        <w:t>En guise de remerciement pour leur temps, les participants ont re</w:t>
      </w:r>
      <w:r w:rsidR="005E1747">
        <w:rPr>
          <w:color w:val="000000" w:themeColor="text1"/>
          <w:lang w:val="fr-CA"/>
        </w:rPr>
        <w:t xml:space="preserve">çu un montant de </w:t>
      </w:r>
      <w:r w:rsidR="00CD446E" w:rsidRPr="005E1747">
        <w:rPr>
          <w:color w:val="000000" w:themeColor="text1"/>
          <w:lang w:val="fr-CA"/>
        </w:rPr>
        <w:t>100</w:t>
      </w:r>
      <w:r w:rsidR="005E1747">
        <w:rPr>
          <w:color w:val="000000" w:themeColor="text1"/>
          <w:lang w:val="fr-CA"/>
        </w:rPr>
        <w:t xml:space="preserve"> $. </w:t>
      </w:r>
      <w:r w:rsidR="005E1747" w:rsidRPr="008F0BB8">
        <w:rPr>
          <w:color w:val="000000" w:themeColor="text1"/>
          <w:lang w:val="fr-CA"/>
        </w:rPr>
        <w:t>Ce volet de la recherche était de nature qualitative</w:t>
      </w:r>
      <w:r w:rsidR="00F90D1D" w:rsidRPr="008F0BB8">
        <w:rPr>
          <w:color w:val="000000" w:themeColor="text1"/>
          <w:lang w:val="fr-CA"/>
        </w:rPr>
        <w:t xml:space="preserve">. </w:t>
      </w:r>
      <w:r w:rsidR="00F90D1D" w:rsidRPr="00F90D1D">
        <w:rPr>
          <w:color w:val="000000" w:themeColor="text1"/>
          <w:lang w:val="fr-CA"/>
        </w:rPr>
        <w:t>Par conséquent, les résultats, qui fournissent une indication des points de vue des participants au sujet des enjeux abordés, ne peuvent pas être généralisés à l</w:t>
      </w:r>
      <w:r w:rsidR="00F90D1D">
        <w:rPr>
          <w:color w:val="000000" w:themeColor="text1"/>
          <w:lang w:val="fr-CA"/>
        </w:rPr>
        <w:t>’ensemble de la population</w:t>
      </w:r>
      <w:r w:rsidR="00CD446E" w:rsidRPr="00F90D1D">
        <w:rPr>
          <w:bCs/>
          <w:color w:val="000000" w:themeColor="text1"/>
          <w:lang w:val="fr-CA"/>
        </w:rPr>
        <w:t>.</w:t>
      </w:r>
    </w:p>
    <w:p w14:paraId="2C24FED6" w14:textId="77777777" w:rsidR="00F90D1D" w:rsidRPr="004723ED" w:rsidRDefault="00F90D1D" w:rsidP="00CD446E">
      <w:pPr>
        <w:rPr>
          <w:lang w:val="fr-CA"/>
        </w:rPr>
      </w:pPr>
    </w:p>
    <w:p w14:paraId="0B9DDFC5" w14:textId="4A42EAC7" w:rsidR="00CD446E" w:rsidRPr="00EB301B" w:rsidRDefault="00C16082" w:rsidP="00CD446E">
      <w:pPr>
        <w:spacing w:before="240" w:after="120"/>
        <w:ind w:left="720"/>
        <w:rPr>
          <w:b/>
          <w:color w:val="CE2029"/>
          <w:sz w:val="24"/>
          <w:lang w:val="fr-CA"/>
        </w:rPr>
      </w:pPr>
      <w:bookmarkStart w:id="3" w:name="_Toc510105008"/>
      <w:r w:rsidRPr="00EB301B">
        <w:rPr>
          <w:b/>
          <w:color w:val="CE2029"/>
          <w:sz w:val="24"/>
          <w:lang w:val="fr-CA"/>
        </w:rPr>
        <w:t>Recherche q</w:t>
      </w:r>
      <w:r w:rsidR="00CD446E" w:rsidRPr="00EB301B">
        <w:rPr>
          <w:b/>
          <w:color w:val="CE2029"/>
          <w:sz w:val="24"/>
          <w:lang w:val="fr-CA"/>
        </w:rPr>
        <w:t xml:space="preserve">uantitative </w:t>
      </w:r>
      <w:bookmarkEnd w:id="3"/>
    </w:p>
    <w:p w14:paraId="429E3021" w14:textId="3B007C28" w:rsidR="008714A4" w:rsidRPr="00C16082" w:rsidRDefault="00C16082" w:rsidP="003B62AC">
      <w:pPr>
        <w:pStyle w:val="Default"/>
        <w:jc w:val="both"/>
        <w:rPr>
          <w:rFonts w:ascii="Arial" w:hAnsi="Arial" w:cs="Arial"/>
          <w:sz w:val="22"/>
          <w:szCs w:val="22"/>
          <w:lang w:val="fr-CA"/>
        </w:rPr>
      </w:pPr>
      <w:r w:rsidRPr="00C16082">
        <w:rPr>
          <w:rFonts w:ascii="Arial" w:hAnsi="Arial" w:cs="Arial"/>
          <w:sz w:val="22"/>
          <w:szCs w:val="22"/>
          <w:lang w:val="fr-CA"/>
        </w:rPr>
        <w:t xml:space="preserve">Un sondage téléphonique à composition aléatoire de </w:t>
      </w:r>
      <w:r w:rsidR="00EB1485" w:rsidRPr="00C16082">
        <w:rPr>
          <w:rFonts w:ascii="Arial" w:hAnsi="Arial" w:cs="Arial"/>
          <w:sz w:val="22"/>
          <w:szCs w:val="22"/>
          <w:lang w:val="fr-CA"/>
        </w:rPr>
        <w:t>12</w:t>
      </w:r>
      <w:r w:rsidRPr="00C16082">
        <w:rPr>
          <w:rFonts w:ascii="Arial" w:hAnsi="Arial" w:cs="Arial"/>
          <w:sz w:val="22"/>
          <w:szCs w:val="22"/>
          <w:lang w:val="fr-CA"/>
        </w:rPr>
        <w:t xml:space="preserve"> </w:t>
      </w:r>
      <w:r w:rsidR="00EB1485" w:rsidRPr="00C16082">
        <w:rPr>
          <w:rFonts w:ascii="Arial" w:hAnsi="Arial" w:cs="Arial"/>
          <w:sz w:val="22"/>
          <w:szCs w:val="22"/>
          <w:lang w:val="fr-CA"/>
        </w:rPr>
        <w:t>minute</w:t>
      </w:r>
      <w:r w:rsidRPr="00C16082">
        <w:rPr>
          <w:rFonts w:ascii="Arial" w:hAnsi="Arial" w:cs="Arial"/>
          <w:sz w:val="22"/>
          <w:szCs w:val="22"/>
          <w:lang w:val="fr-CA"/>
        </w:rPr>
        <w:t>s a été réalisé au</w:t>
      </w:r>
      <w:r>
        <w:rPr>
          <w:rFonts w:ascii="Arial" w:hAnsi="Arial" w:cs="Arial"/>
          <w:sz w:val="22"/>
          <w:szCs w:val="22"/>
          <w:lang w:val="fr-CA"/>
        </w:rPr>
        <w:t>près de 2</w:t>
      </w:r>
      <w:r w:rsidR="001A7212">
        <w:rPr>
          <w:rFonts w:ascii="Arial" w:hAnsi="Arial" w:cs="Arial"/>
          <w:sz w:val="22"/>
          <w:szCs w:val="22"/>
          <w:lang w:val="fr-CA"/>
        </w:rPr>
        <w:t> </w:t>
      </w:r>
      <w:r>
        <w:rPr>
          <w:rFonts w:ascii="Arial" w:hAnsi="Arial" w:cs="Arial"/>
          <w:sz w:val="22"/>
          <w:szCs w:val="22"/>
          <w:lang w:val="fr-CA"/>
        </w:rPr>
        <w:t>500 adultes canadiens du 1</w:t>
      </w:r>
      <w:r w:rsidRPr="00C16082">
        <w:rPr>
          <w:rFonts w:ascii="Arial" w:hAnsi="Arial" w:cs="Arial"/>
          <w:sz w:val="22"/>
          <w:szCs w:val="22"/>
          <w:vertAlign w:val="superscript"/>
          <w:lang w:val="fr-CA"/>
        </w:rPr>
        <w:t>er</w:t>
      </w:r>
      <w:r>
        <w:rPr>
          <w:rFonts w:ascii="Arial" w:hAnsi="Arial" w:cs="Arial"/>
          <w:sz w:val="22"/>
          <w:szCs w:val="22"/>
          <w:lang w:val="fr-CA"/>
        </w:rPr>
        <w:t xml:space="preserve"> au 25 mars </w:t>
      </w:r>
      <w:r w:rsidR="00EB1485" w:rsidRPr="00C16082">
        <w:rPr>
          <w:rFonts w:ascii="Arial" w:hAnsi="Arial" w:cs="Arial"/>
          <w:sz w:val="22"/>
          <w:szCs w:val="22"/>
          <w:lang w:val="fr-CA"/>
        </w:rPr>
        <w:t xml:space="preserve">2018. </w:t>
      </w:r>
      <w:r w:rsidRPr="00C16082">
        <w:rPr>
          <w:rFonts w:ascii="Arial" w:hAnsi="Arial" w:cs="Arial"/>
          <w:sz w:val="22"/>
          <w:szCs w:val="22"/>
          <w:lang w:val="fr-CA"/>
        </w:rPr>
        <w:t xml:space="preserve">Un échantillon </w:t>
      </w:r>
      <w:r w:rsidR="001A7212">
        <w:rPr>
          <w:rFonts w:ascii="Arial" w:hAnsi="Arial" w:cs="Arial"/>
          <w:sz w:val="22"/>
          <w:szCs w:val="22"/>
          <w:lang w:val="fr-CA"/>
        </w:rPr>
        <w:t xml:space="preserve">à deux bases </w:t>
      </w:r>
      <w:r w:rsidR="004C3639">
        <w:rPr>
          <w:rFonts w:ascii="Arial" w:hAnsi="Arial" w:cs="Arial"/>
          <w:sz w:val="22"/>
          <w:szCs w:val="22"/>
          <w:lang w:val="fr-CA"/>
        </w:rPr>
        <w:t xml:space="preserve">chevauchantes </w:t>
      </w:r>
      <w:r w:rsidR="00EB1485" w:rsidRPr="00C16082">
        <w:rPr>
          <w:rFonts w:ascii="Arial" w:hAnsi="Arial" w:cs="Arial"/>
          <w:sz w:val="22"/>
          <w:szCs w:val="22"/>
          <w:lang w:val="fr-CA"/>
        </w:rPr>
        <w:t>(</w:t>
      </w:r>
      <w:r w:rsidRPr="00C16082">
        <w:rPr>
          <w:rFonts w:ascii="Arial" w:hAnsi="Arial" w:cs="Arial"/>
          <w:sz w:val="22"/>
          <w:szCs w:val="22"/>
          <w:lang w:val="fr-CA"/>
        </w:rPr>
        <w:t xml:space="preserve">ligne téléphonique terrestre et </w:t>
      </w:r>
      <w:r>
        <w:rPr>
          <w:rFonts w:ascii="Arial" w:hAnsi="Arial" w:cs="Arial"/>
          <w:sz w:val="22"/>
          <w:szCs w:val="22"/>
          <w:lang w:val="fr-CA"/>
        </w:rPr>
        <w:t>cellulaire</w:t>
      </w:r>
      <w:r w:rsidR="00EB1485" w:rsidRPr="00C16082">
        <w:rPr>
          <w:rFonts w:ascii="Arial" w:hAnsi="Arial" w:cs="Arial"/>
          <w:sz w:val="22"/>
          <w:szCs w:val="22"/>
          <w:lang w:val="fr-CA"/>
        </w:rPr>
        <w:t xml:space="preserve">) </w:t>
      </w:r>
      <w:r>
        <w:rPr>
          <w:rFonts w:ascii="Arial" w:hAnsi="Arial" w:cs="Arial"/>
          <w:sz w:val="22"/>
          <w:szCs w:val="22"/>
          <w:lang w:val="fr-CA"/>
        </w:rPr>
        <w:t>a été utilisé afin de mini</w:t>
      </w:r>
      <w:r w:rsidR="004C3639">
        <w:rPr>
          <w:rFonts w:ascii="Arial" w:hAnsi="Arial" w:cs="Arial"/>
          <w:sz w:val="22"/>
          <w:szCs w:val="22"/>
          <w:lang w:val="fr-CA"/>
        </w:rPr>
        <w:t>mi</w:t>
      </w:r>
      <w:r>
        <w:rPr>
          <w:rFonts w:ascii="Arial" w:hAnsi="Arial" w:cs="Arial"/>
          <w:sz w:val="22"/>
          <w:szCs w:val="22"/>
          <w:lang w:val="fr-CA"/>
        </w:rPr>
        <w:t xml:space="preserve">ser les erreurs de couverture. </w:t>
      </w:r>
      <w:r w:rsidRPr="00C16082">
        <w:rPr>
          <w:rFonts w:ascii="Arial" w:hAnsi="Arial" w:cs="Arial"/>
          <w:sz w:val="22"/>
          <w:szCs w:val="22"/>
          <w:lang w:val="fr-CA"/>
        </w:rPr>
        <w:t xml:space="preserve">Les entretiens ont été effectués par </w:t>
      </w:r>
      <w:proofErr w:type="spellStart"/>
      <w:r w:rsidR="00EB1485" w:rsidRPr="00C16082">
        <w:rPr>
          <w:rFonts w:ascii="Arial" w:hAnsi="Arial" w:cs="Arial"/>
          <w:sz w:val="22"/>
          <w:szCs w:val="22"/>
          <w:lang w:val="fr-CA"/>
        </w:rPr>
        <w:t>Elemental</w:t>
      </w:r>
      <w:proofErr w:type="spellEnd"/>
      <w:r w:rsidR="00EB1485" w:rsidRPr="00C16082">
        <w:rPr>
          <w:rFonts w:ascii="Arial" w:hAnsi="Arial" w:cs="Arial"/>
          <w:sz w:val="22"/>
          <w:szCs w:val="22"/>
          <w:lang w:val="fr-CA"/>
        </w:rPr>
        <w:t xml:space="preserve"> Data Collection (</w:t>
      </w:r>
      <w:proofErr w:type="spellStart"/>
      <w:r w:rsidR="00EB1485" w:rsidRPr="00C16082">
        <w:rPr>
          <w:rFonts w:ascii="Arial" w:hAnsi="Arial" w:cs="Arial"/>
          <w:sz w:val="22"/>
          <w:szCs w:val="22"/>
          <w:lang w:val="fr-CA"/>
        </w:rPr>
        <w:t>EDCI</w:t>
      </w:r>
      <w:proofErr w:type="spellEnd"/>
      <w:r w:rsidR="00EB1485" w:rsidRPr="00C16082">
        <w:rPr>
          <w:rFonts w:ascii="Arial" w:hAnsi="Arial" w:cs="Arial"/>
          <w:sz w:val="22"/>
          <w:szCs w:val="22"/>
          <w:lang w:val="fr-CA"/>
        </w:rPr>
        <w:t xml:space="preserve">) </w:t>
      </w:r>
      <w:r w:rsidRPr="00C16082">
        <w:rPr>
          <w:rFonts w:ascii="Arial" w:hAnsi="Arial" w:cs="Arial"/>
          <w:sz w:val="22"/>
          <w:szCs w:val="22"/>
          <w:lang w:val="fr-CA"/>
        </w:rPr>
        <w:t xml:space="preserve">à </w:t>
      </w:r>
      <w:r>
        <w:rPr>
          <w:rFonts w:ascii="Arial" w:hAnsi="Arial" w:cs="Arial"/>
          <w:sz w:val="22"/>
          <w:szCs w:val="22"/>
          <w:lang w:val="fr-CA"/>
        </w:rPr>
        <w:t>l’aide de la technologie</w:t>
      </w:r>
      <w:r w:rsidR="004C3639">
        <w:rPr>
          <w:rFonts w:ascii="Arial" w:hAnsi="Arial" w:cs="Arial"/>
          <w:sz w:val="22"/>
          <w:szCs w:val="22"/>
          <w:lang w:val="fr-CA"/>
        </w:rPr>
        <w:t xml:space="preserve"> d’interviews téléphoniques assistées par ordinateur (ITAO</w:t>
      </w:r>
      <w:r w:rsidR="00EB1485" w:rsidRPr="00C16082">
        <w:rPr>
          <w:rFonts w:ascii="Arial" w:hAnsi="Arial" w:cs="Arial"/>
          <w:sz w:val="22"/>
          <w:szCs w:val="22"/>
          <w:lang w:val="fr-CA"/>
        </w:rPr>
        <w:t xml:space="preserve">). </w:t>
      </w:r>
      <w:r w:rsidRPr="00C16082">
        <w:rPr>
          <w:rFonts w:ascii="Arial" w:hAnsi="Arial" w:cs="Arial"/>
          <w:sz w:val="22"/>
          <w:szCs w:val="22"/>
          <w:lang w:val="fr-CA"/>
        </w:rPr>
        <w:t xml:space="preserve">La marge d’erreur pour cet échantillon est de </w:t>
      </w:r>
      <w:r w:rsidR="00EB1485" w:rsidRPr="00C16082">
        <w:rPr>
          <w:rFonts w:ascii="Arial" w:hAnsi="Arial" w:cs="Arial"/>
          <w:sz w:val="22"/>
          <w:szCs w:val="22"/>
          <w:lang w:val="fr-CA"/>
        </w:rPr>
        <w:t>±1</w:t>
      </w:r>
      <w:r>
        <w:rPr>
          <w:rFonts w:ascii="Arial" w:hAnsi="Arial" w:cs="Arial"/>
          <w:sz w:val="22"/>
          <w:szCs w:val="22"/>
          <w:lang w:val="fr-CA"/>
        </w:rPr>
        <w:t>,</w:t>
      </w:r>
      <w:r w:rsidR="00EB1485" w:rsidRPr="00C16082">
        <w:rPr>
          <w:rFonts w:ascii="Arial" w:hAnsi="Arial" w:cs="Arial"/>
          <w:sz w:val="22"/>
          <w:szCs w:val="22"/>
          <w:lang w:val="fr-CA"/>
        </w:rPr>
        <w:t>9</w:t>
      </w:r>
      <w:r>
        <w:rPr>
          <w:rFonts w:ascii="Arial" w:hAnsi="Arial" w:cs="Arial"/>
          <w:sz w:val="22"/>
          <w:szCs w:val="22"/>
          <w:lang w:val="fr-CA"/>
        </w:rPr>
        <w:t xml:space="preserve"> </w:t>
      </w:r>
      <w:r w:rsidR="00EB1485" w:rsidRPr="00C16082">
        <w:rPr>
          <w:rFonts w:ascii="Arial" w:hAnsi="Arial" w:cs="Arial"/>
          <w:sz w:val="22"/>
          <w:szCs w:val="22"/>
          <w:lang w:val="fr-CA"/>
        </w:rPr>
        <w:t xml:space="preserve">%, </w:t>
      </w:r>
      <w:r>
        <w:rPr>
          <w:rFonts w:ascii="Arial" w:hAnsi="Arial" w:cs="Arial"/>
          <w:sz w:val="22"/>
          <w:szCs w:val="22"/>
          <w:lang w:val="fr-CA"/>
        </w:rPr>
        <w:t xml:space="preserve">avec un niveau de confiance de </w:t>
      </w:r>
      <w:r w:rsidR="00EB1485" w:rsidRPr="00C16082">
        <w:rPr>
          <w:rFonts w:ascii="Arial" w:hAnsi="Arial" w:cs="Arial"/>
          <w:sz w:val="22"/>
          <w:szCs w:val="22"/>
          <w:lang w:val="fr-CA"/>
        </w:rPr>
        <w:t>95</w:t>
      </w:r>
      <w:r>
        <w:rPr>
          <w:rFonts w:ascii="Arial" w:hAnsi="Arial" w:cs="Arial"/>
          <w:sz w:val="22"/>
          <w:szCs w:val="22"/>
          <w:lang w:val="fr-CA"/>
        </w:rPr>
        <w:t xml:space="preserve"> </w:t>
      </w:r>
      <w:r w:rsidR="00EB1485" w:rsidRPr="00C16082">
        <w:rPr>
          <w:rFonts w:ascii="Arial" w:hAnsi="Arial" w:cs="Arial"/>
          <w:sz w:val="22"/>
          <w:szCs w:val="22"/>
          <w:lang w:val="fr-CA"/>
        </w:rPr>
        <w:t>% (a</w:t>
      </w:r>
      <w:r>
        <w:rPr>
          <w:rFonts w:ascii="Arial" w:hAnsi="Arial" w:cs="Arial"/>
          <w:sz w:val="22"/>
          <w:szCs w:val="22"/>
          <w:lang w:val="fr-CA"/>
        </w:rPr>
        <w:t>justé pour l’échantillonnage stratifié</w:t>
      </w:r>
      <w:r w:rsidR="00EB1485" w:rsidRPr="00C16082">
        <w:rPr>
          <w:rFonts w:ascii="Arial" w:hAnsi="Arial" w:cs="Arial"/>
          <w:sz w:val="22"/>
          <w:szCs w:val="22"/>
          <w:lang w:val="fr-CA"/>
        </w:rPr>
        <w:t>).</w:t>
      </w:r>
      <w:r>
        <w:rPr>
          <w:rFonts w:ascii="Arial" w:hAnsi="Arial" w:cs="Arial"/>
          <w:sz w:val="22"/>
          <w:szCs w:val="22"/>
          <w:lang w:val="fr-CA"/>
        </w:rPr>
        <w:t xml:space="preserve"> </w:t>
      </w:r>
      <w:r w:rsidRPr="00C16082">
        <w:rPr>
          <w:rFonts w:ascii="Arial" w:hAnsi="Arial" w:cs="Arial"/>
          <w:sz w:val="22"/>
          <w:szCs w:val="22"/>
          <w:lang w:val="fr-CA"/>
        </w:rPr>
        <w:t xml:space="preserve">Les données du sondage ont été pondérées en fonction de la </w:t>
      </w:r>
      <w:r>
        <w:rPr>
          <w:rFonts w:ascii="Arial" w:hAnsi="Arial" w:cs="Arial"/>
          <w:sz w:val="22"/>
          <w:szCs w:val="22"/>
          <w:lang w:val="fr-CA"/>
        </w:rPr>
        <w:t xml:space="preserve">région, de l’âge et du sexe afin de s’assurer que les résultats sont représentatifs de la population canadienne. </w:t>
      </w:r>
      <w:r w:rsidRPr="00C16082">
        <w:rPr>
          <w:rFonts w:ascii="Arial" w:hAnsi="Arial" w:cs="Arial"/>
          <w:sz w:val="22"/>
          <w:szCs w:val="22"/>
          <w:lang w:val="fr-CA"/>
        </w:rPr>
        <w:t>Les données démographiques du Recensement d</w:t>
      </w:r>
      <w:r>
        <w:rPr>
          <w:rFonts w:ascii="Arial" w:hAnsi="Arial" w:cs="Arial"/>
          <w:sz w:val="22"/>
          <w:szCs w:val="22"/>
          <w:lang w:val="fr-CA"/>
        </w:rPr>
        <w:t>e 2016 d</w:t>
      </w:r>
      <w:r w:rsidRPr="00C16082">
        <w:rPr>
          <w:rFonts w:ascii="Arial" w:hAnsi="Arial" w:cs="Arial"/>
          <w:sz w:val="22"/>
          <w:szCs w:val="22"/>
          <w:lang w:val="fr-CA"/>
        </w:rPr>
        <w:t>e Statistique Canada</w:t>
      </w:r>
      <w:r>
        <w:rPr>
          <w:rFonts w:ascii="Arial" w:hAnsi="Arial" w:cs="Arial"/>
          <w:sz w:val="22"/>
          <w:szCs w:val="22"/>
          <w:lang w:val="fr-CA"/>
        </w:rPr>
        <w:t xml:space="preserve"> ont servi à élaborer les pondérations. </w:t>
      </w:r>
      <w:r w:rsidR="008714A4" w:rsidRPr="00C16082">
        <w:rPr>
          <w:rFonts w:ascii="Arial" w:hAnsi="Arial" w:cs="Arial"/>
          <w:sz w:val="22"/>
          <w:szCs w:val="22"/>
          <w:lang w:val="fr-CA"/>
        </w:rPr>
        <w:t xml:space="preserve"> </w:t>
      </w:r>
    </w:p>
    <w:p w14:paraId="49A9383B" w14:textId="77777777" w:rsidR="008714A4" w:rsidRPr="00C16082" w:rsidRDefault="008714A4" w:rsidP="00EB1485">
      <w:pPr>
        <w:pStyle w:val="Default"/>
        <w:jc w:val="both"/>
        <w:rPr>
          <w:rFonts w:ascii="Arial" w:hAnsi="Arial" w:cs="Arial"/>
          <w:sz w:val="22"/>
          <w:szCs w:val="22"/>
          <w:lang w:val="fr-CA"/>
        </w:rPr>
      </w:pPr>
    </w:p>
    <w:p w14:paraId="36D82F93" w14:textId="3CED8BBF" w:rsidR="00EB4A64" w:rsidRDefault="00C16082" w:rsidP="00C16082">
      <w:pPr>
        <w:pStyle w:val="Default"/>
        <w:jc w:val="both"/>
        <w:rPr>
          <w:rFonts w:ascii="Arial" w:hAnsi="Arial" w:cs="Arial"/>
          <w:sz w:val="22"/>
          <w:szCs w:val="22"/>
          <w:lang w:val="fr-CA"/>
        </w:rPr>
      </w:pPr>
      <w:r w:rsidRPr="00C16082">
        <w:rPr>
          <w:rFonts w:ascii="Arial" w:hAnsi="Arial" w:cs="Arial"/>
          <w:sz w:val="22"/>
          <w:szCs w:val="22"/>
          <w:lang w:val="fr-CA"/>
        </w:rPr>
        <w:t xml:space="preserve">De plus, 1 033 Canadiens, qui sont membres du groupe d’experts </w:t>
      </w:r>
      <w:proofErr w:type="spellStart"/>
      <w:r w:rsidRPr="00C16082">
        <w:rPr>
          <w:rFonts w:ascii="Arial" w:hAnsi="Arial" w:cs="Arial"/>
          <w:sz w:val="22"/>
          <w:szCs w:val="22"/>
          <w:lang w:val="fr-CA"/>
        </w:rPr>
        <w:t>Research</w:t>
      </w:r>
      <w:proofErr w:type="spellEnd"/>
      <w:r w:rsidRPr="00C16082">
        <w:rPr>
          <w:rFonts w:ascii="Arial" w:hAnsi="Arial" w:cs="Arial"/>
          <w:sz w:val="22"/>
          <w:szCs w:val="22"/>
          <w:lang w:val="fr-CA"/>
        </w:rPr>
        <w:t xml:space="preserve"> </w:t>
      </w:r>
      <w:proofErr w:type="spellStart"/>
      <w:r w:rsidRPr="00C16082">
        <w:rPr>
          <w:rFonts w:ascii="Arial" w:hAnsi="Arial" w:cs="Arial"/>
          <w:sz w:val="22"/>
          <w:szCs w:val="22"/>
          <w:lang w:val="fr-CA"/>
        </w:rPr>
        <w:t>Now</w:t>
      </w:r>
      <w:proofErr w:type="spellEnd"/>
      <w:r w:rsidRPr="00C16082">
        <w:rPr>
          <w:rFonts w:ascii="Arial" w:hAnsi="Arial" w:cs="Arial"/>
          <w:sz w:val="22"/>
          <w:szCs w:val="22"/>
          <w:lang w:val="fr-CA"/>
        </w:rPr>
        <w:t xml:space="preserve">, ont répondu à </w:t>
      </w:r>
      <w:r>
        <w:rPr>
          <w:rFonts w:ascii="Arial" w:hAnsi="Arial" w:cs="Arial"/>
          <w:sz w:val="22"/>
          <w:szCs w:val="22"/>
          <w:lang w:val="fr-CA"/>
        </w:rPr>
        <w:t xml:space="preserve">un sondage en ligne visant à connaître les différences entre les perspectives des Canadiens en ligne </w:t>
      </w:r>
      <w:r w:rsidR="004C3639">
        <w:rPr>
          <w:rFonts w:ascii="Arial" w:hAnsi="Arial" w:cs="Arial"/>
          <w:sz w:val="22"/>
          <w:szCs w:val="22"/>
          <w:lang w:val="fr-CA"/>
        </w:rPr>
        <w:t>concernant l</w:t>
      </w:r>
      <w:r>
        <w:rPr>
          <w:rFonts w:ascii="Arial" w:hAnsi="Arial" w:cs="Arial"/>
          <w:sz w:val="22"/>
          <w:szCs w:val="22"/>
          <w:lang w:val="fr-CA"/>
        </w:rPr>
        <w:t xml:space="preserve">es services numériques et celles des Canadiens joints par téléphone. </w:t>
      </w:r>
      <w:r w:rsidRPr="00C16082">
        <w:rPr>
          <w:rFonts w:ascii="Arial" w:hAnsi="Arial" w:cs="Arial"/>
          <w:sz w:val="22"/>
          <w:szCs w:val="22"/>
          <w:lang w:val="fr-CA"/>
        </w:rPr>
        <w:t>Le travail en ligne a été réalisé du 15 au 27 ma</w:t>
      </w:r>
      <w:r>
        <w:rPr>
          <w:rFonts w:ascii="Arial" w:hAnsi="Arial" w:cs="Arial"/>
          <w:sz w:val="22"/>
          <w:szCs w:val="22"/>
          <w:lang w:val="fr-CA"/>
        </w:rPr>
        <w:t>rs 2</w:t>
      </w:r>
      <w:r w:rsidR="00233E35" w:rsidRPr="00C16082">
        <w:rPr>
          <w:rFonts w:ascii="Arial" w:hAnsi="Arial" w:cs="Arial"/>
          <w:color w:val="000000" w:themeColor="text1"/>
          <w:sz w:val="22"/>
          <w:szCs w:val="22"/>
          <w:lang w:val="fr-CA"/>
        </w:rPr>
        <w:t>018</w:t>
      </w:r>
      <w:r w:rsidR="008714A4" w:rsidRPr="00C16082">
        <w:rPr>
          <w:rFonts w:ascii="Arial" w:hAnsi="Arial" w:cs="Arial"/>
          <w:color w:val="000000" w:themeColor="text1"/>
          <w:sz w:val="22"/>
          <w:szCs w:val="22"/>
          <w:lang w:val="fr-CA"/>
        </w:rPr>
        <w:t xml:space="preserve">. </w:t>
      </w:r>
      <w:r w:rsidRPr="00C16082">
        <w:rPr>
          <w:rFonts w:ascii="Arial" w:hAnsi="Arial" w:cs="Arial"/>
          <w:color w:val="000000" w:themeColor="text1"/>
          <w:sz w:val="22"/>
          <w:szCs w:val="22"/>
          <w:lang w:val="fr-CA"/>
        </w:rPr>
        <w:t>Les résultats du sondage en ligne ne peuvent être gé</w:t>
      </w:r>
      <w:r>
        <w:rPr>
          <w:rFonts w:ascii="Arial" w:hAnsi="Arial" w:cs="Arial"/>
          <w:color w:val="000000" w:themeColor="text1"/>
          <w:sz w:val="22"/>
          <w:szCs w:val="22"/>
          <w:lang w:val="fr-CA"/>
        </w:rPr>
        <w:t>néralisés à l’ensemble de la population puisque le sondage repose sur un échantillon non</w:t>
      </w:r>
      <w:r w:rsidR="004C3639">
        <w:rPr>
          <w:rFonts w:ascii="Arial" w:hAnsi="Arial" w:cs="Arial"/>
          <w:color w:val="000000" w:themeColor="text1"/>
          <w:sz w:val="22"/>
          <w:szCs w:val="22"/>
          <w:lang w:val="fr-CA"/>
        </w:rPr>
        <w:t xml:space="preserve"> </w:t>
      </w:r>
      <w:r>
        <w:rPr>
          <w:rFonts w:ascii="Arial" w:hAnsi="Arial" w:cs="Arial"/>
          <w:color w:val="000000" w:themeColor="text1"/>
          <w:sz w:val="22"/>
          <w:szCs w:val="22"/>
          <w:lang w:val="fr-CA"/>
        </w:rPr>
        <w:t>probabili</w:t>
      </w:r>
      <w:r w:rsidR="004C3639">
        <w:rPr>
          <w:rFonts w:ascii="Arial" w:hAnsi="Arial" w:cs="Arial"/>
          <w:color w:val="000000" w:themeColor="text1"/>
          <w:sz w:val="22"/>
          <w:szCs w:val="22"/>
          <w:lang w:val="fr-CA"/>
        </w:rPr>
        <w:t>ste</w:t>
      </w:r>
      <w:r>
        <w:rPr>
          <w:rFonts w:ascii="Arial" w:hAnsi="Arial" w:cs="Arial"/>
          <w:color w:val="000000" w:themeColor="text1"/>
          <w:sz w:val="22"/>
          <w:szCs w:val="22"/>
          <w:lang w:val="fr-CA"/>
        </w:rPr>
        <w:t xml:space="preserve">. </w:t>
      </w:r>
      <w:r w:rsidRPr="00C16082">
        <w:rPr>
          <w:rFonts w:ascii="Arial" w:hAnsi="Arial" w:cs="Arial"/>
          <w:color w:val="000000" w:themeColor="text1"/>
          <w:sz w:val="22"/>
          <w:szCs w:val="22"/>
          <w:lang w:val="fr-CA"/>
        </w:rPr>
        <w:t>Ils peuvent seulement fournir une indication des opinions des adultes canadiens en</w:t>
      </w:r>
      <w:r>
        <w:rPr>
          <w:rFonts w:ascii="Arial" w:hAnsi="Arial" w:cs="Arial"/>
          <w:color w:val="000000" w:themeColor="text1"/>
          <w:sz w:val="22"/>
          <w:szCs w:val="22"/>
          <w:lang w:val="fr-CA"/>
        </w:rPr>
        <w:t xml:space="preserve"> ligne. </w:t>
      </w:r>
      <w:r w:rsidRPr="00C16082">
        <w:rPr>
          <w:rFonts w:ascii="Arial" w:hAnsi="Arial" w:cs="Arial"/>
          <w:color w:val="000000" w:themeColor="text1"/>
          <w:sz w:val="22"/>
          <w:szCs w:val="22"/>
          <w:lang w:val="fr-CA"/>
        </w:rPr>
        <w:t>Les données du sondage ont été pondérées en fonction de l</w:t>
      </w:r>
      <w:r>
        <w:rPr>
          <w:rFonts w:ascii="Arial" w:hAnsi="Arial" w:cs="Arial"/>
          <w:color w:val="000000" w:themeColor="text1"/>
          <w:sz w:val="22"/>
          <w:szCs w:val="22"/>
          <w:lang w:val="fr-CA"/>
        </w:rPr>
        <w:t xml:space="preserve">a région, de l’âge et du sexe pour s’assurer que les résultats </w:t>
      </w:r>
      <w:r w:rsidR="004C3639">
        <w:rPr>
          <w:rFonts w:ascii="Arial" w:hAnsi="Arial" w:cs="Arial"/>
          <w:color w:val="000000" w:themeColor="text1"/>
          <w:sz w:val="22"/>
          <w:szCs w:val="22"/>
          <w:lang w:val="fr-CA"/>
        </w:rPr>
        <w:t>sont représentatifs de</w:t>
      </w:r>
      <w:r>
        <w:rPr>
          <w:rFonts w:ascii="Arial" w:hAnsi="Arial" w:cs="Arial"/>
          <w:color w:val="000000" w:themeColor="text1"/>
          <w:sz w:val="22"/>
          <w:szCs w:val="22"/>
          <w:lang w:val="fr-CA"/>
        </w:rPr>
        <w:t xml:space="preserve"> la population canadienne. </w:t>
      </w:r>
      <w:r w:rsidRPr="00C16082">
        <w:rPr>
          <w:rFonts w:ascii="Arial" w:hAnsi="Arial" w:cs="Arial"/>
          <w:sz w:val="22"/>
          <w:szCs w:val="22"/>
          <w:lang w:val="fr-CA"/>
        </w:rPr>
        <w:t>Les données démographiques du Recensement d</w:t>
      </w:r>
      <w:r>
        <w:rPr>
          <w:rFonts w:ascii="Arial" w:hAnsi="Arial" w:cs="Arial"/>
          <w:sz w:val="22"/>
          <w:szCs w:val="22"/>
          <w:lang w:val="fr-CA"/>
        </w:rPr>
        <w:t>e 2016 d</w:t>
      </w:r>
      <w:r w:rsidRPr="00C16082">
        <w:rPr>
          <w:rFonts w:ascii="Arial" w:hAnsi="Arial" w:cs="Arial"/>
          <w:sz w:val="22"/>
          <w:szCs w:val="22"/>
          <w:lang w:val="fr-CA"/>
        </w:rPr>
        <w:t>e Statistique Canada</w:t>
      </w:r>
      <w:r>
        <w:rPr>
          <w:rFonts w:ascii="Arial" w:hAnsi="Arial" w:cs="Arial"/>
          <w:sz w:val="22"/>
          <w:szCs w:val="22"/>
          <w:lang w:val="fr-CA"/>
        </w:rPr>
        <w:t xml:space="preserve"> ont servi à élaborer les pondérations.</w:t>
      </w:r>
    </w:p>
    <w:p w14:paraId="7DD869D8" w14:textId="77777777" w:rsidR="00C16082" w:rsidRPr="00C16082" w:rsidRDefault="00C16082" w:rsidP="00C16082">
      <w:pPr>
        <w:pStyle w:val="Default"/>
        <w:jc w:val="both"/>
        <w:rPr>
          <w:rFonts w:cs="Arial"/>
          <w:szCs w:val="22"/>
          <w:lang w:val="fr-CA"/>
        </w:rPr>
      </w:pPr>
    </w:p>
    <w:p w14:paraId="1EA5FD16" w14:textId="5B7C7626" w:rsidR="00660F7B" w:rsidRPr="0054256A" w:rsidRDefault="0054256A" w:rsidP="00EB1485">
      <w:pPr>
        <w:shd w:val="clear" w:color="000000" w:fill="FFFFFF"/>
        <w:rPr>
          <w:rFonts w:cs="Arial"/>
          <w:szCs w:val="22"/>
          <w:lang w:val="fr-CA"/>
        </w:rPr>
      </w:pPr>
      <w:r w:rsidRPr="0054256A">
        <w:rPr>
          <w:rFonts w:cs="Arial"/>
          <w:szCs w:val="22"/>
          <w:lang w:val="fr-CA"/>
        </w:rPr>
        <w:t xml:space="preserve">De plus amples renseignements au sujet </w:t>
      </w:r>
      <w:r>
        <w:rPr>
          <w:rFonts w:cs="Arial"/>
          <w:szCs w:val="22"/>
          <w:lang w:val="fr-CA"/>
        </w:rPr>
        <w:t xml:space="preserve">de la méthodologie qualitative et quantitative sont fournis à l’annexe </w:t>
      </w:r>
      <w:r w:rsidR="00B92840" w:rsidRPr="0054256A">
        <w:rPr>
          <w:rFonts w:cs="Arial"/>
          <w:szCs w:val="22"/>
          <w:lang w:val="fr-CA"/>
        </w:rPr>
        <w:t>1</w:t>
      </w:r>
      <w:r w:rsidR="00660F7B" w:rsidRPr="0054256A">
        <w:rPr>
          <w:rFonts w:cs="Arial"/>
          <w:szCs w:val="22"/>
          <w:lang w:val="fr-CA"/>
        </w:rPr>
        <w:t>.</w:t>
      </w:r>
    </w:p>
    <w:p w14:paraId="60EAF0EF" w14:textId="77777777" w:rsidR="00E70411" w:rsidRPr="0054256A" w:rsidRDefault="00E70411" w:rsidP="00EB1485">
      <w:pPr>
        <w:shd w:val="clear" w:color="000000" w:fill="FFFFFF"/>
        <w:rPr>
          <w:rFonts w:cs="Arial"/>
          <w:lang w:val="fr-CA"/>
        </w:rPr>
      </w:pPr>
    </w:p>
    <w:p w14:paraId="3029E6A7" w14:textId="2151C80C" w:rsidR="005E2329" w:rsidRPr="00EB301B" w:rsidRDefault="005028BD" w:rsidP="005E2329">
      <w:pPr>
        <w:spacing w:before="120" w:after="120"/>
        <w:rPr>
          <w:rFonts w:cs="Arial"/>
          <w:b/>
          <w:color w:val="000000" w:themeColor="text1"/>
          <w:sz w:val="28"/>
          <w:lang w:val="fr-CA"/>
        </w:rPr>
      </w:pPr>
      <w:r w:rsidRPr="00EB301B">
        <w:rPr>
          <w:rFonts w:cs="Arial"/>
          <w:b/>
          <w:color w:val="000000" w:themeColor="text1"/>
          <w:sz w:val="28"/>
          <w:lang w:val="fr-CA"/>
        </w:rPr>
        <w:t>Principaux constats</w:t>
      </w:r>
    </w:p>
    <w:p w14:paraId="528268BD" w14:textId="4749E7DA" w:rsidR="007E3336" w:rsidRPr="00EB301B" w:rsidRDefault="005028BD" w:rsidP="00FC21A5">
      <w:pPr>
        <w:pStyle w:val="Title"/>
        <w:spacing w:before="240"/>
        <w:rPr>
          <w:lang w:val="fr-CA"/>
        </w:rPr>
      </w:pPr>
      <w:r w:rsidRPr="00EB301B">
        <w:rPr>
          <w:lang w:val="fr-CA"/>
        </w:rPr>
        <w:t xml:space="preserve">Activités en ligne </w:t>
      </w:r>
    </w:p>
    <w:p w14:paraId="6FF8ECDB" w14:textId="2E054403" w:rsidR="00A42623" w:rsidRPr="00342F56" w:rsidRDefault="00342F56" w:rsidP="00A42623">
      <w:pPr>
        <w:rPr>
          <w:lang w:val="fr-CA"/>
        </w:rPr>
      </w:pPr>
      <w:r w:rsidRPr="00342F56">
        <w:rPr>
          <w:lang w:val="fr-CA"/>
        </w:rPr>
        <w:t>L’utilisation de l’</w:t>
      </w:r>
      <w:r w:rsidR="007E3336" w:rsidRPr="00342F56">
        <w:rPr>
          <w:lang w:val="fr-CA"/>
        </w:rPr>
        <w:t xml:space="preserve">Internet </w:t>
      </w:r>
      <w:r w:rsidRPr="00342F56">
        <w:rPr>
          <w:lang w:val="fr-CA"/>
        </w:rPr>
        <w:t xml:space="preserve">est très répandue; neuf répondants sur </w:t>
      </w:r>
      <w:r w:rsidR="00160DAF">
        <w:rPr>
          <w:lang w:val="fr-CA"/>
        </w:rPr>
        <w:t>dix</w:t>
      </w:r>
      <w:r w:rsidRPr="00342F56">
        <w:rPr>
          <w:lang w:val="fr-CA"/>
        </w:rPr>
        <w:t xml:space="preserve"> ont indiqué qu’ils </w:t>
      </w:r>
      <w:r w:rsidR="00A2445A">
        <w:rPr>
          <w:lang w:val="fr-CA"/>
        </w:rPr>
        <w:t>s’en servaient</w:t>
      </w:r>
      <w:r>
        <w:rPr>
          <w:lang w:val="fr-CA"/>
        </w:rPr>
        <w:t xml:space="preserve">. </w:t>
      </w:r>
      <w:r w:rsidRPr="00342F56">
        <w:rPr>
          <w:lang w:val="fr-CA"/>
        </w:rPr>
        <w:t xml:space="preserve">Parmi </w:t>
      </w:r>
      <w:r w:rsidR="00A2445A">
        <w:rPr>
          <w:lang w:val="fr-CA"/>
        </w:rPr>
        <w:t>ces derniers</w:t>
      </w:r>
      <w:r w:rsidRPr="00342F56">
        <w:rPr>
          <w:lang w:val="fr-CA"/>
        </w:rPr>
        <w:t>, une proportion importante l’utilise pour effectuer des transactions bancaires (</w:t>
      </w:r>
      <w:r w:rsidR="007E3336" w:rsidRPr="00342F56">
        <w:rPr>
          <w:lang w:val="fr-CA"/>
        </w:rPr>
        <w:t>80</w:t>
      </w:r>
      <w:r w:rsidRPr="00342F56">
        <w:rPr>
          <w:lang w:val="fr-CA"/>
        </w:rPr>
        <w:t xml:space="preserve"> </w:t>
      </w:r>
      <w:r w:rsidR="007E3336" w:rsidRPr="00342F56">
        <w:rPr>
          <w:lang w:val="fr-CA"/>
        </w:rPr>
        <w:t>%),</w:t>
      </w:r>
      <w:r>
        <w:rPr>
          <w:lang w:val="fr-CA"/>
        </w:rPr>
        <w:t xml:space="preserve"> </w:t>
      </w:r>
      <w:r w:rsidR="00D47F6A">
        <w:rPr>
          <w:lang w:val="fr-CA"/>
        </w:rPr>
        <w:t>lire</w:t>
      </w:r>
      <w:r>
        <w:rPr>
          <w:lang w:val="fr-CA"/>
        </w:rPr>
        <w:t xml:space="preserve"> l’actualité</w:t>
      </w:r>
      <w:r w:rsidR="007E3336" w:rsidRPr="00342F56">
        <w:rPr>
          <w:lang w:val="fr-CA"/>
        </w:rPr>
        <w:t xml:space="preserve"> (79</w:t>
      </w:r>
      <w:r>
        <w:rPr>
          <w:lang w:val="fr-CA"/>
        </w:rPr>
        <w:t xml:space="preserve"> </w:t>
      </w:r>
      <w:r w:rsidR="007E3336" w:rsidRPr="00342F56">
        <w:rPr>
          <w:lang w:val="fr-CA"/>
        </w:rPr>
        <w:t>%),</w:t>
      </w:r>
      <w:r>
        <w:rPr>
          <w:lang w:val="fr-CA"/>
        </w:rPr>
        <w:t xml:space="preserve"> </w:t>
      </w:r>
      <w:r w:rsidR="00D47F6A">
        <w:rPr>
          <w:lang w:val="fr-CA"/>
        </w:rPr>
        <w:t>acheter</w:t>
      </w:r>
      <w:r>
        <w:rPr>
          <w:lang w:val="fr-CA"/>
        </w:rPr>
        <w:t xml:space="preserve"> des produits ou des </w:t>
      </w:r>
      <w:r w:rsidR="007E3336" w:rsidRPr="00342F56">
        <w:rPr>
          <w:lang w:val="fr-CA"/>
        </w:rPr>
        <w:t>services (79</w:t>
      </w:r>
      <w:r>
        <w:rPr>
          <w:lang w:val="fr-CA"/>
        </w:rPr>
        <w:t xml:space="preserve"> </w:t>
      </w:r>
      <w:r w:rsidR="007E3336" w:rsidRPr="00342F56">
        <w:rPr>
          <w:lang w:val="fr-CA"/>
        </w:rPr>
        <w:t xml:space="preserve">%), </w:t>
      </w:r>
      <w:r w:rsidR="00D47F6A">
        <w:rPr>
          <w:lang w:val="fr-CA"/>
        </w:rPr>
        <w:t>se servir d</w:t>
      </w:r>
      <w:r>
        <w:rPr>
          <w:lang w:val="fr-CA"/>
        </w:rPr>
        <w:t xml:space="preserve">es réseaux sociaux </w:t>
      </w:r>
      <w:r w:rsidR="007E3336" w:rsidRPr="00342F56">
        <w:rPr>
          <w:lang w:val="fr-CA"/>
        </w:rPr>
        <w:t>(77</w:t>
      </w:r>
      <w:r>
        <w:rPr>
          <w:lang w:val="fr-CA"/>
        </w:rPr>
        <w:t xml:space="preserve"> </w:t>
      </w:r>
      <w:r w:rsidR="007E3336" w:rsidRPr="00342F56">
        <w:rPr>
          <w:lang w:val="fr-CA"/>
        </w:rPr>
        <w:t>%)</w:t>
      </w:r>
      <w:r>
        <w:rPr>
          <w:lang w:val="fr-CA"/>
        </w:rPr>
        <w:t xml:space="preserve"> et </w:t>
      </w:r>
      <w:r w:rsidR="00295873">
        <w:rPr>
          <w:lang w:val="fr-CA"/>
        </w:rPr>
        <w:t xml:space="preserve">écouter </w:t>
      </w:r>
      <w:r>
        <w:rPr>
          <w:lang w:val="fr-CA"/>
        </w:rPr>
        <w:t xml:space="preserve">des émissions de télévision ou des films </w:t>
      </w:r>
      <w:r w:rsidR="00295873">
        <w:rPr>
          <w:lang w:val="fr-CA"/>
        </w:rPr>
        <w:t xml:space="preserve">grâce à la diffusion en continu </w:t>
      </w:r>
      <w:r>
        <w:rPr>
          <w:lang w:val="fr-CA"/>
        </w:rPr>
        <w:t>(</w:t>
      </w:r>
      <w:r w:rsidR="007E3336" w:rsidRPr="00342F56">
        <w:rPr>
          <w:lang w:val="fr-CA"/>
        </w:rPr>
        <w:t>63</w:t>
      </w:r>
      <w:r>
        <w:rPr>
          <w:lang w:val="fr-CA"/>
        </w:rPr>
        <w:t xml:space="preserve"> </w:t>
      </w:r>
      <w:r w:rsidR="007E3336" w:rsidRPr="00342F56">
        <w:rPr>
          <w:lang w:val="fr-CA"/>
        </w:rPr>
        <w:t>%).</w:t>
      </w:r>
    </w:p>
    <w:p w14:paraId="3BA3715D" w14:textId="77777777" w:rsidR="00A42623" w:rsidRPr="00342F56" w:rsidRDefault="00A42623" w:rsidP="00A42623">
      <w:pPr>
        <w:rPr>
          <w:rFonts w:cs="Arial"/>
          <w:color w:val="000000" w:themeColor="text1"/>
          <w:lang w:val="fr-CA"/>
        </w:rPr>
      </w:pPr>
    </w:p>
    <w:p w14:paraId="0840D488" w14:textId="14CB7216" w:rsidR="00A42623" w:rsidRPr="00C51DB2" w:rsidRDefault="00342F56" w:rsidP="00A42623">
      <w:pPr>
        <w:rPr>
          <w:rFonts w:cs="Arial"/>
          <w:color w:val="000000" w:themeColor="text1"/>
          <w:lang w:val="fr-CA"/>
        </w:rPr>
      </w:pPr>
      <w:r w:rsidRPr="00342F56">
        <w:rPr>
          <w:rFonts w:cs="Arial"/>
          <w:color w:val="000000" w:themeColor="text1"/>
          <w:lang w:val="fr-CA"/>
        </w:rPr>
        <w:t>P</w:t>
      </w:r>
      <w:r>
        <w:rPr>
          <w:rFonts w:cs="Arial"/>
          <w:color w:val="000000" w:themeColor="text1"/>
          <w:lang w:val="fr-CA"/>
        </w:rPr>
        <w:t>ratiquement tous</w:t>
      </w:r>
      <w:r w:rsidRPr="00342F56">
        <w:rPr>
          <w:rFonts w:cs="Arial"/>
          <w:color w:val="000000" w:themeColor="text1"/>
          <w:lang w:val="fr-CA"/>
        </w:rPr>
        <w:t xml:space="preserve"> les participants aux séances de discussion</w:t>
      </w:r>
      <w:r>
        <w:rPr>
          <w:rFonts w:cs="Arial"/>
          <w:color w:val="000000" w:themeColor="text1"/>
          <w:lang w:val="fr-CA"/>
        </w:rPr>
        <w:t xml:space="preserve"> ont indiqué qu’ils effectuaient des transactions bancaires et magasinaient en ligne. </w:t>
      </w:r>
      <w:r w:rsidRPr="00342F56">
        <w:rPr>
          <w:rFonts w:cs="Arial"/>
          <w:color w:val="000000" w:themeColor="text1"/>
          <w:lang w:val="fr-CA"/>
        </w:rPr>
        <w:t xml:space="preserve">L’aspect pratique est l’avantage dont ont fait </w:t>
      </w:r>
      <w:r>
        <w:rPr>
          <w:rFonts w:cs="Arial"/>
          <w:color w:val="000000" w:themeColor="text1"/>
          <w:lang w:val="fr-CA"/>
        </w:rPr>
        <w:t xml:space="preserve">mention </w:t>
      </w:r>
      <w:r w:rsidRPr="00342F56">
        <w:rPr>
          <w:rFonts w:cs="Arial"/>
          <w:color w:val="000000" w:themeColor="text1"/>
          <w:lang w:val="fr-CA"/>
        </w:rPr>
        <w:t xml:space="preserve">le plus souvent </w:t>
      </w:r>
      <w:r>
        <w:rPr>
          <w:rFonts w:cs="Arial"/>
          <w:color w:val="000000" w:themeColor="text1"/>
          <w:lang w:val="fr-CA"/>
        </w:rPr>
        <w:t>les participants</w:t>
      </w:r>
      <w:r w:rsidR="00A2445A">
        <w:rPr>
          <w:rFonts w:cs="Arial"/>
          <w:color w:val="000000" w:themeColor="text1"/>
          <w:lang w:val="fr-CA"/>
        </w:rPr>
        <w:t>; il</w:t>
      </w:r>
      <w:r w:rsidRPr="00342F56">
        <w:rPr>
          <w:rFonts w:cs="Arial"/>
          <w:color w:val="000000" w:themeColor="text1"/>
          <w:lang w:val="fr-CA"/>
        </w:rPr>
        <w:t xml:space="preserve"> compren</w:t>
      </w:r>
      <w:r w:rsidR="00A2445A">
        <w:rPr>
          <w:rFonts w:cs="Arial"/>
          <w:color w:val="000000" w:themeColor="text1"/>
          <w:lang w:val="fr-CA"/>
        </w:rPr>
        <w:t xml:space="preserve">d </w:t>
      </w:r>
      <w:r w:rsidRPr="00342F56">
        <w:rPr>
          <w:rFonts w:cs="Arial"/>
          <w:color w:val="000000" w:themeColor="text1"/>
          <w:lang w:val="fr-CA"/>
        </w:rPr>
        <w:t xml:space="preserve">la facilité et la rapidité avec laquelle on peut </w:t>
      </w:r>
      <w:r>
        <w:rPr>
          <w:rFonts w:cs="Arial"/>
          <w:color w:val="000000" w:themeColor="text1"/>
          <w:lang w:val="fr-CA"/>
        </w:rPr>
        <w:t xml:space="preserve">procéder à des transactions, l’accès en tout temps et </w:t>
      </w:r>
      <w:r w:rsidR="00A2445A">
        <w:rPr>
          <w:rFonts w:cs="Arial"/>
          <w:color w:val="000000" w:themeColor="text1"/>
          <w:lang w:val="fr-CA"/>
        </w:rPr>
        <w:t xml:space="preserve">le </w:t>
      </w:r>
      <w:r>
        <w:rPr>
          <w:rFonts w:cs="Arial"/>
          <w:color w:val="000000" w:themeColor="text1"/>
          <w:lang w:val="fr-CA"/>
        </w:rPr>
        <w:t>fait qu’il ne soit pas nécessaire de quitter la maison.</w:t>
      </w:r>
      <w:r w:rsidR="00C51DB2">
        <w:rPr>
          <w:rFonts w:cs="Arial"/>
          <w:color w:val="000000" w:themeColor="text1"/>
          <w:lang w:val="fr-CA"/>
        </w:rPr>
        <w:t xml:space="preserve"> </w:t>
      </w:r>
      <w:r w:rsidR="00C51DB2" w:rsidRPr="00C51DB2">
        <w:rPr>
          <w:rFonts w:cs="Arial"/>
          <w:color w:val="000000" w:themeColor="text1"/>
          <w:lang w:val="fr-CA"/>
        </w:rPr>
        <w:t>L</w:t>
      </w:r>
      <w:r w:rsidR="00A2445A">
        <w:rPr>
          <w:rFonts w:cs="Arial"/>
          <w:color w:val="000000" w:themeColor="text1"/>
          <w:lang w:val="fr-CA"/>
        </w:rPr>
        <w:t xml:space="preserve">e plus grand </w:t>
      </w:r>
      <w:r w:rsidR="00C51DB2" w:rsidRPr="00C51DB2">
        <w:rPr>
          <w:rFonts w:cs="Arial"/>
          <w:color w:val="000000" w:themeColor="text1"/>
          <w:lang w:val="fr-CA"/>
        </w:rPr>
        <w:t xml:space="preserve">inconvénient </w:t>
      </w:r>
      <w:r w:rsidR="00A2445A">
        <w:rPr>
          <w:rFonts w:cs="Arial"/>
          <w:color w:val="000000" w:themeColor="text1"/>
          <w:lang w:val="fr-CA"/>
        </w:rPr>
        <w:t>de</w:t>
      </w:r>
      <w:r w:rsidR="00C51DB2" w:rsidRPr="00C51DB2">
        <w:rPr>
          <w:rFonts w:cs="Arial"/>
          <w:color w:val="000000" w:themeColor="text1"/>
          <w:lang w:val="fr-CA"/>
        </w:rPr>
        <w:t xml:space="preserve">s </w:t>
      </w:r>
      <w:r w:rsidR="00C51DB2">
        <w:rPr>
          <w:rFonts w:cs="Arial"/>
          <w:color w:val="000000" w:themeColor="text1"/>
          <w:lang w:val="fr-CA"/>
        </w:rPr>
        <w:t xml:space="preserve">transactions bancaires et </w:t>
      </w:r>
      <w:r w:rsidR="00A2445A">
        <w:rPr>
          <w:rFonts w:cs="Arial"/>
          <w:color w:val="000000" w:themeColor="text1"/>
          <w:lang w:val="fr-CA"/>
        </w:rPr>
        <w:t>du</w:t>
      </w:r>
      <w:r w:rsidR="00C51DB2">
        <w:rPr>
          <w:rFonts w:cs="Arial"/>
          <w:color w:val="000000" w:themeColor="text1"/>
          <w:lang w:val="fr-CA"/>
        </w:rPr>
        <w:t xml:space="preserve"> magasinage en ligne</w:t>
      </w:r>
      <w:r w:rsidR="00A2445A">
        <w:rPr>
          <w:rFonts w:cs="Arial"/>
          <w:color w:val="000000" w:themeColor="text1"/>
          <w:lang w:val="fr-CA"/>
        </w:rPr>
        <w:t xml:space="preserve">, selon de nombreux participants, est </w:t>
      </w:r>
      <w:r w:rsidR="00C51DB2">
        <w:rPr>
          <w:rFonts w:cs="Arial"/>
          <w:color w:val="000000" w:themeColor="text1"/>
          <w:lang w:val="fr-CA"/>
        </w:rPr>
        <w:t>l</w:t>
      </w:r>
      <w:r w:rsidR="00A2445A">
        <w:rPr>
          <w:rFonts w:cs="Arial"/>
          <w:color w:val="000000" w:themeColor="text1"/>
          <w:lang w:val="fr-CA"/>
        </w:rPr>
        <w:t xml:space="preserve">e risque </w:t>
      </w:r>
      <w:r w:rsidR="00C51DB2">
        <w:rPr>
          <w:rFonts w:cs="Arial"/>
          <w:color w:val="000000" w:themeColor="text1"/>
          <w:lang w:val="fr-CA"/>
        </w:rPr>
        <w:t xml:space="preserve">d’être victime </w:t>
      </w:r>
      <w:r w:rsidR="00D47F6A">
        <w:rPr>
          <w:rFonts w:cs="Arial"/>
          <w:color w:val="000000" w:themeColor="text1"/>
          <w:lang w:val="fr-CA"/>
        </w:rPr>
        <w:t>de piratage,</w:t>
      </w:r>
      <w:r w:rsidR="00A2445A">
        <w:rPr>
          <w:rFonts w:cs="Arial"/>
          <w:color w:val="000000" w:themeColor="text1"/>
          <w:lang w:val="fr-CA"/>
        </w:rPr>
        <w:t xml:space="preserve"> ce qui pourrait mener à un</w:t>
      </w:r>
      <w:r w:rsidR="00C51DB2">
        <w:rPr>
          <w:rFonts w:cs="Arial"/>
          <w:color w:val="000000" w:themeColor="text1"/>
          <w:lang w:val="fr-CA"/>
        </w:rPr>
        <w:t xml:space="preserve"> accès illicite </w:t>
      </w:r>
      <w:r w:rsidR="00A2445A">
        <w:rPr>
          <w:rFonts w:cs="Arial"/>
          <w:color w:val="000000" w:themeColor="text1"/>
          <w:lang w:val="fr-CA"/>
        </w:rPr>
        <w:t>aux</w:t>
      </w:r>
      <w:r w:rsidR="00C51DB2">
        <w:rPr>
          <w:rFonts w:cs="Arial"/>
          <w:color w:val="000000" w:themeColor="text1"/>
          <w:lang w:val="fr-CA"/>
        </w:rPr>
        <w:t xml:space="preserve"> renseignements personnels et </w:t>
      </w:r>
      <w:r w:rsidR="00A2445A">
        <w:rPr>
          <w:rFonts w:cs="Arial"/>
          <w:color w:val="000000" w:themeColor="text1"/>
          <w:lang w:val="fr-CA"/>
        </w:rPr>
        <w:t xml:space="preserve">à </w:t>
      </w:r>
      <w:r w:rsidR="00C51DB2">
        <w:rPr>
          <w:rFonts w:cs="Arial"/>
          <w:color w:val="000000" w:themeColor="text1"/>
          <w:lang w:val="fr-CA"/>
        </w:rPr>
        <w:t xml:space="preserve">une fraude financière et un vol d’identité. </w:t>
      </w:r>
      <w:r w:rsidR="00A42623" w:rsidRPr="00C51DB2">
        <w:rPr>
          <w:rFonts w:cs="Arial"/>
          <w:color w:val="000000" w:themeColor="text1"/>
          <w:lang w:val="fr-CA"/>
        </w:rPr>
        <w:t xml:space="preserve"> </w:t>
      </w:r>
    </w:p>
    <w:p w14:paraId="3A260D6B" w14:textId="77777777" w:rsidR="00A42623" w:rsidRPr="00C51DB2" w:rsidRDefault="00A42623" w:rsidP="007E3336">
      <w:pPr>
        <w:rPr>
          <w:lang w:val="fr-CA"/>
        </w:rPr>
      </w:pPr>
    </w:p>
    <w:p w14:paraId="60DD9B8F" w14:textId="12640F60" w:rsidR="00BE6197" w:rsidRPr="00C51DB2" w:rsidRDefault="00BE6197" w:rsidP="00BE6197">
      <w:pPr>
        <w:pStyle w:val="Title"/>
        <w:rPr>
          <w:lang w:val="fr-CA"/>
        </w:rPr>
      </w:pPr>
      <w:r w:rsidRPr="00C51DB2">
        <w:rPr>
          <w:lang w:val="fr-CA"/>
        </w:rPr>
        <w:t>U</w:t>
      </w:r>
      <w:r w:rsidR="00C51DB2" w:rsidRPr="00C51DB2">
        <w:rPr>
          <w:lang w:val="fr-CA"/>
        </w:rPr>
        <w:t>tilisation des services gouvernemen</w:t>
      </w:r>
      <w:r w:rsidR="00C51DB2">
        <w:rPr>
          <w:lang w:val="fr-CA"/>
        </w:rPr>
        <w:t xml:space="preserve">taux en ligne </w:t>
      </w:r>
    </w:p>
    <w:p w14:paraId="30A5A70D" w14:textId="1907D28A" w:rsidR="005F02F7" w:rsidRPr="00C51DB2" w:rsidRDefault="00C51DB2" w:rsidP="00CB2ABE">
      <w:pPr>
        <w:rPr>
          <w:lang w:val="fr-CA"/>
        </w:rPr>
      </w:pPr>
      <w:r w:rsidRPr="00C51DB2">
        <w:rPr>
          <w:lang w:val="fr-CA"/>
        </w:rPr>
        <w:t xml:space="preserve">Les </w:t>
      </w:r>
      <w:r w:rsidR="00F473EC" w:rsidRPr="00C51DB2">
        <w:rPr>
          <w:lang w:val="fr-CA"/>
        </w:rPr>
        <w:t>Canadi</w:t>
      </w:r>
      <w:r w:rsidRPr="00C51DB2">
        <w:rPr>
          <w:lang w:val="fr-CA"/>
        </w:rPr>
        <w:t>e</w:t>
      </w:r>
      <w:r w:rsidR="00F473EC" w:rsidRPr="00C51DB2">
        <w:rPr>
          <w:lang w:val="fr-CA"/>
        </w:rPr>
        <w:t xml:space="preserve">ns </w:t>
      </w:r>
      <w:r w:rsidRPr="00C51DB2">
        <w:rPr>
          <w:lang w:val="fr-CA"/>
        </w:rPr>
        <w:t>qui ont accès aux services gouvernementaux en ligne le font pour plusieurs raisons, notamment pour téléch</w:t>
      </w:r>
      <w:r>
        <w:rPr>
          <w:lang w:val="fr-CA"/>
        </w:rPr>
        <w:t>arger des formulaires (</w:t>
      </w:r>
      <w:r w:rsidR="00F473EC" w:rsidRPr="00C51DB2">
        <w:rPr>
          <w:lang w:val="fr-CA"/>
        </w:rPr>
        <w:t>60</w:t>
      </w:r>
      <w:r>
        <w:rPr>
          <w:lang w:val="fr-CA"/>
        </w:rPr>
        <w:t xml:space="preserve"> </w:t>
      </w:r>
      <w:r w:rsidR="00F473EC" w:rsidRPr="00C51DB2">
        <w:rPr>
          <w:lang w:val="fr-CA"/>
        </w:rPr>
        <w:t>%),</w:t>
      </w:r>
      <w:r>
        <w:rPr>
          <w:lang w:val="fr-CA"/>
        </w:rPr>
        <w:t xml:space="preserve"> soumettre leur déclaration de revenus </w:t>
      </w:r>
      <w:r w:rsidR="00F473EC" w:rsidRPr="00C51DB2">
        <w:rPr>
          <w:lang w:val="fr-CA"/>
        </w:rPr>
        <w:t>(39</w:t>
      </w:r>
      <w:r>
        <w:rPr>
          <w:lang w:val="fr-CA"/>
        </w:rPr>
        <w:t xml:space="preserve"> </w:t>
      </w:r>
      <w:r w:rsidR="00F473EC" w:rsidRPr="00C51DB2">
        <w:rPr>
          <w:lang w:val="fr-CA"/>
        </w:rPr>
        <w:t>%),</w:t>
      </w:r>
      <w:r>
        <w:rPr>
          <w:lang w:val="fr-CA"/>
        </w:rPr>
        <w:t xml:space="preserve"> présenter une demande pour l’obtention ou le renouvellement d’un permis</w:t>
      </w:r>
      <w:r w:rsidR="00F473EC" w:rsidRPr="00C51DB2">
        <w:rPr>
          <w:lang w:val="fr-CA"/>
        </w:rPr>
        <w:t xml:space="preserve"> (34</w:t>
      </w:r>
      <w:r>
        <w:rPr>
          <w:lang w:val="fr-CA"/>
        </w:rPr>
        <w:t xml:space="preserve"> </w:t>
      </w:r>
      <w:r w:rsidR="00F473EC" w:rsidRPr="00C51DB2">
        <w:rPr>
          <w:lang w:val="fr-CA"/>
        </w:rPr>
        <w:t xml:space="preserve">%), </w:t>
      </w:r>
      <w:r>
        <w:rPr>
          <w:lang w:val="fr-CA"/>
        </w:rPr>
        <w:t xml:space="preserve">présenter une demande pour bénéficier d’un programme ou </w:t>
      </w:r>
      <w:r w:rsidR="00754C02">
        <w:rPr>
          <w:lang w:val="fr-CA"/>
        </w:rPr>
        <w:t>recevoir des prestations</w:t>
      </w:r>
      <w:r>
        <w:rPr>
          <w:lang w:val="fr-CA"/>
        </w:rPr>
        <w:t xml:space="preserve"> </w:t>
      </w:r>
      <w:r w:rsidR="00F473EC" w:rsidRPr="00C51DB2">
        <w:rPr>
          <w:lang w:val="fr-CA"/>
        </w:rPr>
        <w:t>(29</w:t>
      </w:r>
      <w:r>
        <w:rPr>
          <w:lang w:val="fr-CA"/>
        </w:rPr>
        <w:t xml:space="preserve"> </w:t>
      </w:r>
      <w:r w:rsidR="00F473EC" w:rsidRPr="00C51DB2">
        <w:rPr>
          <w:lang w:val="fr-CA"/>
        </w:rPr>
        <w:t>%)</w:t>
      </w:r>
      <w:r>
        <w:rPr>
          <w:lang w:val="fr-CA"/>
        </w:rPr>
        <w:t xml:space="preserve"> ou payer une amende </w:t>
      </w:r>
      <w:r w:rsidR="00F473EC" w:rsidRPr="00C51DB2">
        <w:rPr>
          <w:lang w:val="fr-CA"/>
        </w:rPr>
        <w:t>(29</w:t>
      </w:r>
      <w:r>
        <w:rPr>
          <w:lang w:val="fr-CA"/>
        </w:rPr>
        <w:t xml:space="preserve"> </w:t>
      </w:r>
      <w:r w:rsidR="00F473EC" w:rsidRPr="00C51DB2">
        <w:rPr>
          <w:lang w:val="fr-CA"/>
        </w:rPr>
        <w:t>%)</w:t>
      </w:r>
      <w:r w:rsidR="00CB2ABE" w:rsidRPr="00C51DB2">
        <w:rPr>
          <w:lang w:val="fr-CA"/>
        </w:rPr>
        <w:t>.</w:t>
      </w:r>
      <w:r>
        <w:rPr>
          <w:lang w:val="fr-CA"/>
        </w:rPr>
        <w:t xml:space="preserve"> </w:t>
      </w:r>
      <w:r w:rsidRPr="00C51DB2">
        <w:rPr>
          <w:lang w:val="fr-CA"/>
        </w:rPr>
        <w:t xml:space="preserve">De plus, </w:t>
      </w:r>
      <w:r w:rsidR="00BE6197" w:rsidRPr="00C51DB2">
        <w:rPr>
          <w:lang w:val="fr-CA"/>
        </w:rPr>
        <w:t>58</w:t>
      </w:r>
      <w:r w:rsidRPr="00C51DB2">
        <w:rPr>
          <w:lang w:val="fr-CA"/>
        </w:rPr>
        <w:t xml:space="preserve"> </w:t>
      </w:r>
      <w:r w:rsidR="00BE6197" w:rsidRPr="00C51DB2">
        <w:rPr>
          <w:lang w:val="fr-CA"/>
        </w:rPr>
        <w:t>%</w:t>
      </w:r>
      <w:r w:rsidR="00CB2ABE" w:rsidRPr="00C51DB2">
        <w:rPr>
          <w:lang w:val="fr-CA"/>
        </w:rPr>
        <w:t xml:space="preserve"> </w:t>
      </w:r>
      <w:r w:rsidRPr="00C51DB2">
        <w:rPr>
          <w:lang w:val="fr-CA"/>
        </w:rPr>
        <w:t xml:space="preserve">des Canadiens en ligne ont </w:t>
      </w:r>
      <w:r w:rsidR="00A2445A">
        <w:rPr>
          <w:lang w:val="fr-CA"/>
        </w:rPr>
        <w:t>obtenu des</w:t>
      </w:r>
      <w:r w:rsidRPr="00C51DB2">
        <w:rPr>
          <w:lang w:val="fr-CA"/>
        </w:rPr>
        <w:t xml:space="preserve"> services du gouvernement du Canada g</w:t>
      </w:r>
      <w:r>
        <w:rPr>
          <w:lang w:val="fr-CA"/>
        </w:rPr>
        <w:t xml:space="preserve">râce à un compte en ligne comme </w:t>
      </w:r>
      <w:r w:rsidR="00BE6197" w:rsidRPr="00C51DB2">
        <w:rPr>
          <w:i/>
          <w:lang w:val="fr-CA"/>
        </w:rPr>
        <w:t>M</w:t>
      </w:r>
      <w:r>
        <w:rPr>
          <w:i/>
          <w:lang w:val="fr-CA"/>
        </w:rPr>
        <w:t>on</w:t>
      </w:r>
      <w:r w:rsidR="00022A94">
        <w:rPr>
          <w:i/>
          <w:lang w:val="fr-CA"/>
        </w:rPr>
        <w:t xml:space="preserve"> dossier</w:t>
      </w:r>
      <w:r>
        <w:rPr>
          <w:i/>
          <w:lang w:val="fr-CA"/>
        </w:rPr>
        <w:t xml:space="preserve"> Service</w:t>
      </w:r>
      <w:r w:rsidR="00BE6197" w:rsidRPr="00C51DB2">
        <w:rPr>
          <w:i/>
          <w:lang w:val="fr-CA"/>
        </w:rPr>
        <w:t xml:space="preserve"> Canada</w:t>
      </w:r>
      <w:r w:rsidR="00BE6197" w:rsidRPr="00C51DB2">
        <w:rPr>
          <w:lang w:val="fr-CA"/>
        </w:rPr>
        <w:t xml:space="preserve"> o</w:t>
      </w:r>
      <w:r>
        <w:rPr>
          <w:lang w:val="fr-CA"/>
        </w:rPr>
        <w:t>u</w:t>
      </w:r>
      <w:r w:rsidR="00BE6197" w:rsidRPr="00C51DB2">
        <w:rPr>
          <w:i/>
          <w:lang w:val="fr-CA"/>
        </w:rPr>
        <w:t xml:space="preserve"> </w:t>
      </w:r>
      <w:r>
        <w:rPr>
          <w:i/>
          <w:lang w:val="fr-CA"/>
        </w:rPr>
        <w:t xml:space="preserve">Mon </w:t>
      </w:r>
      <w:r w:rsidR="00022A94">
        <w:rPr>
          <w:i/>
          <w:lang w:val="fr-CA"/>
        </w:rPr>
        <w:t>dossier</w:t>
      </w:r>
      <w:r>
        <w:rPr>
          <w:i/>
          <w:lang w:val="fr-CA"/>
        </w:rPr>
        <w:t xml:space="preserve"> </w:t>
      </w:r>
      <w:r w:rsidRPr="000416C9">
        <w:rPr>
          <w:lang w:val="fr-CA"/>
        </w:rPr>
        <w:t xml:space="preserve">de l’Agence du revenu du </w:t>
      </w:r>
      <w:r w:rsidR="00BE6197" w:rsidRPr="000416C9">
        <w:rPr>
          <w:lang w:val="fr-CA"/>
        </w:rPr>
        <w:t>Canada</w:t>
      </w:r>
      <w:r w:rsidR="00BE6197" w:rsidRPr="00C51DB2">
        <w:rPr>
          <w:lang w:val="fr-CA"/>
        </w:rPr>
        <w:t xml:space="preserve">. </w:t>
      </w:r>
      <w:r w:rsidR="00A2445A">
        <w:rPr>
          <w:lang w:val="fr-CA"/>
        </w:rPr>
        <w:t>Bon nombre de</w:t>
      </w:r>
      <w:r w:rsidRPr="00C51DB2">
        <w:rPr>
          <w:lang w:val="fr-CA"/>
        </w:rPr>
        <w:t xml:space="preserve"> Canadiens qui utilisent ces services en ligne </w:t>
      </w:r>
      <w:r w:rsidR="00CB2ABE" w:rsidRPr="00C51DB2">
        <w:rPr>
          <w:lang w:val="fr-CA"/>
        </w:rPr>
        <w:t>(45</w:t>
      </w:r>
      <w:r w:rsidRPr="00C51DB2">
        <w:rPr>
          <w:lang w:val="fr-CA"/>
        </w:rPr>
        <w:t xml:space="preserve"> </w:t>
      </w:r>
      <w:r w:rsidR="00CB2ABE" w:rsidRPr="00C51DB2">
        <w:rPr>
          <w:lang w:val="fr-CA"/>
        </w:rPr>
        <w:t xml:space="preserve">%) </w:t>
      </w:r>
      <w:r w:rsidRPr="00C51DB2">
        <w:rPr>
          <w:lang w:val="fr-CA"/>
        </w:rPr>
        <w:t xml:space="preserve">préfèrent se </w:t>
      </w:r>
      <w:r>
        <w:rPr>
          <w:lang w:val="fr-CA"/>
        </w:rPr>
        <w:t xml:space="preserve">connecter grâce à une </w:t>
      </w:r>
      <w:proofErr w:type="spellStart"/>
      <w:r>
        <w:rPr>
          <w:lang w:val="fr-CA"/>
        </w:rPr>
        <w:t>CléGC</w:t>
      </w:r>
      <w:proofErr w:type="spellEnd"/>
      <w:r>
        <w:rPr>
          <w:lang w:val="fr-CA"/>
        </w:rPr>
        <w:t xml:space="preserve">, alors qu’un peu plus du quart d’entre eux </w:t>
      </w:r>
      <w:r w:rsidR="00CB2ABE" w:rsidRPr="00C51DB2">
        <w:rPr>
          <w:color w:val="000000" w:themeColor="text1"/>
          <w:lang w:val="fr-CA"/>
        </w:rPr>
        <w:t>(28</w:t>
      </w:r>
      <w:r>
        <w:rPr>
          <w:color w:val="000000" w:themeColor="text1"/>
          <w:lang w:val="fr-CA"/>
        </w:rPr>
        <w:t xml:space="preserve"> </w:t>
      </w:r>
      <w:r w:rsidR="00CB2ABE" w:rsidRPr="00C51DB2">
        <w:rPr>
          <w:color w:val="000000" w:themeColor="text1"/>
          <w:lang w:val="fr-CA"/>
        </w:rPr>
        <w:t xml:space="preserve">%) </w:t>
      </w:r>
      <w:r>
        <w:rPr>
          <w:color w:val="000000" w:themeColor="text1"/>
          <w:lang w:val="fr-CA"/>
        </w:rPr>
        <w:t xml:space="preserve">optent pour un partenaire de connexion. </w:t>
      </w:r>
      <w:r w:rsidR="0060380E" w:rsidRPr="00C51DB2">
        <w:rPr>
          <w:lang w:val="fr-CA"/>
        </w:rPr>
        <w:t xml:space="preserve"> </w:t>
      </w:r>
    </w:p>
    <w:p w14:paraId="5E0658FD" w14:textId="77777777" w:rsidR="005F02F7" w:rsidRPr="00C51DB2" w:rsidRDefault="005F02F7" w:rsidP="00CB2ABE">
      <w:pPr>
        <w:rPr>
          <w:lang w:val="fr-CA"/>
        </w:rPr>
      </w:pPr>
    </w:p>
    <w:p w14:paraId="3364F98C" w14:textId="55CF92C1" w:rsidR="005F02F7" w:rsidRDefault="003E5641" w:rsidP="00CB2ABE">
      <w:pPr>
        <w:rPr>
          <w:lang w:val="fr-CA"/>
        </w:rPr>
      </w:pPr>
      <w:r>
        <w:rPr>
          <w:lang w:val="fr-CA"/>
        </w:rPr>
        <w:t>Plusieurs</w:t>
      </w:r>
      <w:r w:rsidR="004D71AD">
        <w:rPr>
          <w:lang w:val="fr-CA"/>
        </w:rPr>
        <w:t xml:space="preserve"> Canadiens en ligne </w:t>
      </w:r>
      <w:r w:rsidR="00747E42">
        <w:rPr>
          <w:lang w:val="fr-CA"/>
        </w:rPr>
        <w:t xml:space="preserve">n’ayant </w:t>
      </w:r>
      <w:r w:rsidR="004D71AD">
        <w:rPr>
          <w:lang w:val="fr-CA"/>
        </w:rPr>
        <w:t>pas utilisé les services gouvernementaux en ligne</w:t>
      </w:r>
      <w:r w:rsidR="00754C02">
        <w:rPr>
          <w:lang w:val="fr-CA"/>
        </w:rPr>
        <w:t xml:space="preserve"> </w:t>
      </w:r>
      <w:r>
        <w:rPr>
          <w:lang w:val="fr-CA"/>
        </w:rPr>
        <w:t xml:space="preserve">n’avaient tout simplement </w:t>
      </w:r>
      <w:r w:rsidR="00754C02">
        <w:rPr>
          <w:lang w:val="fr-CA"/>
        </w:rPr>
        <w:t>pas besoin de le faire (37 %)</w:t>
      </w:r>
      <w:r w:rsidR="004D71AD">
        <w:rPr>
          <w:lang w:val="fr-CA"/>
        </w:rPr>
        <w:t xml:space="preserve">. </w:t>
      </w:r>
      <w:r w:rsidR="004D71AD" w:rsidRPr="004D71AD">
        <w:rPr>
          <w:lang w:val="fr-CA"/>
        </w:rPr>
        <w:t>Lorsqu’on leur a demandé ce qui les encouragerait à commencer à utiliser ou à utiliser davantage les services gouverne</w:t>
      </w:r>
      <w:r w:rsidR="004D71AD">
        <w:rPr>
          <w:lang w:val="fr-CA"/>
        </w:rPr>
        <w:t xml:space="preserve">mentaux en ligne, trois participants sur 10 ont parlé </w:t>
      </w:r>
      <w:r w:rsidR="00754C02">
        <w:rPr>
          <w:lang w:val="fr-CA"/>
        </w:rPr>
        <w:t>d’un accès plus facile o</w:t>
      </w:r>
      <w:r w:rsidR="004D71AD">
        <w:rPr>
          <w:lang w:val="fr-CA"/>
        </w:rPr>
        <w:t>u d</w:t>
      </w:r>
      <w:r w:rsidR="00754C02">
        <w:rPr>
          <w:lang w:val="fr-CA"/>
        </w:rPr>
        <w:t xml:space="preserve">’une meilleure </w:t>
      </w:r>
      <w:r w:rsidR="004D71AD">
        <w:rPr>
          <w:lang w:val="fr-CA"/>
        </w:rPr>
        <w:t>expérience</w:t>
      </w:r>
      <w:r w:rsidR="00754C02">
        <w:rPr>
          <w:lang w:val="fr-CA"/>
        </w:rPr>
        <w:t xml:space="preserve"> pour l’</w:t>
      </w:r>
      <w:r w:rsidR="004D71AD">
        <w:rPr>
          <w:lang w:val="fr-CA"/>
        </w:rPr>
        <w:t xml:space="preserve">utilisateur. </w:t>
      </w:r>
    </w:p>
    <w:p w14:paraId="4978DD39" w14:textId="77777777" w:rsidR="004D71AD" w:rsidRPr="00EB301B" w:rsidRDefault="004D71AD" w:rsidP="00CB2ABE">
      <w:pPr>
        <w:rPr>
          <w:lang w:val="fr-CA"/>
        </w:rPr>
      </w:pPr>
    </w:p>
    <w:p w14:paraId="43C63EAF" w14:textId="711C945C" w:rsidR="00CB2ABE" w:rsidRPr="004D71AD" w:rsidRDefault="004D71AD" w:rsidP="00CB2ABE">
      <w:pPr>
        <w:rPr>
          <w:rFonts w:cs="Arial"/>
          <w:lang w:val="fr-CA"/>
        </w:rPr>
      </w:pPr>
      <w:r w:rsidRPr="004D71AD">
        <w:rPr>
          <w:rFonts w:cs="Arial"/>
          <w:color w:val="000000" w:themeColor="text1"/>
          <w:lang w:val="fr-CA"/>
        </w:rPr>
        <w:t xml:space="preserve">Presque tous les participants </w:t>
      </w:r>
      <w:r w:rsidR="00754C02">
        <w:rPr>
          <w:rFonts w:cs="Arial"/>
          <w:color w:val="000000" w:themeColor="text1"/>
          <w:lang w:val="fr-CA"/>
        </w:rPr>
        <w:t>aux</w:t>
      </w:r>
      <w:r w:rsidRPr="004D71AD">
        <w:rPr>
          <w:rFonts w:cs="Arial"/>
          <w:color w:val="000000" w:themeColor="text1"/>
          <w:lang w:val="fr-CA"/>
        </w:rPr>
        <w:t xml:space="preserve"> séances de discussion sont au courant que le gouvernement du Canada offre des services en ligne, et la plupart d’entre eux ont eu</w:t>
      </w:r>
      <w:r>
        <w:rPr>
          <w:rFonts w:cs="Arial"/>
          <w:color w:val="000000" w:themeColor="text1"/>
          <w:lang w:val="fr-CA"/>
        </w:rPr>
        <w:t xml:space="preserve"> recours à de tels services. </w:t>
      </w:r>
      <w:r w:rsidRPr="004D71AD">
        <w:rPr>
          <w:rFonts w:cs="Arial"/>
          <w:color w:val="000000" w:themeColor="text1"/>
          <w:lang w:val="fr-CA"/>
        </w:rPr>
        <w:t>Les participants ont cerné en groupe plusieurs choses qu’ils ont faites</w:t>
      </w:r>
      <w:r w:rsidR="003E5641">
        <w:rPr>
          <w:rFonts w:cs="Arial"/>
          <w:color w:val="000000" w:themeColor="text1"/>
          <w:lang w:val="fr-CA"/>
        </w:rPr>
        <w:t xml:space="preserve"> : </w:t>
      </w:r>
      <w:r w:rsidR="00754C02">
        <w:rPr>
          <w:rFonts w:cs="Arial"/>
          <w:color w:val="000000" w:themeColor="text1"/>
          <w:lang w:val="fr-CA"/>
        </w:rPr>
        <w:t>la présentation de l</w:t>
      </w:r>
      <w:r w:rsidRPr="004D71AD">
        <w:rPr>
          <w:rFonts w:cs="Arial"/>
          <w:color w:val="000000" w:themeColor="text1"/>
          <w:lang w:val="fr-CA"/>
        </w:rPr>
        <w:t xml:space="preserve">eur déclaration de </w:t>
      </w:r>
      <w:r>
        <w:rPr>
          <w:rFonts w:cs="Arial"/>
          <w:color w:val="000000" w:themeColor="text1"/>
          <w:lang w:val="fr-CA"/>
        </w:rPr>
        <w:t xml:space="preserve">revenus et de documents </w:t>
      </w:r>
      <w:r w:rsidR="00754C02">
        <w:rPr>
          <w:rFonts w:cs="Arial"/>
          <w:color w:val="000000" w:themeColor="text1"/>
          <w:lang w:val="fr-CA"/>
        </w:rPr>
        <w:t>relatifs aux taxes</w:t>
      </w:r>
      <w:r>
        <w:rPr>
          <w:rFonts w:cs="Arial"/>
          <w:color w:val="000000" w:themeColor="text1"/>
          <w:lang w:val="fr-CA"/>
        </w:rPr>
        <w:t xml:space="preserve">, des activités liées au Régime de pensions du Canada, la présentation d’une demande pour obtenir ou renouveler un passeport, l’utilisation du site emplois.ca et les déclarations relatives à l’assurance-emploi. </w:t>
      </w:r>
      <w:r w:rsidRPr="004D71AD">
        <w:rPr>
          <w:rFonts w:cs="Arial"/>
          <w:color w:val="000000" w:themeColor="text1"/>
          <w:lang w:val="fr-CA"/>
        </w:rPr>
        <w:t xml:space="preserve">Plusieurs </w:t>
      </w:r>
      <w:r w:rsidR="00CB2ABE" w:rsidRPr="004D71AD">
        <w:rPr>
          <w:rFonts w:cs="Arial"/>
          <w:lang w:val="fr-CA"/>
        </w:rPr>
        <w:t>participants</w:t>
      </w:r>
      <w:r w:rsidRPr="004D71AD">
        <w:rPr>
          <w:rFonts w:cs="Arial"/>
          <w:lang w:val="fr-CA"/>
        </w:rPr>
        <w:t xml:space="preserve"> ont également indiqué qu’ils avaient </w:t>
      </w:r>
      <w:r w:rsidR="00754C02">
        <w:rPr>
          <w:rFonts w:cs="Arial"/>
          <w:lang w:val="fr-CA"/>
        </w:rPr>
        <w:lastRenderedPageBreak/>
        <w:t xml:space="preserve">eu des rapports </w:t>
      </w:r>
      <w:r w:rsidRPr="004D71AD">
        <w:rPr>
          <w:rFonts w:cs="Arial"/>
          <w:lang w:val="fr-CA"/>
        </w:rPr>
        <w:t>avec le gouvernement du Canada au</w:t>
      </w:r>
      <w:r>
        <w:rPr>
          <w:rFonts w:cs="Arial"/>
          <w:lang w:val="fr-CA"/>
        </w:rPr>
        <w:t xml:space="preserve"> moyen de leur compte </w:t>
      </w:r>
      <w:r w:rsidR="00022A94">
        <w:rPr>
          <w:rFonts w:cs="Arial"/>
          <w:i/>
          <w:color w:val="000000" w:themeColor="text1"/>
          <w:lang w:val="fr-CA"/>
        </w:rPr>
        <w:t>Mon dossier Servi</w:t>
      </w:r>
      <w:r w:rsidR="00CB2ABE" w:rsidRPr="004D71AD">
        <w:rPr>
          <w:rFonts w:cs="Arial"/>
          <w:i/>
          <w:color w:val="000000" w:themeColor="text1"/>
          <w:lang w:val="fr-CA"/>
        </w:rPr>
        <w:t xml:space="preserve">ce Canada </w:t>
      </w:r>
      <w:r>
        <w:rPr>
          <w:rFonts w:cs="Arial"/>
          <w:color w:val="000000" w:themeColor="text1"/>
          <w:lang w:val="fr-CA"/>
        </w:rPr>
        <w:t>et</w:t>
      </w:r>
      <w:r w:rsidR="00CB2ABE" w:rsidRPr="004D71AD">
        <w:rPr>
          <w:rFonts w:cs="Arial"/>
          <w:color w:val="000000" w:themeColor="text1"/>
          <w:lang w:val="fr-CA"/>
        </w:rPr>
        <w:t xml:space="preserve"> </w:t>
      </w:r>
      <w:r w:rsidR="00022A94">
        <w:rPr>
          <w:i/>
          <w:lang w:val="fr-CA"/>
        </w:rPr>
        <w:t>Mon dossier de l’Agence du revenu du C</w:t>
      </w:r>
      <w:r w:rsidR="00F3243C" w:rsidRPr="004D71AD">
        <w:rPr>
          <w:i/>
          <w:lang w:val="fr-CA"/>
        </w:rPr>
        <w:t>anada</w:t>
      </w:r>
      <w:r w:rsidR="00CB2ABE" w:rsidRPr="004D71AD">
        <w:rPr>
          <w:rFonts w:cs="Arial"/>
          <w:color w:val="000000" w:themeColor="text1"/>
          <w:lang w:val="fr-CA"/>
        </w:rPr>
        <w:t>.</w:t>
      </w:r>
    </w:p>
    <w:p w14:paraId="4BBC0438" w14:textId="77777777" w:rsidR="00D47F6A" w:rsidRPr="00754C02" w:rsidRDefault="00D47F6A" w:rsidP="00D47F6A">
      <w:pPr>
        <w:rPr>
          <w:lang w:val="fr-CA"/>
        </w:rPr>
      </w:pPr>
    </w:p>
    <w:p w14:paraId="1A0BC37E" w14:textId="5280A898" w:rsidR="00152D62" w:rsidRPr="00B6441C" w:rsidRDefault="00B6441C" w:rsidP="00152D62">
      <w:pPr>
        <w:pStyle w:val="Title"/>
        <w:rPr>
          <w:lang w:val="fr-CA"/>
        </w:rPr>
      </w:pPr>
      <w:r w:rsidRPr="00B6441C">
        <w:rPr>
          <w:lang w:val="fr-CA"/>
        </w:rPr>
        <w:t xml:space="preserve">Modes de prestation de service pour communiquer avec le </w:t>
      </w:r>
      <w:r>
        <w:rPr>
          <w:lang w:val="fr-CA"/>
        </w:rPr>
        <w:t xml:space="preserve">gouvernement du Canada </w:t>
      </w:r>
    </w:p>
    <w:p w14:paraId="5057764A" w14:textId="435C93E7" w:rsidR="00152D62" w:rsidRPr="00B6441C" w:rsidRDefault="00B6441C" w:rsidP="00152D62">
      <w:pPr>
        <w:rPr>
          <w:color w:val="000000" w:themeColor="text1"/>
          <w:lang w:val="fr-CA"/>
        </w:rPr>
      </w:pPr>
      <w:r w:rsidRPr="00B6441C">
        <w:rPr>
          <w:color w:val="000000" w:themeColor="text1"/>
          <w:lang w:val="fr-CA"/>
        </w:rPr>
        <w:t xml:space="preserve">Un plus grand nombre de Canadiens préfèrent utiliser le téléphone </w:t>
      </w:r>
      <w:r w:rsidR="007B3DF7" w:rsidRPr="00B6441C">
        <w:rPr>
          <w:color w:val="000000" w:themeColor="text1"/>
          <w:lang w:val="fr-CA"/>
        </w:rPr>
        <w:t>(46</w:t>
      </w:r>
      <w:r w:rsidRPr="00B6441C">
        <w:rPr>
          <w:color w:val="000000" w:themeColor="text1"/>
          <w:lang w:val="fr-CA"/>
        </w:rPr>
        <w:t xml:space="preserve"> </w:t>
      </w:r>
      <w:r w:rsidR="007B3DF7" w:rsidRPr="00B6441C">
        <w:rPr>
          <w:color w:val="000000" w:themeColor="text1"/>
          <w:lang w:val="fr-CA"/>
        </w:rPr>
        <w:t xml:space="preserve">%) </w:t>
      </w:r>
      <w:r w:rsidRPr="00B6441C">
        <w:rPr>
          <w:color w:val="000000" w:themeColor="text1"/>
          <w:lang w:val="fr-CA"/>
        </w:rPr>
        <w:t>et l’</w:t>
      </w:r>
      <w:r w:rsidR="00152D62" w:rsidRPr="00B6441C">
        <w:rPr>
          <w:color w:val="000000" w:themeColor="text1"/>
          <w:lang w:val="fr-CA"/>
        </w:rPr>
        <w:t xml:space="preserve">Internet </w:t>
      </w:r>
      <w:r w:rsidR="007B3DF7" w:rsidRPr="00B6441C">
        <w:rPr>
          <w:color w:val="000000" w:themeColor="text1"/>
          <w:lang w:val="fr-CA"/>
        </w:rPr>
        <w:t>(33</w:t>
      </w:r>
      <w:r w:rsidR="00022A94">
        <w:rPr>
          <w:color w:val="000000" w:themeColor="text1"/>
          <w:lang w:val="fr-CA"/>
        </w:rPr>
        <w:t> </w:t>
      </w:r>
      <w:r w:rsidR="007B3DF7" w:rsidRPr="00B6441C">
        <w:rPr>
          <w:color w:val="000000" w:themeColor="text1"/>
          <w:lang w:val="fr-CA"/>
        </w:rPr>
        <w:t xml:space="preserve">%) </w:t>
      </w:r>
      <w:r>
        <w:rPr>
          <w:color w:val="000000" w:themeColor="text1"/>
          <w:lang w:val="fr-CA"/>
        </w:rPr>
        <w:t xml:space="preserve">lorsqu’ils doivent communiquer avec le gouvernement du Canada plutôt que de se rendre à un bureau </w:t>
      </w:r>
      <w:r w:rsidR="006C322B" w:rsidRPr="00B6441C">
        <w:rPr>
          <w:color w:val="000000" w:themeColor="text1"/>
          <w:lang w:val="fr-CA"/>
        </w:rPr>
        <w:t>(18</w:t>
      </w:r>
      <w:r>
        <w:rPr>
          <w:color w:val="000000" w:themeColor="text1"/>
          <w:lang w:val="fr-CA"/>
        </w:rPr>
        <w:t xml:space="preserve"> </w:t>
      </w:r>
      <w:r w:rsidR="006C322B" w:rsidRPr="00B6441C">
        <w:rPr>
          <w:color w:val="000000" w:themeColor="text1"/>
          <w:lang w:val="fr-CA"/>
        </w:rPr>
        <w:t>%)</w:t>
      </w:r>
      <w:r w:rsidR="007B3DF7" w:rsidRPr="00B6441C">
        <w:rPr>
          <w:color w:val="000000" w:themeColor="text1"/>
          <w:lang w:val="fr-CA"/>
        </w:rPr>
        <w:t>.</w:t>
      </w:r>
      <w:r>
        <w:rPr>
          <w:color w:val="000000" w:themeColor="text1"/>
          <w:lang w:val="fr-CA"/>
        </w:rPr>
        <w:t xml:space="preserve"> </w:t>
      </w:r>
      <w:r w:rsidRPr="00B6441C">
        <w:rPr>
          <w:color w:val="000000" w:themeColor="text1"/>
          <w:lang w:val="fr-CA"/>
        </w:rPr>
        <w:t>Lorsqu’on leur a demandé pourquoi ils préférai</w:t>
      </w:r>
      <w:r>
        <w:rPr>
          <w:color w:val="000000" w:themeColor="text1"/>
          <w:lang w:val="fr-CA"/>
        </w:rPr>
        <w:t xml:space="preserve">ent le téléphone ou l’Internet, ils ont mentionné leur côté pratique. </w:t>
      </w:r>
      <w:r w:rsidRPr="00B6441C">
        <w:rPr>
          <w:color w:val="000000" w:themeColor="text1"/>
          <w:lang w:val="fr-CA"/>
        </w:rPr>
        <w:t>Les personnes ayant une préférence pour le téléphone étaient plus susceptibles de dire qu’</w:t>
      </w:r>
      <w:r w:rsidR="00754C02">
        <w:rPr>
          <w:color w:val="000000" w:themeColor="text1"/>
          <w:lang w:val="fr-CA"/>
        </w:rPr>
        <w:t>elle</w:t>
      </w:r>
      <w:r w:rsidRPr="00B6441C">
        <w:rPr>
          <w:color w:val="000000" w:themeColor="text1"/>
          <w:lang w:val="fr-CA"/>
        </w:rPr>
        <w:t>s préfèrent traiter avec une v</w:t>
      </w:r>
      <w:r w:rsidR="00DD307B">
        <w:rPr>
          <w:color w:val="000000" w:themeColor="text1"/>
          <w:lang w:val="fr-CA"/>
        </w:rPr>
        <w:t>raie</w:t>
      </w:r>
      <w:r w:rsidRPr="00B6441C">
        <w:rPr>
          <w:color w:val="000000" w:themeColor="text1"/>
          <w:lang w:val="fr-CA"/>
        </w:rPr>
        <w:t xml:space="preserve"> personne </w:t>
      </w:r>
      <w:r w:rsidR="00D760C0" w:rsidRPr="00B6441C">
        <w:rPr>
          <w:color w:val="000000" w:themeColor="text1"/>
          <w:lang w:val="fr-CA"/>
        </w:rPr>
        <w:t>(44</w:t>
      </w:r>
      <w:r w:rsidRPr="00B6441C">
        <w:rPr>
          <w:color w:val="000000" w:themeColor="text1"/>
          <w:lang w:val="fr-CA"/>
        </w:rPr>
        <w:t xml:space="preserve"> </w:t>
      </w:r>
      <w:r w:rsidR="00D760C0" w:rsidRPr="00B6441C">
        <w:rPr>
          <w:color w:val="000000" w:themeColor="text1"/>
          <w:lang w:val="fr-CA"/>
        </w:rPr>
        <w:t xml:space="preserve">%), </w:t>
      </w:r>
      <w:r>
        <w:rPr>
          <w:color w:val="000000" w:themeColor="text1"/>
          <w:lang w:val="fr-CA"/>
        </w:rPr>
        <w:t xml:space="preserve">alors que les Canadiens préférant l’Internet disent que ce moyen est plus pratique </w:t>
      </w:r>
      <w:r w:rsidR="00D760C0" w:rsidRPr="00B6441C">
        <w:rPr>
          <w:color w:val="000000" w:themeColor="text1"/>
          <w:lang w:val="fr-CA"/>
        </w:rPr>
        <w:t>(59</w:t>
      </w:r>
      <w:r>
        <w:rPr>
          <w:color w:val="000000" w:themeColor="text1"/>
          <w:lang w:val="fr-CA"/>
        </w:rPr>
        <w:t xml:space="preserve"> </w:t>
      </w:r>
      <w:r w:rsidR="00D760C0" w:rsidRPr="00B6441C">
        <w:rPr>
          <w:color w:val="000000" w:themeColor="text1"/>
          <w:lang w:val="fr-CA"/>
        </w:rPr>
        <w:t xml:space="preserve">%), </w:t>
      </w:r>
      <w:r>
        <w:rPr>
          <w:color w:val="000000" w:themeColor="text1"/>
          <w:lang w:val="fr-CA"/>
        </w:rPr>
        <w:t xml:space="preserve">facile </w:t>
      </w:r>
      <w:r w:rsidR="00D760C0" w:rsidRPr="00B6441C">
        <w:rPr>
          <w:color w:val="000000" w:themeColor="text1"/>
          <w:lang w:val="fr-CA"/>
        </w:rPr>
        <w:t>(43</w:t>
      </w:r>
      <w:r>
        <w:rPr>
          <w:color w:val="000000" w:themeColor="text1"/>
          <w:lang w:val="fr-CA"/>
        </w:rPr>
        <w:t xml:space="preserve"> </w:t>
      </w:r>
      <w:r w:rsidR="00D760C0" w:rsidRPr="00B6441C">
        <w:rPr>
          <w:color w:val="000000" w:themeColor="text1"/>
          <w:lang w:val="fr-CA"/>
        </w:rPr>
        <w:t>%)</w:t>
      </w:r>
      <w:r>
        <w:rPr>
          <w:color w:val="000000" w:themeColor="text1"/>
          <w:lang w:val="fr-CA"/>
        </w:rPr>
        <w:t xml:space="preserve"> et prend moins de temps </w:t>
      </w:r>
      <w:r w:rsidR="00D760C0" w:rsidRPr="00B6441C">
        <w:rPr>
          <w:color w:val="000000" w:themeColor="text1"/>
          <w:lang w:val="fr-CA"/>
        </w:rPr>
        <w:t>(28</w:t>
      </w:r>
      <w:r>
        <w:rPr>
          <w:color w:val="000000" w:themeColor="text1"/>
          <w:lang w:val="fr-CA"/>
        </w:rPr>
        <w:t xml:space="preserve"> </w:t>
      </w:r>
      <w:r w:rsidR="00D760C0" w:rsidRPr="00B6441C">
        <w:rPr>
          <w:color w:val="000000" w:themeColor="text1"/>
          <w:lang w:val="fr-CA"/>
        </w:rPr>
        <w:t>%)</w:t>
      </w:r>
      <w:r>
        <w:rPr>
          <w:color w:val="000000" w:themeColor="text1"/>
          <w:lang w:val="fr-CA"/>
        </w:rPr>
        <w:t xml:space="preserve"> que les autres moyens de communication.</w:t>
      </w:r>
    </w:p>
    <w:p w14:paraId="4661D398" w14:textId="77777777" w:rsidR="00152D62" w:rsidRPr="00B6441C" w:rsidRDefault="00152D62" w:rsidP="00CB2ABE">
      <w:pPr>
        <w:rPr>
          <w:color w:val="000000" w:themeColor="text1"/>
          <w:lang w:val="fr-CA"/>
        </w:rPr>
      </w:pPr>
    </w:p>
    <w:p w14:paraId="27265406" w14:textId="4A365A99" w:rsidR="00D760C0" w:rsidRDefault="00DD307B" w:rsidP="00CB2ABE">
      <w:pPr>
        <w:rPr>
          <w:rFonts w:cs="Arial"/>
          <w:color w:val="000000" w:themeColor="text1"/>
          <w:szCs w:val="22"/>
          <w:lang w:val="fr-CA"/>
        </w:rPr>
      </w:pPr>
      <w:r>
        <w:rPr>
          <w:rFonts w:cs="Arial"/>
          <w:color w:val="000000" w:themeColor="text1"/>
          <w:szCs w:val="22"/>
          <w:lang w:val="fr-CA"/>
        </w:rPr>
        <w:t>Pour la plupart d</w:t>
      </w:r>
      <w:r w:rsidR="00B6441C" w:rsidRPr="00B6441C">
        <w:rPr>
          <w:rFonts w:cs="Arial"/>
          <w:color w:val="000000" w:themeColor="text1"/>
          <w:szCs w:val="22"/>
          <w:lang w:val="fr-CA"/>
        </w:rPr>
        <w:t>es participants aux séances de discussion</w:t>
      </w:r>
      <w:r>
        <w:rPr>
          <w:rFonts w:cs="Arial"/>
          <w:color w:val="000000" w:themeColor="text1"/>
          <w:szCs w:val="22"/>
          <w:lang w:val="fr-CA"/>
        </w:rPr>
        <w:t>,</w:t>
      </w:r>
      <w:r w:rsidR="00B6441C">
        <w:rPr>
          <w:rFonts w:cs="Arial"/>
          <w:color w:val="000000" w:themeColor="text1"/>
          <w:szCs w:val="22"/>
          <w:lang w:val="fr-CA"/>
        </w:rPr>
        <w:t xml:space="preserve"> le côté pratique</w:t>
      </w:r>
      <w:r>
        <w:rPr>
          <w:rFonts w:cs="Arial"/>
          <w:color w:val="000000" w:themeColor="text1"/>
          <w:szCs w:val="22"/>
          <w:lang w:val="fr-CA"/>
        </w:rPr>
        <w:t xml:space="preserve"> représente </w:t>
      </w:r>
      <w:r w:rsidR="00B6441C" w:rsidRPr="00B6441C">
        <w:rPr>
          <w:rFonts w:cs="Arial"/>
          <w:color w:val="000000" w:themeColor="text1"/>
          <w:szCs w:val="22"/>
          <w:lang w:val="fr-CA"/>
        </w:rPr>
        <w:t>l’avantage d’utiliser les services en</w:t>
      </w:r>
      <w:r w:rsidR="00B6441C">
        <w:rPr>
          <w:rFonts w:cs="Arial"/>
          <w:color w:val="000000" w:themeColor="text1"/>
          <w:szCs w:val="22"/>
          <w:lang w:val="fr-CA"/>
        </w:rPr>
        <w:t xml:space="preserve"> ligne du gouvernement du Canada</w:t>
      </w:r>
      <w:r>
        <w:rPr>
          <w:rFonts w:cs="Arial"/>
          <w:color w:val="000000" w:themeColor="text1"/>
          <w:szCs w:val="22"/>
          <w:lang w:val="fr-CA"/>
        </w:rPr>
        <w:t>. Ils ont parlé</w:t>
      </w:r>
      <w:r w:rsidR="00B6441C">
        <w:rPr>
          <w:rFonts w:cs="Arial"/>
          <w:color w:val="000000" w:themeColor="text1"/>
          <w:szCs w:val="22"/>
          <w:lang w:val="fr-CA"/>
        </w:rPr>
        <w:t xml:space="preserve"> plus précisément de sa rapidité et de son efficacité. </w:t>
      </w:r>
      <w:r w:rsidR="00B6441C" w:rsidRPr="00B6441C">
        <w:rPr>
          <w:rFonts w:cs="Arial"/>
          <w:color w:val="000000" w:themeColor="text1"/>
          <w:szCs w:val="22"/>
          <w:lang w:val="fr-CA"/>
        </w:rPr>
        <w:t xml:space="preserve">D’autres avantages fréquemment mentionnés </w:t>
      </w:r>
      <w:r>
        <w:rPr>
          <w:rFonts w:cs="Arial"/>
          <w:color w:val="000000" w:themeColor="text1"/>
          <w:szCs w:val="22"/>
          <w:lang w:val="fr-CA"/>
        </w:rPr>
        <w:t>concern</w:t>
      </w:r>
      <w:r w:rsidR="00B6441C" w:rsidRPr="00B6441C">
        <w:rPr>
          <w:rFonts w:cs="Arial"/>
          <w:color w:val="000000" w:themeColor="text1"/>
          <w:szCs w:val="22"/>
          <w:lang w:val="fr-CA"/>
        </w:rPr>
        <w:t xml:space="preserve">aient principalement l’accessibilité, </w:t>
      </w:r>
      <w:r>
        <w:rPr>
          <w:rFonts w:cs="Arial"/>
          <w:color w:val="000000" w:themeColor="text1"/>
          <w:szCs w:val="22"/>
          <w:lang w:val="fr-CA"/>
        </w:rPr>
        <w:t>dont</w:t>
      </w:r>
      <w:r w:rsidR="00B6441C" w:rsidRPr="00B6441C">
        <w:rPr>
          <w:rFonts w:cs="Arial"/>
          <w:color w:val="000000" w:themeColor="text1"/>
          <w:szCs w:val="22"/>
          <w:lang w:val="fr-CA"/>
        </w:rPr>
        <w:t xml:space="preserve"> l’accès en tout temps au</w:t>
      </w:r>
      <w:r w:rsidR="00B6441C">
        <w:rPr>
          <w:rFonts w:cs="Arial"/>
          <w:color w:val="000000" w:themeColor="text1"/>
          <w:szCs w:val="22"/>
          <w:lang w:val="fr-CA"/>
        </w:rPr>
        <w:t xml:space="preserve"> service, la capacité d’accéder à ses propres données et d’en assurer une surveillance, l’accès à des fo</w:t>
      </w:r>
      <w:r w:rsidR="005E713F">
        <w:rPr>
          <w:rFonts w:cs="Arial"/>
          <w:color w:val="000000" w:themeColor="text1"/>
          <w:szCs w:val="22"/>
          <w:lang w:val="fr-CA"/>
        </w:rPr>
        <w:t>r</w:t>
      </w:r>
      <w:r w:rsidR="00B6441C">
        <w:rPr>
          <w:rFonts w:cs="Arial"/>
          <w:color w:val="000000" w:themeColor="text1"/>
          <w:szCs w:val="22"/>
          <w:lang w:val="fr-CA"/>
        </w:rPr>
        <w:t xml:space="preserve">mulaires en ligne et la possibilité d’obtenir des renseignements détaillés et exacts. </w:t>
      </w:r>
      <w:r w:rsidR="00B6441C" w:rsidRPr="005E713F">
        <w:rPr>
          <w:rFonts w:cs="Arial"/>
          <w:color w:val="000000" w:themeColor="text1"/>
          <w:szCs w:val="22"/>
          <w:lang w:val="fr-CA"/>
        </w:rPr>
        <w:t xml:space="preserve">Les </w:t>
      </w:r>
      <w:r w:rsidR="005E713F" w:rsidRPr="005E713F">
        <w:rPr>
          <w:rFonts w:cs="Arial"/>
          <w:color w:val="000000" w:themeColor="text1"/>
          <w:szCs w:val="22"/>
          <w:lang w:val="fr-CA"/>
        </w:rPr>
        <w:t>inconvénients pouvant découler de l’utilisation des services en ligne du gouvernement du</w:t>
      </w:r>
      <w:r w:rsidR="005E713F">
        <w:rPr>
          <w:rFonts w:cs="Arial"/>
          <w:color w:val="000000" w:themeColor="text1"/>
          <w:szCs w:val="22"/>
          <w:lang w:val="fr-CA"/>
        </w:rPr>
        <w:t xml:space="preserve"> Canada mentionnés le plus souvent comprenaient des problèmes ou des pépins techniques et </w:t>
      </w:r>
      <w:r w:rsidR="00922DCE">
        <w:rPr>
          <w:rFonts w:cs="Arial"/>
          <w:color w:val="000000" w:themeColor="text1"/>
          <w:szCs w:val="22"/>
          <w:lang w:val="fr-CA"/>
        </w:rPr>
        <w:t>le risque</w:t>
      </w:r>
      <w:r w:rsidR="005E713F">
        <w:rPr>
          <w:rFonts w:cs="Arial"/>
          <w:color w:val="000000" w:themeColor="text1"/>
          <w:szCs w:val="22"/>
          <w:lang w:val="fr-CA"/>
        </w:rPr>
        <w:t xml:space="preserve"> d’être victime de piratage.</w:t>
      </w:r>
    </w:p>
    <w:p w14:paraId="66669875" w14:textId="77777777" w:rsidR="005E713F" w:rsidRPr="005E713F" w:rsidRDefault="005E713F" w:rsidP="00CB2ABE">
      <w:pPr>
        <w:rPr>
          <w:lang w:val="fr-CA"/>
        </w:rPr>
      </w:pPr>
    </w:p>
    <w:p w14:paraId="04722A66" w14:textId="151BE055" w:rsidR="00EA390B" w:rsidRPr="005E713F" w:rsidRDefault="00EA390B" w:rsidP="00EA390B">
      <w:pPr>
        <w:pStyle w:val="Title"/>
        <w:rPr>
          <w:iCs/>
          <w:lang w:val="fr-CA"/>
        </w:rPr>
      </w:pPr>
      <w:r w:rsidRPr="005E713F">
        <w:rPr>
          <w:lang w:val="fr-CA"/>
        </w:rPr>
        <w:t>R</w:t>
      </w:r>
      <w:r w:rsidR="005E713F" w:rsidRPr="005E713F">
        <w:rPr>
          <w:lang w:val="fr-CA"/>
        </w:rPr>
        <w:t>éaction à</w:t>
      </w:r>
      <w:r w:rsidR="008B36B3">
        <w:rPr>
          <w:lang w:val="fr-CA"/>
        </w:rPr>
        <w:t xml:space="preserve"> la communication de renseignements une seule fois </w:t>
      </w:r>
      <w:r w:rsidR="005E713F" w:rsidRPr="005E713F">
        <w:rPr>
          <w:lang w:val="fr-CA"/>
        </w:rPr>
        <w:t>et</w:t>
      </w:r>
      <w:r w:rsidR="005E713F">
        <w:rPr>
          <w:lang w:val="fr-CA"/>
        </w:rPr>
        <w:t xml:space="preserve"> enjeux connexes</w:t>
      </w:r>
    </w:p>
    <w:p w14:paraId="2AD131B8" w14:textId="02A7606C" w:rsidR="00CA6B75" w:rsidRPr="00EB301B" w:rsidRDefault="005E713F" w:rsidP="00CA6B75">
      <w:pPr>
        <w:rPr>
          <w:lang w:val="fr-CA"/>
        </w:rPr>
      </w:pPr>
      <w:r w:rsidRPr="005E713F">
        <w:rPr>
          <w:lang w:val="fr-CA"/>
        </w:rPr>
        <w:t xml:space="preserve">Deux tiers des Canadiens sont fortement d’accord </w:t>
      </w:r>
      <w:r w:rsidR="00CA6B75" w:rsidRPr="005E713F">
        <w:rPr>
          <w:lang w:val="fr-CA"/>
        </w:rPr>
        <w:t>(33</w:t>
      </w:r>
      <w:r w:rsidRPr="005E713F">
        <w:rPr>
          <w:lang w:val="fr-CA"/>
        </w:rPr>
        <w:t xml:space="preserve"> </w:t>
      </w:r>
      <w:r w:rsidR="00CA6B75" w:rsidRPr="005E713F">
        <w:rPr>
          <w:lang w:val="fr-CA"/>
        </w:rPr>
        <w:t xml:space="preserve">%) </w:t>
      </w:r>
      <w:r w:rsidRPr="005E713F">
        <w:rPr>
          <w:lang w:val="fr-CA"/>
        </w:rPr>
        <w:t>ou plutôt d’accord (</w:t>
      </w:r>
      <w:r w:rsidR="00CA6B75" w:rsidRPr="005E713F">
        <w:rPr>
          <w:lang w:val="fr-CA"/>
        </w:rPr>
        <w:t>34</w:t>
      </w:r>
      <w:r w:rsidRPr="005E713F">
        <w:rPr>
          <w:lang w:val="fr-CA"/>
        </w:rPr>
        <w:t xml:space="preserve"> </w:t>
      </w:r>
      <w:r w:rsidR="00CA6B75" w:rsidRPr="005E713F">
        <w:rPr>
          <w:lang w:val="fr-CA"/>
        </w:rPr>
        <w:t xml:space="preserve">%) </w:t>
      </w:r>
      <w:r w:rsidRPr="005E713F">
        <w:rPr>
          <w:lang w:val="fr-CA"/>
        </w:rPr>
        <w:t>avec l’approche</w:t>
      </w:r>
      <w:r w:rsidR="008B36B3">
        <w:rPr>
          <w:lang w:val="fr-CA"/>
        </w:rPr>
        <w:t xml:space="preserve"> selon laquelle ils n’auraient à communiquer leurs renseignements personnels qu’une seule fois</w:t>
      </w:r>
      <w:r w:rsidR="00CA6B75" w:rsidRPr="005E713F">
        <w:rPr>
          <w:lang w:val="fr-CA"/>
        </w:rPr>
        <w:t xml:space="preserve">, </w:t>
      </w:r>
      <w:r w:rsidRPr="005E713F">
        <w:rPr>
          <w:lang w:val="fr-CA"/>
        </w:rPr>
        <w:t xml:space="preserve">alors qu’une petite majorité est à l’aise avec </w:t>
      </w:r>
      <w:r w:rsidR="008B36B3">
        <w:rPr>
          <w:lang w:val="fr-CA"/>
        </w:rPr>
        <w:t>le partage d’information</w:t>
      </w:r>
      <w:r>
        <w:rPr>
          <w:lang w:val="fr-CA"/>
        </w:rPr>
        <w:t xml:space="preserve"> </w:t>
      </w:r>
      <w:r w:rsidR="008B36B3">
        <w:rPr>
          <w:lang w:val="fr-CA"/>
        </w:rPr>
        <w:t>qui appuierait</w:t>
      </w:r>
      <w:r>
        <w:rPr>
          <w:lang w:val="fr-CA"/>
        </w:rPr>
        <w:t xml:space="preserve"> cette approche en matière de prestation de services. </w:t>
      </w:r>
      <w:r w:rsidRPr="005E713F">
        <w:rPr>
          <w:lang w:val="fr-CA"/>
        </w:rPr>
        <w:t xml:space="preserve">Près de six Canadiens sur </w:t>
      </w:r>
      <w:r w:rsidR="00CA6B75" w:rsidRPr="005E713F">
        <w:rPr>
          <w:lang w:val="fr-CA"/>
        </w:rPr>
        <w:t>10 (58</w:t>
      </w:r>
      <w:r w:rsidRPr="005E713F">
        <w:rPr>
          <w:lang w:val="fr-CA"/>
        </w:rPr>
        <w:t xml:space="preserve"> </w:t>
      </w:r>
      <w:r w:rsidR="00CA6B75" w:rsidRPr="005E713F">
        <w:rPr>
          <w:lang w:val="fr-CA"/>
        </w:rPr>
        <w:t xml:space="preserve">%) </w:t>
      </w:r>
      <w:r w:rsidRPr="005E713F">
        <w:rPr>
          <w:lang w:val="fr-CA"/>
        </w:rPr>
        <w:t xml:space="preserve">sont très </w:t>
      </w:r>
      <w:r w:rsidR="008B36B3">
        <w:rPr>
          <w:lang w:val="fr-CA"/>
        </w:rPr>
        <w:t xml:space="preserve">à l’aise </w:t>
      </w:r>
      <w:r w:rsidRPr="005E713F">
        <w:rPr>
          <w:lang w:val="fr-CA"/>
        </w:rPr>
        <w:t xml:space="preserve">ou plutôt à l’aise avec l’idée que leurs renseignements personnels soient communiqués automatiquement à d’autres services fédéraux dans le cadre d’une approche </w:t>
      </w:r>
      <w:r>
        <w:rPr>
          <w:lang w:val="fr-CA"/>
        </w:rPr>
        <w:t xml:space="preserve">de compte unique pour accéder aux programmes gouvernementaux et avec la possibilité que le gouvernement du Canada établisse des liens avec le gouvernement provincial et territorial concernant ce compte unique. </w:t>
      </w:r>
    </w:p>
    <w:p w14:paraId="366D2F32" w14:textId="77777777" w:rsidR="00CA6B75" w:rsidRPr="00EB301B" w:rsidRDefault="00CA6B75" w:rsidP="00EA390B">
      <w:pPr>
        <w:rPr>
          <w:lang w:val="fr-CA"/>
        </w:rPr>
      </w:pPr>
    </w:p>
    <w:p w14:paraId="15B8525B" w14:textId="6746A235" w:rsidR="00871915" w:rsidRPr="00022A94" w:rsidRDefault="00022A94" w:rsidP="00871915">
      <w:pPr>
        <w:rPr>
          <w:lang w:val="fr-CA"/>
        </w:rPr>
      </w:pPr>
      <w:r w:rsidRPr="00022A94">
        <w:rPr>
          <w:lang w:val="fr-CA"/>
        </w:rPr>
        <w:t>L’appui à la communication de renseignements n’est pas su</w:t>
      </w:r>
      <w:r>
        <w:rPr>
          <w:lang w:val="fr-CA"/>
        </w:rPr>
        <w:t>r</w:t>
      </w:r>
      <w:r w:rsidRPr="00022A94">
        <w:rPr>
          <w:lang w:val="fr-CA"/>
        </w:rPr>
        <w:t>prenant puisque les Canadiens estiment que le</w:t>
      </w:r>
      <w:r w:rsidR="002115E6">
        <w:rPr>
          <w:lang w:val="fr-CA"/>
        </w:rPr>
        <w:t xml:space="preserve"> gouvernement partage déjà le</w:t>
      </w:r>
      <w:r w:rsidRPr="00022A94">
        <w:rPr>
          <w:lang w:val="fr-CA"/>
        </w:rPr>
        <w:t xml:space="preserve">urs renseignements personnels </w:t>
      </w:r>
      <w:r w:rsidR="002115E6">
        <w:rPr>
          <w:lang w:val="fr-CA"/>
        </w:rPr>
        <w:t>d</w:t>
      </w:r>
      <w:r w:rsidRPr="00022A94">
        <w:rPr>
          <w:lang w:val="fr-CA"/>
        </w:rPr>
        <w:t xml:space="preserve">ans le cadre </w:t>
      </w:r>
      <w:r>
        <w:rPr>
          <w:lang w:val="fr-CA"/>
        </w:rPr>
        <w:t xml:space="preserve">de la prestation de services. </w:t>
      </w:r>
      <w:r w:rsidRPr="00022A94">
        <w:rPr>
          <w:lang w:val="fr-CA"/>
        </w:rPr>
        <w:t xml:space="preserve">Plus particulièrement, </w:t>
      </w:r>
      <w:r w:rsidR="00871915" w:rsidRPr="00022A94">
        <w:rPr>
          <w:lang w:val="fr-CA"/>
        </w:rPr>
        <w:t>72</w:t>
      </w:r>
      <w:r w:rsidRPr="00022A94">
        <w:rPr>
          <w:lang w:val="fr-CA"/>
        </w:rPr>
        <w:t xml:space="preserve"> </w:t>
      </w:r>
      <w:r w:rsidR="00871915" w:rsidRPr="00022A94">
        <w:rPr>
          <w:lang w:val="fr-CA"/>
        </w:rPr>
        <w:t xml:space="preserve">% </w:t>
      </w:r>
      <w:r w:rsidRPr="00022A94">
        <w:rPr>
          <w:lang w:val="fr-CA"/>
        </w:rPr>
        <w:t>croient que leurs renseignements personnels sont</w:t>
      </w:r>
      <w:r w:rsidR="00871915" w:rsidRPr="00022A94">
        <w:rPr>
          <w:lang w:val="fr-CA"/>
        </w:rPr>
        <w:t xml:space="preserve"> </w:t>
      </w:r>
      <w:r w:rsidRPr="00022A94">
        <w:rPr>
          <w:i/>
          <w:lang w:val="fr-CA"/>
        </w:rPr>
        <w:t>assurément</w:t>
      </w:r>
      <w:r w:rsidR="00871915" w:rsidRPr="00022A94">
        <w:rPr>
          <w:lang w:val="fr-CA"/>
        </w:rPr>
        <w:t xml:space="preserve"> o</w:t>
      </w:r>
      <w:r w:rsidRPr="00022A94">
        <w:rPr>
          <w:lang w:val="fr-CA"/>
        </w:rPr>
        <w:t>u</w:t>
      </w:r>
      <w:r w:rsidR="00871915" w:rsidRPr="00022A94">
        <w:rPr>
          <w:lang w:val="fr-CA"/>
        </w:rPr>
        <w:t xml:space="preserve"> </w:t>
      </w:r>
      <w:r w:rsidR="00871915" w:rsidRPr="00022A94">
        <w:rPr>
          <w:i/>
          <w:lang w:val="fr-CA"/>
        </w:rPr>
        <w:t>probabl</w:t>
      </w:r>
      <w:r w:rsidRPr="00022A94">
        <w:rPr>
          <w:i/>
          <w:lang w:val="fr-CA"/>
        </w:rPr>
        <w:t>ement</w:t>
      </w:r>
      <w:r w:rsidR="00871915" w:rsidRPr="00022A94">
        <w:rPr>
          <w:i/>
          <w:lang w:val="fr-CA"/>
        </w:rPr>
        <w:t xml:space="preserve"> </w:t>
      </w:r>
      <w:r w:rsidRPr="00022A94">
        <w:rPr>
          <w:lang w:val="fr-CA"/>
        </w:rPr>
        <w:t>communiqués entre les ministères et organismes fédéra</w:t>
      </w:r>
      <w:r>
        <w:rPr>
          <w:lang w:val="fr-CA"/>
        </w:rPr>
        <w:t xml:space="preserve">ux et </w:t>
      </w:r>
      <w:r w:rsidR="00871915" w:rsidRPr="00022A94">
        <w:rPr>
          <w:lang w:val="fr-CA"/>
        </w:rPr>
        <w:t>67</w:t>
      </w:r>
      <w:r>
        <w:rPr>
          <w:lang w:val="fr-CA"/>
        </w:rPr>
        <w:t xml:space="preserve"> </w:t>
      </w:r>
      <w:r w:rsidR="00871915" w:rsidRPr="00022A94">
        <w:rPr>
          <w:lang w:val="fr-CA"/>
        </w:rPr>
        <w:t xml:space="preserve">% </w:t>
      </w:r>
      <w:r>
        <w:rPr>
          <w:lang w:val="fr-CA"/>
        </w:rPr>
        <w:t>croient que le gouvernement du Canada communique</w:t>
      </w:r>
      <w:r w:rsidR="00871915" w:rsidRPr="00022A94">
        <w:rPr>
          <w:lang w:val="fr-CA"/>
        </w:rPr>
        <w:t xml:space="preserve"> </w:t>
      </w:r>
      <w:r>
        <w:rPr>
          <w:i/>
          <w:lang w:val="fr-CA"/>
        </w:rPr>
        <w:t>assurément</w:t>
      </w:r>
      <w:r w:rsidR="00871915" w:rsidRPr="00022A94">
        <w:rPr>
          <w:lang w:val="fr-CA"/>
        </w:rPr>
        <w:t xml:space="preserve"> o</w:t>
      </w:r>
      <w:r>
        <w:rPr>
          <w:lang w:val="fr-CA"/>
        </w:rPr>
        <w:t>u</w:t>
      </w:r>
      <w:r w:rsidR="00871915" w:rsidRPr="00022A94">
        <w:rPr>
          <w:lang w:val="fr-CA"/>
        </w:rPr>
        <w:t xml:space="preserve"> </w:t>
      </w:r>
      <w:r w:rsidR="00871915" w:rsidRPr="00022A94">
        <w:rPr>
          <w:i/>
          <w:lang w:val="fr-CA"/>
        </w:rPr>
        <w:t>probabl</w:t>
      </w:r>
      <w:r>
        <w:rPr>
          <w:i/>
          <w:lang w:val="fr-CA"/>
        </w:rPr>
        <w:t>ement</w:t>
      </w:r>
      <w:r w:rsidR="00871915" w:rsidRPr="00022A94">
        <w:rPr>
          <w:lang w:val="fr-CA"/>
        </w:rPr>
        <w:t xml:space="preserve"> </w:t>
      </w:r>
      <w:r>
        <w:rPr>
          <w:lang w:val="fr-CA"/>
        </w:rPr>
        <w:t xml:space="preserve">leurs renseignements personnels à leur gouvernement provincial ou territorial. </w:t>
      </w:r>
      <w:r w:rsidR="00871915" w:rsidRPr="00022A94">
        <w:rPr>
          <w:lang w:val="fr-CA"/>
        </w:rPr>
        <w:t xml:space="preserve"> </w:t>
      </w:r>
    </w:p>
    <w:p w14:paraId="5B3C2195" w14:textId="77777777" w:rsidR="00871915" w:rsidRPr="00022A94" w:rsidRDefault="00871915" w:rsidP="00871915">
      <w:pPr>
        <w:rPr>
          <w:lang w:val="fr-CA"/>
        </w:rPr>
      </w:pPr>
    </w:p>
    <w:p w14:paraId="2CE137A2" w14:textId="03F28E1D" w:rsidR="00871915" w:rsidRPr="00023867" w:rsidRDefault="00723FD1" w:rsidP="00EA390B">
      <w:pPr>
        <w:rPr>
          <w:lang w:val="fr-CA"/>
        </w:rPr>
      </w:pPr>
      <w:r w:rsidRPr="00723FD1">
        <w:rPr>
          <w:lang w:val="fr-CA"/>
        </w:rPr>
        <w:t xml:space="preserve">Les facteurs liés à l’aspect pratique ont été mentionnés le plus souvent par les </w:t>
      </w:r>
      <w:r>
        <w:rPr>
          <w:lang w:val="fr-CA"/>
        </w:rPr>
        <w:t xml:space="preserve">Canadiens comme des avantages possibles du partage des renseignements personnels des citoyens entre les gouvernements fédéral et provinciaux ou territoriaux dans le cadre de la prestation de services. </w:t>
      </w:r>
      <w:r w:rsidR="00023867" w:rsidRPr="00023867">
        <w:rPr>
          <w:lang w:val="fr-CA"/>
        </w:rPr>
        <w:t xml:space="preserve">Un Canadien sur </w:t>
      </w:r>
      <w:proofErr w:type="gramStart"/>
      <w:r w:rsidR="00023867" w:rsidRPr="00023867">
        <w:rPr>
          <w:lang w:val="fr-CA"/>
        </w:rPr>
        <w:t>cinq estime</w:t>
      </w:r>
      <w:proofErr w:type="gramEnd"/>
      <w:r w:rsidR="00023867" w:rsidRPr="00023867">
        <w:rPr>
          <w:lang w:val="fr-CA"/>
        </w:rPr>
        <w:t xml:space="preserve"> qu’il recevrait un service plus rapide (</w:t>
      </w:r>
      <w:r w:rsidR="00871915" w:rsidRPr="00023867">
        <w:rPr>
          <w:lang w:val="fr-CA"/>
        </w:rPr>
        <w:t>21</w:t>
      </w:r>
      <w:r w:rsidR="00023867" w:rsidRPr="00023867">
        <w:rPr>
          <w:lang w:val="fr-CA"/>
        </w:rPr>
        <w:t xml:space="preserve"> </w:t>
      </w:r>
      <w:r w:rsidR="00871915" w:rsidRPr="00023867">
        <w:rPr>
          <w:lang w:val="fr-CA"/>
        </w:rPr>
        <w:t>%)</w:t>
      </w:r>
      <w:r w:rsidR="00023867" w:rsidRPr="00023867">
        <w:rPr>
          <w:lang w:val="fr-CA"/>
        </w:rPr>
        <w:t xml:space="preserve"> et </w:t>
      </w:r>
      <w:r w:rsidR="002115E6">
        <w:rPr>
          <w:lang w:val="fr-CA"/>
        </w:rPr>
        <w:t>aurait plus facilement</w:t>
      </w:r>
      <w:r w:rsidR="00023867" w:rsidRPr="00023867">
        <w:rPr>
          <w:lang w:val="fr-CA"/>
        </w:rPr>
        <w:t xml:space="preserve"> accès au service </w:t>
      </w:r>
      <w:r w:rsidR="00871915" w:rsidRPr="00023867">
        <w:rPr>
          <w:lang w:val="fr-CA"/>
        </w:rPr>
        <w:t>(20</w:t>
      </w:r>
      <w:r w:rsidR="00023867" w:rsidRPr="00023867">
        <w:rPr>
          <w:lang w:val="fr-CA"/>
        </w:rPr>
        <w:t xml:space="preserve"> </w:t>
      </w:r>
      <w:r w:rsidR="00871915" w:rsidRPr="00023867">
        <w:rPr>
          <w:lang w:val="fr-CA"/>
        </w:rPr>
        <w:t>%)</w:t>
      </w:r>
      <w:r w:rsidR="00023867" w:rsidRPr="00023867">
        <w:rPr>
          <w:lang w:val="fr-CA"/>
        </w:rPr>
        <w:t xml:space="preserve"> s’il y avait un partage d’information, alors </w:t>
      </w:r>
      <w:r w:rsidR="00023867">
        <w:rPr>
          <w:lang w:val="fr-CA"/>
        </w:rPr>
        <w:t>que 1</w:t>
      </w:r>
      <w:r w:rsidR="00871915" w:rsidRPr="00023867">
        <w:rPr>
          <w:lang w:val="fr-CA"/>
        </w:rPr>
        <w:t>8</w:t>
      </w:r>
      <w:r w:rsidR="00023867">
        <w:rPr>
          <w:lang w:val="fr-CA"/>
        </w:rPr>
        <w:t xml:space="preserve"> </w:t>
      </w:r>
      <w:r w:rsidR="00871915" w:rsidRPr="00023867">
        <w:rPr>
          <w:lang w:val="fr-CA"/>
        </w:rPr>
        <w:t>%</w:t>
      </w:r>
      <w:r w:rsidR="00DB3976">
        <w:rPr>
          <w:lang w:val="fr-CA"/>
        </w:rPr>
        <w:t xml:space="preserve"> des répondants</w:t>
      </w:r>
      <w:r w:rsidR="00023867">
        <w:rPr>
          <w:lang w:val="fr-CA"/>
        </w:rPr>
        <w:t xml:space="preserve"> disent que l’accès serait tout simplement simplifié de manière générale et 9 % ont parlé de temps d’attente écourtés pour obtenir le service. </w:t>
      </w:r>
      <w:r w:rsidR="00023867" w:rsidRPr="00023867">
        <w:rPr>
          <w:lang w:val="fr-CA"/>
        </w:rPr>
        <w:t xml:space="preserve">Les enjeux </w:t>
      </w:r>
      <w:r w:rsidR="00023867" w:rsidRPr="00023867">
        <w:rPr>
          <w:lang w:val="fr-CA"/>
        </w:rPr>
        <w:lastRenderedPageBreak/>
        <w:t>liés à la sécurité des donnée</w:t>
      </w:r>
      <w:r w:rsidR="00023867">
        <w:rPr>
          <w:lang w:val="fr-CA"/>
        </w:rPr>
        <w:t xml:space="preserve">s représentent les inconvénients </w:t>
      </w:r>
      <w:r w:rsidR="002115E6">
        <w:rPr>
          <w:lang w:val="fr-CA"/>
        </w:rPr>
        <w:t xml:space="preserve">possibles </w:t>
      </w:r>
      <w:r w:rsidR="00023867">
        <w:rPr>
          <w:lang w:val="fr-CA"/>
        </w:rPr>
        <w:t xml:space="preserve">les plus souvent mentionnés. </w:t>
      </w:r>
      <w:r w:rsidR="00023867" w:rsidRPr="00023867">
        <w:rPr>
          <w:lang w:val="fr-CA"/>
        </w:rPr>
        <w:t xml:space="preserve">Ils comprennent la sécurité de leurs renseignements personnels </w:t>
      </w:r>
      <w:r w:rsidR="00871915" w:rsidRPr="00023867">
        <w:rPr>
          <w:lang w:val="fr-CA"/>
        </w:rPr>
        <w:t>(21</w:t>
      </w:r>
      <w:r w:rsidR="00023867" w:rsidRPr="00023867">
        <w:rPr>
          <w:lang w:val="fr-CA"/>
        </w:rPr>
        <w:t xml:space="preserve"> </w:t>
      </w:r>
      <w:r w:rsidR="00871915" w:rsidRPr="00023867">
        <w:rPr>
          <w:lang w:val="fr-CA"/>
        </w:rPr>
        <w:t>%),</w:t>
      </w:r>
      <w:r w:rsidR="00023867">
        <w:rPr>
          <w:lang w:val="fr-CA"/>
        </w:rPr>
        <w:t xml:space="preserve"> les atteintes à la vie privée </w:t>
      </w:r>
      <w:r w:rsidR="00871915" w:rsidRPr="00023867">
        <w:rPr>
          <w:lang w:val="fr-CA"/>
        </w:rPr>
        <w:t>(20</w:t>
      </w:r>
      <w:r w:rsidR="00023867">
        <w:rPr>
          <w:lang w:val="fr-CA"/>
        </w:rPr>
        <w:t xml:space="preserve"> </w:t>
      </w:r>
      <w:r w:rsidR="00871915" w:rsidRPr="00023867">
        <w:rPr>
          <w:lang w:val="fr-CA"/>
        </w:rPr>
        <w:t xml:space="preserve">%) </w:t>
      </w:r>
      <w:r w:rsidR="00023867">
        <w:rPr>
          <w:lang w:val="fr-CA"/>
        </w:rPr>
        <w:t>et le vol d’identité (</w:t>
      </w:r>
      <w:r w:rsidR="00871915" w:rsidRPr="00023867">
        <w:rPr>
          <w:lang w:val="fr-CA"/>
        </w:rPr>
        <w:t>7</w:t>
      </w:r>
      <w:r w:rsidR="00023867">
        <w:rPr>
          <w:lang w:val="fr-CA"/>
        </w:rPr>
        <w:t xml:space="preserve"> </w:t>
      </w:r>
      <w:r w:rsidR="00871915" w:rsidRPr="00023867">
        <w:rPr>
          <w:lang w:val="fr-CA"/>
        </w:rPr>
        <w:t>%),</w:t>
      </w:r>
      <w:r w:rsidR="00023867">
        <w:rPr>
          <w:lang w:val="fr-CA"/>
        </w:rPr>
        <w:t xml:space="preserve"> ainsi que d’autres préoccupations non précisées en lien avec la protection des renseignements personnels (1</w:t>
      </w:r>
      <w:r w:rsidR="00871915" w:rsidRPr="00023867">
        <w:rPr>
          <w:lang w:val="fr-CA"/>
        </w:rPr>
        <w:t>5</w:t>
      </w:r>
      <w:r w:rsidR="00023867">
        <w:rPr>
          <w:lang w:val="fr-CA"/>
        </w:rPr>
        <w:t xml:space="preserve"> </w:t>
      </w:r>
      <w:r w:rsidR="00871915" w:rsidRPr="00023867">
        <w:rPr>
          <w:lang w:val="fr-CA"/>
        </w:rPr>
        <w:t>%).</w:t>
      </w:r>
    </w:p>
    <w:p w14:paraId="572007E9" w14:textId="77777777" w:rsidR="00B03369" w:rsidRPr="00023867" w:rsidRDefault="00B03369" w:rsidP="00EA390B">
      <w:pPr>
        <w:rPr>
          <w:lang w:val="fr-CA"/>
        </w:rPr>
      </w:pPr>
    </w:p>
    <w:p w14:paraId="02DC491E" w14:textId="6CE7AC47" w:rsidR="00CA6B75" w:rsidRPr="008171F8" w:rsidRDefault="002115E6" w:rsidP="00EA390B">
      <w:pPr>
        <w:rPr>
          <w:rFonts w:cs="Arial"/>
          <w:color w:val="000000" w:themeColor="text1"/>
          <w:szCs w:val="22"/>
          <w:lang w:val="fr-CA"/>
        </w:rPr>
      </w:pPr>
      <w:r>
        <w:rPr>
          <w:lang w:val="fr-CA"/>
        </w:rPr>
        <w:t>Bien qu’il y ait eu certaines réserves, l</w:t>
      </w:r>
      <w:r w:rsidR="005E2E3F" w:rsidRPr="005E2E3F">
        <w:rPr>
          <w:lang w:val="fr-CA"/>
        </w:rPr>
        <w:t>es participants aux séances de discussion étaient pour la plupart favorables à l’idée de communiquer le</w:t>
      </w:r>
      <w:r>
        <w:rPr>
          <w:lang w:val="fr-CA"/>
        </w:rPr>
        <w:t>ur</w:t>
      </w:r>
      <w:r w:rsidR="005E2E3F" w:rsidRPr="005E2E3F">
        <w:rPr>
          <w:lang w:val="fr-CA"/>
        </w:rPr>
        <w:t>s rens</w:t>
      </w:r>
      <w:r w:rsidR="005E2E3F">
        <w:rPr>
          <w:lang w:val="fr-CA"/>
        </w:rPr>
        <w:t xml:space="preserve">eignements une seule fois </w:t>
      </w:r>
      <w:r>
        <w:rPr>
          <w:lang w:val="fr-CA"/>
        </w:rPr>
        <w:t>et au</w:t>
      </w:r>
      <w:r w:rsidR="005E2E3F">
        <w:rPr>
          <w:lang w:val="fr-CA"/>
        </w:rPr>
        <w:t xml:space="preserve"> partage d’information qui s’y rattache. </w:t>
      </w:r>
      <w:r w:rsidR="008171F8" w:rsidRPr="008171F8">
        <w:rPr>
          <w:lang w:val="fr-CA"/>
        </w:rPr>
        <w:t>Un plus grand nombre de participants étaient d’avis que les Canadiens devraient avoir le choix d’accepter ou de refuser que leurs renseignements personnels fassent l’objet d’un tel partage</w:t>
      </w:r>
      <w:r w:rsidR="008875B4">
        <w:rPr>
          <w:lang w:val="fr-CA"/>
        </w:rPr>
        <w:t>. Pour accorder leur consentement, ils auraient</w:t>
      </w:r>
      <w:r w:rsidR="005021D8">
        <w:rPr>
          <w:lang w:val="fr-CA"/>
        </w:rPr>
        <w:t xml:space="preserve"> </w:t>
      </w:r>
      <w:r w:rsidR="008875B4">
        <w:rPr>
          <w:lang w:val="fr-CA"/>
        </w:rPr>
        <w:t xml:space="preserve">besoin de savoir quels renseignements sont </w:t>
      </w:r>
      <w:r w:rsidR="008171F8">
        <w:rPr>
          <w:lang w:val="fr-CA"/>
        </w:rPr>
        <w:t>communiqué</w:t>
      </w:r>
      <w:r w:rsidR="008875B4">
        <w:rPr>
          <w:lang w:val="fr-CA"/>
        </w:rPr>
        <w:t>s,</w:t>
      </w:r>
      <w:r w:rsidR="008171F8">
        <w:rPr>
          <w:lang w:val="fr-CA"/>
        </w:rPr>
        <w:t xml:space="preserve"> à qui et à quelle fin, et que des mesures de sécurité et des systèmes adéquats sont en place. </w:t>
      </w:r>
      <w:r w:rsidR="008171F8" w:rsidRPr="008171F8">
        <w:rPr>
          <w:lang w:val="fr-CA"/>
        </w:rPr>
        <w:t xml:space="preserve">Les principales préoccupations en matière de communication de renseignements </w:t>
      </w:r>
      <w:r w:rsidR="008171F8">
        <w:rPr>
          <w:lang w:val="fr-CA"/>
        </w:rPr>
        <w:t xml:space="preserve">concernent la sécurité et la fonctionnalité. </w:t>
      </w:r>
      <w:r w:rsidR="008171F8" w:rsidRPr="008171F8">
        <w:rPr>
          <w:lang w:val="fr-CA"/>
        </w:rPr>
        <w:t>De nombreux participants avaient l’impression que plus il y a de renseignements qui sont communiqués,</w:t>
      </w:r>
      <w:r w:rsidR="008171F8">
        <w:rPr>
          <w:lang w:val="fr-CA"/>
        </w:rPr>
        <w:t xml:space="preserve"> plus le risque de faire face à des problèmes techniques et des enjeux de sécurité est élevé.</w:t>
      </w:r>
    </w:p>
    <w:p w14:paraId="57EDC4B6" w14:textId="77777777" w:rsidR="00871915" w:rsidRPr="008171F8" w:rsidRDefault="00871915" w:rsidP="00EA390B">
      <w:pPr>
        <w:rPr>
          <w:lang w:val="fr-CA"/>
        </w:rPr>
      </w:pPr>
    </w:p>
    <w:p w14:paraId="57A05887" w14:textId="27D968FA" w:rsidR="00871915" w:rsidRPr="008171F8" w:rsidRDefault="008171F8" w:rsidP="00871915">
      <w:pPr>
        <w:pStyle w:val="Title"/>
        <w:rPr>
          <w:lang w:val="fr-CA"/>
        </w:rPr>
      </w:pPr>
      <w:r>
        <w:rPr>
          <w:lang w:val="fr-CA"/>
        </w:rPr>
        <w:t xml:space="preserve">Confiance </w:t>
      </w:r>
      <w:r w:rsidR="005021D8">
        <w:rPr>
          <w:lang w:val="fr-CA"/>
        </w:rPr>
        <w:t>relativement à</w:t>
      </w:r>
      <w:r>
        <w:rPr>
          <w:lang w:val="fr-CA"/>
        </w:rPr>
        <w:t xml:space="preserve"> la protection des renseignements personnels </w:t>
      </w:r>
    </w:p>
    <w:p w14:paraId="3D711ECA" w14:textId="7EEABE5A" w:rsidR="00871915" w:rsidRPr="00541488" w:rsidRDefault="008171F8" w:rsidP="00871915">
      <w:pPr>
        <w:rPr>
          <w:lang w:val="fr-CA"/>
        </w:rPr>
      </w:pPr>
      <w:r w:rsidRPr="008171F8">
        <w:rPr>
          <w:lang w:val="fr-CA"/>
        </w:rPr>
        <w:t xml:space="preserve">Près de huit Canadiens sur </w:t>
      </w:r>
      <w:r w:rsidR="00160DAF">
        <w:rPr>
          <w:lang w:val="fr-CA"/>
        </w:rPr>
        <w:t>dix</w:t>
      </w:r>
      <w:r w:rsidRPr="008171F8">
        <w:rPr>
          <w:lang w:val="fr-CA"/>
        </w:rPr>
        <w:t xml:space="preserve"> font confiance dans une certaine mesure au gouvernement fédéral </w:t>
      </w:r>
      <w:r w:rsidR="005021D8">
        <w:rPr>
          <w:lang w:val="fr-CA"/>
        </w:rPr>
        <w:t>pour la protection de</w:t>
      </w:r>
      <w:r>
        <w:rPr>
          <w:lang w:val="fr-CA"/>
        </w:rPr>
        <w:t xml:space="preserve"> leurs renseignements personnels. </w:t>
      </w:r>
      <w:r w:rsidRPr="000B3F32">
        <w:rPr>
          <w:lang w:val="fr-CA"/>
        </w:rPr>
        <w:t xml:space="preserve">Plus </w:t>
      </w:r>
      <w:proofErr w:type="gramStart"/>
      <w:r w:rsidRPr="000B3F32">
        <w:rPr>
          <w:lang w:val="fr-CA"/>
        </w:rPr>
        <w:t xml:space="preserve">particulièrement, </w:t>
      </w:r>
      <w:r w:rsidR="00871915" w:rsidRPr="000B3F32">
        <w:rPr>
          <w:lang w:val="fr-CA"/>
        </w:rPr>
        <w:t xml:space="preserve"> 27</w:t>
      </w:r>
      <w:proofErr w:type="gramEnd"/>
      <w:r w:rsidR="005021D8">
        <w:rPr>
          <w:lang w:val="fr-CA"/>
        </w:rPr>
        <w:t> </w:t>
      </w:r>
      <w:r w:rsidR="00871915" w:rsidRPr="000B3F32">
        <w:rPr>
          <w:lang w:val="fr-CA"/>
        </w:rPr>
        <w:t>%</w:t>
      </w:r>
      <w:r w:rsidR="00C635C1" w:rsidRPr="000B3F32">
        <w:rPr>
          <w:lang w:val="fr-CA"/>
        </w:rPr>
        <w:t xml:space="preserve"> </w:t>
      </w:r>
      <w:r w:rsidR="000B3F32" w:rsidRPr="000B3F32">
        <w:rPr>
          <w:lang w:val="fr-CA"/>
        </w:rPr>
        <w:t xml:space="preserve">lui font confiance dans une grande mesure </w:t>
      </w:r>
      <w:r w:rsidR="00871915" w:rsidRPr="000B3F32">
        <w:rPr>
          <w:lang w:val="fr-CA"/>
        </w:rPr>
        <w:t>(</w:t>
      </w:r>
      <w:r w:rsidR="000B3F32" w:rsidRPr="000B3F32">
        <w:rPr>
          <w:lang w:val="fr-CA"/>
        </w:rPr>
        <w:t>u</w:t>
      </w:r>
      <w:r w:rsidR="000B3F32">
        <w:rPr>
          <w:lang w:val="fr-CA"/>
        </w:rPr>
        <w:t xml:space="preserve">ne cote de </w:t>
      </w:r>
      <w:r w:rsidR="00871915" w:rsidRPr="000B3F32">
        <w:rPr>
          <w:lang w:val="fr-CA"/>
        </w:rPr>
        <w:t xml:space="preserve">5 </w:t>
      </w:r>
      <w:r w:rsidR="000B3F32">
        <w:rPr>
          <w:lang w:val="fr-CA"/>
        </w:rPr>
        <w:t>sur une échelle de 5 points</w:t>
      </w:r>
      <w:r w:rsidR="00871915" w:rsidRPr="000B3F32">
        <w:rPr>
          <w:lang w:val="fr-CA"/>
        </w:rPr>
        <w:t xml:space="preserve">) </w:t>
      </w:r>
      <w:r w:rsidR="000B3F32">
        <w:rPr>
          <w:lang w:val="fr-CA"/>
        </w:rPr>
        <w:t>et</w:t>
      </w:r>
      <w:r w:rsidR="00871915" w:rsidRPr="000B3F32">
        <w:rPr>
          <w:lang w:val="fr-CA"/>
        </w:rPr>
        <w:t xml:space="preserve"> 51</w:t>
      </w:r>
      <w:r w:rsidR="000B3F32">
        <w:rPr>
          <w:lang w:val="fr-CA"/>
        </w:rPr>
        <w:t xml:space="preserve"> </w:t>
      </w:r>
      <w:r w:rsidR="00871915" w:rsidRPr="000B3F32">
        <w:rPr>
          <w:lang w:val="fr-CA"/>
        </w:rPr>
        <w:t xml:space="preserve">% </w:t>
      </w:r>
      <w:r w:rsidR="000B3F32">
        <w:rPr>
          <w:lang w:val="fr-CA"/>
        </w:rPr>
        <w:t xml:space="preserve">lui font modérément confiance </w:t>
      </w:r>
      <w:r w:rsidR="00871915" w:rsidRPr="000B3F32">
        <w:rPr>
          <w:lang w:val="fr-CA"/>
        </w:rPr>
        <w:t>(</w:t>
      </w:r>
      <w:r w:rsidR="000B3F32">
        <w:rPr>
          <w:lang w:val="fr-CA"/>
        </w:rPr>
        <w:t xml:space="preserve">cotes de </w:t>
      </w:r>
      <w:r w:rsidR="00871915" w:rsidRPr="000B3F32">
        <w:rPr>
          <w:lang w:val="fr-CA"/>
        </w:rPr>
        <w:t xml:space="preserve">3 </w:t>
      </w:r>
      <w:r w:rsidR="000B3F32">
        <w:rPr>
          <w:lang w:val="fr-CA"/>
        </w:rPr>
        <w:t>et</w:t>
      </w:r>
      <w:r w:rsidR="00871915" w:rsidRPr="000B3F32">
        <w:rPr>
          <w:lang w:val="fr-CA"/>
        </w:rPr>
        <w:t xml:space="preserve"> 4). </w:t>
      </w:r>
      <w:r w:rsidR="002A2815" w:rsidRPr="00EF43FB">
        <w:rPr>
          <w:lang w:val="fr-CA"/>
        </w:rPr>
        <w:t xml:space="preserve">À l’opposé, un Canadien sur cinq </w:t>
      </w:r>
      <w:r w:rsidR="00EF43FB" w:rsidRPr="00EF43FB">
        <w:rPr>
          <w:lang w:val="fr-CA"/>
        </w:rPr>
        <w:t>fait très peu confiance (9 %) au gouvernement fédéra</w:t>
      </w:r>
      <w:r w:rsidR="00EF43FB">
        <w:rPr>
          <w:lang w:val="fr-CA"/>
        </w:rPr>
        <w:t>l ou pas du tout</w:t>
      </w:r>
      <w:r w:rsidR="00871915" w:rsidRPr="00EF43FB">
        <w:rPr>
          <w:lang w:val="fr-CA"/>
        </w:rPr>
        <w:t xml:space="preserve"> (12</w:t>
      </w:r>
      <w:r w:rsidR="00EF43FB">
        <w:rPr>
          <w:lang w:val="fr-CA"/>
        </w:rPr>
        <w:t xml:space="preserve"> </w:t>
      </w:r>
      <w:r w:rsidR="00871915" w:rsidRPr="00EF43FB">
        <w:rPr>
          <w:lang w:val="fr-CA"/>
        </w:rPr>
        <w:t xml:space="preserve">%). </w:t>
      </w:r>
      <w:r w:rsidR="00EF43FB" w:rsidRPr="00EF43FB">
        <w:rPr>
          <w:lang w:val="fr-CA"/>
        </w:rPr>
        <w:t xml:space="preserve">Les </w:t>
      </w:r>
      <w:r w:rsidR="00871915" w:rsidRPr="00EF43FB">
        <w:rPr>
          <w:lang w:val="fr-CA"/>
        </w:rPr>
        <w:t>Canadi</w:t>
      </w:r>
      <w:r w:rsidR="00EF43FB" w:rsidRPr="00EF43FB">
        <w:rPr>
          <w:lang w:val="fr-CA"/>
        </w:rPr>
        <w:t>e</w:t>
      </w:r>
      <w:r w:rsidR="00871915" w:rsidRPr="00EF43FB">
        <w:rPr>
          <w:lang w:val="fr-CA"/>
        </w:rPr>
        <w:t xml:space="preserve">ns </w:t>
      </w:r>
      <w:r w:rsidR="00EF43FB" w:rsidRPr="00EF43FB">
        <w:rPr>
          <w:lang w:val="fr-CA"/>
        </w:rPr>
        <w:t>ont indiqué des niveaux de confiance sem</w:t>
      </w:r>
      <w:r w:rsidR="00EF43FB">
        <w:rPr>
          <w:lang w:val="fr-CA"/>
        </w:rPr>
        <w:t xml:space="preserve">blables </w:t>
      </w:r>
      <w:r w:rsidR="005021D8">
        <w:rPr>
          <w:lang w:val="fr-CA"/>
        </w:rPr>
        <w:t>à l’égard des</w:t>
      </w:r>
      <w:r w:rsidR="00EF43FB">
        <w:rPr>
          <w:lang w:val="fr-CA"/>
        </w:rPr>
        <w:t xml:space="preserve"> banques et </w:t>
      </w:r>
      <w:r w:rsidR="005021D8">
        <w:rPr>
          <w:lang w:val="fr-CA"/>
        </w:rPr>
        <w:t>des</w:t>
      </w:r>
      <w:r w:rsidR="00EF43FB">
        <w:rPr>
          <w:lang w:val="fr-CA"/>
        </w:rPr>
        <w:t xml:space="preserve"> gouvernements provinciaux et territoriaux. </w:t>
      </w:r>
      <w:r w:rsidR="00EF43FB" w:rsidRPr="00541488">
        <w:rPr>
          <w:lang w:val="fr-CA"/>
        </w:rPr>
        <w:t xml:space="preserve">Les </w:t>
      </w:r>
      <w:r w:rsidR="00541488" w:rsidRPr="00541488">
        <w:rPr>
          <w:lang w:val="fr-CA"/>
        </w:rPr>
        <w:t>participants avaient moins tendance à faire confiance aux commerçants pour ce qui e</w:t>
      </w:r>
      <w:r w:rsidR="00541488">
        <w:rPr>
          <w:lang w:val="fr-CA"/>
        </w:rPr>
        <w:t xml:space="preserve">st de la protection de leurs renseignements personnels. </w:t>
      </w:r>
      <w:r w:rsidR="00541488" w:rsidRPr="00541488">
        <w:rPr>
          <w:lang w:val="fr-CA"/>
        </w:rPr>
        <w:t xml:space="preserve">Un peu plus des deux tiers des Canadiens disent avoir très peu </w:t>
      </w:r>
      <w:r w:rsidR="0087731F" w:rsidRPr="00541488">
        <w:rPr>
          <w:lang w:val="fr-CA"/>
        </w:rPr>
        <w:t>(25</w:t>
      </w:r>
      <w:r w:rsidR="00541488" w:rsidRPr="00541488">
        <w:rPr>
          <w:lang w:val="fr-CA"/>
        </w:rPr>
        <w:t xml:space="preserve"> </w:t>
      </w:r>
      <w:r w:rsidR="0087731F" w:rsidRPr="00541488">
        <w:rPr>
          <w:lang w:val="fr-CA"/>
        </w:rPr>
        <w:t>%)</w:t>
      </w:r>
      <w:r w:rsidR="00541488">
        <w:rPr>
          <w:lang w:val="fr-CA"/>
        </w:rPr>
        <w:t xml:space="preserve"> ou pas du tout </w:t>
      </w:r>
      <w:r w:rsidR="0087731F" w:rsidRPr="00541488">
        <w:rPr>
          <w:lang w:val="fr-CA"/>
        </w:rPr>
        <w:t>(43</w:t>
      </w:r>
      <w:r w:rsidR="00541488">
        <w:rPr>
          <w:lang w:val="fr-CA"/>
        </w:rPr>
        <w:t xml:space="preserve"> </w:t>
      </w:r>
      <w:r w:rsidR="0087731F" w:rsidRPr="00541488">
        <w:rPr>
          <w:lang w:val="fr-CA"/>
        </w:rPr>
        <w:t xml:space="preserve">%) </w:t>
      </w:r>
      <w:r w:rsidR="00541488">
        <w:rPr>
          <w:lang w:val="fr-CA"/>
        </w:rPr>
        <w:t xml:space="preserve">confiance dans les commerçants. </w:t>
      </w:r>
      <w:r w:rsidR="00871915" w:rsidRPr="00541488">
        <w:rPr>
          <w:lang w:val="fr-CA"/>
        </w:rPr>
        <w:t xml:space="preserve"> </w:t>
      </w:r>
    </w:p>
    <w:p w14:paraId="37B70CDE" w14:textId="77777777" w:rsidR="00707E29" w:rsidRPr="00541488" w:rsidRDefault="00707E29" w:rsidP="00EA390B">
      <w:pPr>
        <w:rPr>
          <w:lang w:val="fr-CA"/>
        </w:rPr>
      </w:pPr>
    </w:p>
    <w:p w14:paraId="04756031" w14:textId="101248F3" w:rsidR="00871915" w:rsidRPr="00541488" w:rsidRDefault="00541488" w:rsidP="00871915">
      <w:pPr>
        <w:rPr>
          <w:szCs w:val="20"/>
          <w:lang w:val="fr-CA"/>
        </w:rPr>
      </w:pPr>
      <w:r w:rsidRPr="00541488">
        <w:rPr>
          <w:szCs w:val="20"/>
          <w:lang w:val="fr-CA"/>
        </w:rPr>
        <w:t xml:space="preserve">Les participants aux séances de discussion font pour la plupart confiance au gouvernement du Canada en </w:t>
      </w:r>
      <w:r>
        <w:rPr>
          <w:szCs w:val="20"/>
          <w:lang w:val="fr-CA"/>
        </w:rPr>
        <w:t xml:space="preserve">ce qui a trait à la protection de leurs renseignements personnels et au respect de la confidentialité, bien que les raisons d’une telle confiance varient. </w:t>
      </w:r>
      <w:r w:rsidRPr="00541488">
        <w:rPr>
          <w:szCs w:val="20"/>
          <w:lang w:val="fr-CA"/>
        </w:rPr>
        <w:t>Certains ont clairement indiqué qu’il</w:t>
      </w:r>
      <w:r w:rsidR="00CD440A">
        <w:rPr>
          <w:szCs w:val="20"/>
          <w:lang w:val="fr-CA"/>
        </w:rPr>
        <w:t xml:space="preserve">s espéraient du moins que le gouvernement </w:t>
      </w:r>
      <w:r w:rsidR="005021D8">
        <w:rPr>
          <w:szCs w:val="20"/>
          <w:lang w:val="fr-CA"/>
        </w:rPr>
        <w:t>agisse de la sorte</w:t>
      </w:r>
      <w:r w:rsidR="00CD440A">
        <w:rPr>
          <w:szCs w:val="20"/>
          <w:lang w:val="fr-CA"/>
        </w:rPr>
        <w:t xml:space="preserve"> ou qu’ils s’attendaient à ce qu’il</w:t>
      </w:r>
      <w:r w:rsidR="005021D8">
        <w:rPr>
          <w:szCs w:val="20"/>
          <w:lang w:val="fr-CA"/>
        </w:rPr>
        <w:t xml:space="preserve"> le fasse</w:t>
      </w:r>
      <w:r w:rsidRPr="00541488">
        <w:rPr>
          <w:szCs w:val="20"/>
          <w:lang w:val="fr-CA"/>
        </w:rPr>
        <w:t xml:space="preserve">, alors que d’autres font confiance au gouvernement du Canada parce qu’ils n’ont pas </w:t>
      </w:r>
      <w:r>
        <w:rPr>
          <w:szCs w:val="20"/>
          <w:lang w:val="fr-CA"/>
        </w:rPr>
        <w:t xml:space="preserve">eu vent jusqu’à maintenant de problèmes graves. </w:t>
      </w:r>
      <w:r w:rsidRPr="00541488">
        <w:rPr>
          <w:szCs w:val="20"/>
          <w:lang w:val="fr-CA"/>
        </w:rPr>
        <w:t xml:space="preserve">Enfin, certains estiment que le gouvernement s’est doté de politiques, de procédures, de systèmes et d’une expertise </w:t>
      </w:r>
      <w:r>
        <w:rPr>
          <w:szCs w:val="20"/>
          <w:lang w:val="fr-CA"/>
        </w:rPr>
        <w:t xml:space="preserve">pour assurer la sécurité de l’information. </w:t>
      </w:r>
      <w:r w:rsidR="005021D8">
        <w:rPr>
          <w:szCs w:val="20"/>
          <w:lang w:val="fr-CA"/>
        </w:rPr>
        <w:t>L</w:t>
      </w:r>
      <w:r w:rsidRPr="00541488">
        <w:rPr>
          <w:szCs w:val="20"/>
          <w:lang w:val="fr-CA"/>
        </w:rPr>
        <w:t>es Canadiens</w:t>
      </w:r>
      <w:r w:rsidR="005021D8">
        <w:rPr>
          <w:szCs w:val="20"/>
          <w:lang w:val="fr-CA"/>
        </w:rPr>
        <w:t xml:space="preserve"> qui ne font pas</w:t>
      </w:r>
      <w:r w:rsidRPr="00541488">
        <w:rPr>
          <w:szCs w:val="20"/>
          <w:lang w:val="fr-CA"/>
        </w:rPr>
        <w:t xml:space="preserve"> confiance au gouvernement du Canada</w:t>
      </w:r>
      <w:r w:rsidR="005021D8">
        <w:rPr>
          <w:szCs w:val="20"/>
          <w:lang w:val="fr-CA"/>
        </w:rPr>
        <w:t xml:space="preserve"> disent que le</w:t>
      </w:r>
      <w:r w:rsidR="005021D8" w:rsidRPr="00541488">
        <w:rPr>
          <w:szCs w:val="20"/>
          <w:lang w:val="fr-CA"/>
        </w:rPr>
        <w:t xml:space="preserve"> gouvernement, comme </w:t>
      </w:r>
      <w:r w:rsidR="005021D8">
        <w:rPr>
          <w:szCs w:val="20"/>
          <w:lang w:val="fr-CA"/>
        </w:rPr>
        <w:t xml:space="preserve">toute organisation, pourrait être la cible de piratage sophistiqué; leur manque de confiance n’est pas attribuable à des manquements de la part du gouvernement au chapitre de la protection des renseignements personnels. </w:t>
      </w:r>
      <w:r>
        <w:rPr>
          <w:szCs w:val="20"/>
          <w:lang w:val="fr-CA"/>
        </w:rPr>
        <w:t xml:space="preserve"> </w:t>
      </w:r>
    </w:p>
    <w:p w14:paraId="47C0FFA1" w14:textId="77777777" w:rsidR="002115E6" w:rsidRPr="00CD440A" w:rsidRDefault="002115E6" w:rsidP="002115E6">
      <w:pPr>
        <w:rPr>
          <w:lang w:val="fr-CA"/>
        </w:rPr>
      </w:pPr>
    </w:p>
    <w:p w14:paraId="516CE027" w14:textId="3FBA6E7A" w:rsidR="00277A5D" w:rsidRPr="009576FF" w:rsidRDefault="00277A5D" w:rsidP="00277A5D">
      <w:pPr>
        <w:spacing w:before="120" w:after="120"/>
        <w:rPr>
          <w:rFonts w:cs="Arial"/>
          <w:b/>
          <w:color w:val="000000" w:themeColor="text1"/>
          <w:sz w:val="28"/>
          <w:lang w:val="fr-CA"/>
        </w:rPr>
      </w:pPr>
      <w:r w:rsidRPr="009576FF">
        <w:rPr>
          <w:rFonts w:cs="Arial"/>
          <w:b/>
          <w:color w:val="000000" w:themeColor="text1"/>
          <w:sz w:val="28"/>
          <w:lang w:val="fr-CA"/>
        </w:rPr>
        <w:t xml:space="preserve">Conclusions </w:t>
      </w:r>
      <w:r w:rsidR="00541488" w:rsidRPr="009576FF">
        <w:rPr>
          <w:rFonts w:cs="Arial"/>
          <w:b/>
          <w:color w:val="000000" w:themeColor="text1"/>
          <w:sz w:val="28"/>
          <w:lang w:val="fr-CA"/>
        </w:rPr>
        <w:t xml:space="preserve">et répercussions </w:t>
      </w:r>
    </w:p>
    <w:p w14:paraId="238FA3F2" w14:textId="452FC017" w:rsidR="00787219" w:rsidRPr="00841D41" w:rsidRDefault="000416C9" w:rsidP="00787219">
      <w:pPr>
        <w:rPr>
          <w:lang w:val="fr-CA"/>
        </w:rPr>
      </w:pPr>
      <w:r>
        <w:rPr>
          <w:lang w:val="fr-CA"/>
        </w:rPr>
        <w:t>Selon l</w:t>
      </w:r>
      <w:r w:rsidR="00541488" w:rsidRPr="00541488">
        <w:rPr>
          <w:lang w:val="fr-CA"/>
        </w:rPr>
        <w:t>es constats</w:t>
      </w:r>
      <w:r>
        <w:rPr>
          <w:lang w:val="fr-CA"/>
        </w:rPr>
        <w:t xml:space="preserve"> issus</w:t>
      </w:r>
      <w:r w:rsidR="00541488" w:rsidRPr="00541488">
        <w:rPr>
          <w:lang w:val="fr-CA"/>
        </w:rPr>
        <w:t xml:space="preserve"> de cette recherche</w:t>
      </w:r>
      <w:r>
        <w:rPr>
          <w:lang w:val="fr-CA"/>
        </w:rPr>
        <w:t>, on pourrait croire q</w:t>
      </w:r>
      <w:r w:rsidR="00541488" w:rsidRPr="00541488">
        <w:rPr>
          <w:lang w:val="fr-CA"/>
        </w:rPr>
        <w:t>ue les Canadiens accueilleraient favorablement un guichet unique en ligne pour la prestation de services gouvernementaux qui faciliterait l’expérience des citoyens dans divers programmes</w:t>
      </w:r>
      <w:r w:rsidR="00541488">
        <w:rPr>
          <w:lang w:val="fr-CA"/>
        </w:rPr>
        <w:t xml:space="preserve"> et services du gouvernement. </w:t>
      </w:r>
      <w:r w:rsidR="00541488" w:rsidRPr="00841D41">
        <w:rPr>
          <w:lang w:val="fr-CA"/>
        </w:rPr>
        <w:t>L’étude fait ressortir</w:t>
      </w:r>
      <w:r w:rsidR="00841D41" w:rsidRPr="00841D41">
        <w:rPr>
          <w:lang w:val="fr-CA"/>
        </w:rPr>
        <w:t xml:space="preserve"> le fait que la </w:t>
      </w:r>
      <w:r w:rsidR="00841D41">
        <w:rPr>
          <w:lang w:val="fr-CA"/>
        </w:rPr>
        <w:t xml:space="preserve">population est prédisposée à accéder aux services en ligne. </w:t>
      </w:r>
      <w:r w:rsidR="00841D41" w:rsidRPr="00841D41">
        <w:rPr>
          <w:lang w:val="fr-CA"/>
        </w:rPr>
        <w:t xml:space="preserve">En fait, neuf Canadiens sur </w:t>
      </w:r>
      <w:r w:rsidR="00160DAF">
        <w:rPr>
          <w:lang w:val="fr-CA"/>
        </w:rPr>
        <w:t>dix</w:t>
      </w:r>
      <w:r w:rsidR="00787219" w:rsidRPr="00841D41">
        <w:rPr>
          <w:lang w:val="fr-CA"/>
        </w:rPr>
        <w:t xml:space="preserve"> </w:t>
      </w:r>
      <w:r w:rsidR="00841D41" w:rsidRPr="00841D41">
        <w:rPr>
          <w:lang w:val="fr-CA"/>
        </w:rPr>
        <w:t xml:space="preserve">utilisent l’Internet, et bon nombre d’entre eux s’en servent à des fins récréatives, par exemple pour </w:t>
      </w:r>
      <w:r w:rsidR="00841D41">
        <w:rPr>
          <w:lang w:val="fr-CA"/>
        </w:rPr>
        <w:t xml:space="preserve">écouter des </w:t>
      </w:r>
      <w:r w:rsidR="00841D41">
        <w:rPr>
          <w:lang w:val="fr-CA"/>
        </w:rPr>
        <w:lastRenderedPageBreak/>
        <w:t xml:space="preserve">émissions de télévision ou des films en diffusion </w:t>
      </w:r>
      <w:r w:rsidR="003E2AEF">
        <w:rPr>
          <w:lang w:val="fr-CA"/>
        </w:rPr>
        <w:t xml:space="preserve">en </w:t>
      </w:r>
      <w:r w:rsidR="00841D41">
        <w:rPr>
          <w:lang w:val="fr-CA"/>
        </w:rPr>
        <w:t xml:space="preserve">continu, ainsi que pour effectuer des transactions bancaires, payer des factures ou acheter des produits ou des services. </w:t>
      </w:r>
      <w:r w:rsidR="00841D41" w:rsidRPr="00841D41">
        <w:rPr>
          <w:lang w:val="fr-CA"/>
        </w:rPr>
        <w:t xml:space="preserve">De plus, près de six Canadiens sur </w:t>
      </w:r>
      <w:r w:rsidR="00160DAF">
        <w:rPr>
          <w:lang w:val="fr-CA"/>
        </w:rPr>
        <w:t>dix</w:t>
      </w:r>
      <w:r w:rsidR="00841D41" w:rsidRPr="00841D41">
        <w:rPr>
          <w:lang w:val="fr-CA"/>
        </w:rPr>
        <w:t xml:space="preserve"> ont </w:t>
      </w:r>
      <w:r>
        <w:rPr>
          <w:lang w:val="fr-CA"/>
        </w:rPr>
        <w:t xml:space="preserve">obtenu </w:t>
      </w:r>
      <w:r w:rsidR="00841D41" w:rsidRPr="00841D41">
        <w:rPr>
          <w:lang w:val="fr-CA"/>
        </w:rPr>
        <w:t xml:space="preserve">des services du gouvernement du Canada par l’entremise d’un compte en ligne et plusieurs participants aux </w:t>
      </w:r>
      <w:r w:rsidR="00841D41">
        <w:rPr>
          <w:lang w:val="fr-CA"/>
        </w:rPr>
        <w:t>séances de discussion ont interagi avec le gouvernement du Canada grâce à</w:t>
      </w:r>
      <w:r w:rsidR="00787219" w:rsidRPr="00841D41">
        <w:rPr>
          <w:lang w:val="fr-CA"/>
        </w:rPr>
        <w:t xml:space="preserve"> </w:t>
      </w:r>
      <w:r w:rsidR="00787219" w:rsidRPr="00841D41">
        <w:rPr>
          <w:i/>
          <w:lang w:val="fr-CA"/>
        </w:rPr>
        <w:t>M</w:t>
      </w:r>
      <w:r w:rsidR="00841D41">
        <w:rPr>
          <w:i/>
          <w:lang w:val="fr-CA"/>
        </w:rPr>
        <w:t>on dossier</w:t>
      </w:r>
      <w:r w:rsidR="00787219" w:rsidRPr="00841D41">
        <w:rPr>
          <w:i/>
          <w:lang w:val="fr-CA"/>
        </w:rPr>
        <w:t xml:space="preserve"> Service Canada </w:t>
      </w:r>
      <w:r w:rsidR="00841D41">
        <w:rPr>
          <w:lang w:val="fr-CA"/>
        </w:rPr>
        <w:t>ou</w:t>
      </w:r>
      <w:r w:rsidR="00787219" w:rsidRPr="00841D41">
        <w:rPr>
          <w:lang w:val="fr-CA"/>
        </w:rPr>
        <w:t xml:space="preserve"> </w:t>
      </w:r>
      <w:r w:rsidR="00841D41" w:rsidRPr="00841D41">
        <w:rPr>
          <w:i/>
          <w:lang w:val="fr-CA"/>
        </w:rPr>
        <w:t>Mon dossier</w:t>
      </w:r>
      <w:r w:rsidR="00841D41">
        <w:rPr>
          <w:lang w:val="fr-CA"/>
        </w:rPr>
        <w:t xml:space="preserve"> de l’Agence du </w:t>
      </w:r>
      <w:r w:rsidR="0083195F">
        <w:rPr>
          <w:lang w:val="fr-CA"/>
        </w:rPr>
        <w:t>r</w:t>
      </w:r>
      <w:r w:rsidR="00841D41">
        <w:rPr>
          <w:lang w:val="fr-CA"/>
        </w:rPr>
        <w:t>evenu du C</w:t>
      </w:r>
      <w:r w:rsidR="00787219" w:rsidRPr="00841D41">
        <w:rPr>
          <w:lang w:val="fr-CA"/>
        </w:rPr>
        <w:t xml:space="preserve">anada. </w:t>
      </w:r>
    </w:p>
    <w:p w14:paraId="58914637" w14:textId="77777777" w:rsidR="00787219" w:rsidRPr="00841D41" w:rsidRDefault="00787219" w:rsidP="00787219">
      <w:pPr>
        <w:rPr>
          <w:lang w:val="fr-CA"/>
        </w:rPr>
      </w:pPr>
    </w:p>
    <w:p w14:paraId="583F9AE0" w14:textId="3906234E" w:rsidR="00787219" w:rsidRPr="009576FF" w:rsidRDefault="00841D41" w:rsidP="00787219">
      <w:pPr>
        <w:rPr>
          <w:lang w:val="fr-CA"/>
        </w:rPr>
      </w:pPr>
      <w:r w:rsidRPr="00841D41">
        <w:rPr>
          <w:lang w:val="fr-CA"/>
        </w:rPr>
        <w:t>L</w:t>
      </w:r>
      <w:r w:rsidR="0083195F">
        <w:rPr>
          <w:lang w:val="fr-CA"/>
        </w:rPr>
        <w:t>e choix du mode de prestation de service</w:t>
      </w:r>
      <w:r w:rsidR="000416C9">
        <w:rPr>
          <w:lang w:val="fr-CA"/>
        </w:rPr>
        <w:t>s</w:t>
      </w:r>
      <w:r w:rsidR="0083195F">
        <w:rPr>
          <w:lang w:val="fr-CA"/>
        </w:rPr>
        <w:t xml:space="preserve"> est en grande partie déterminé par l</w:t>
      </w:r>
      <w:r w:rsidRPr="00841D41">
        <w:rPr>
          <w:lang w:val="fr-CA"/>
        </w:rPr>
        <w:t>’aspect pratique</w:t>
      </w:r>
      <w:r>
        <w:rPr>
          <w:lang w:val="fr-CA"/>
        </w:rPr>
        <w:t xml:space="preserve">. </w:t>
      </w:r>
      <w:r w:rsidRPr="00841D41">
        <w:rPr>
          <w:lang w:val="fr-CA"/>
        </w:rPr>
        <w:t>Qu’ils préfèrent communiquer avec le gouvernement du Canada par téléphone, en ligne ou en personne, le</w:t>
      </w:r>
      <w:r w:rsidR="0083195F">
        <w:rPr>
          <w:lang w:val="fr-CA"/>
        </w:rPr>
        <w:t>s Canadiens parlent du</w:t>
      </w:r>
      <w:r w:rsidRPr="00841D41">
        <w:rPr>
          <w:lang w:val="fr-CA"/>
        </w:rPr>
        <w:t xml:space="preserve"> côté pratiq</w:t>
      </w:r>
      <w:r>
        <w:rPr>
          <w:lang w:val="fr-CA"/>
        </w:rPr>
        <w:t xml:space="preserve">ue </w:t>
      </w:r>
      <w:r w:rsidR="0083195F">
        <w:rPr>
          <w:lang w:val="fr-CA"/>
        </w:rPr>
        <w:t>comme</w:t>
      </w:r>
      <w:r>
        <w:rPr>
          <w:lang w:val="fr-CA"/>
        </w:rPr>
        <w:t xml:space="preserve"> l’une des principales raisons, en mettant l’accent sur la rapidité et l’efficacité. </w:t>
      </w:r>
      <w:r w:rsidRPr="00841D41">
        <w:rPr>
          <w:lang w:val="fr-CA"/>
        </w:rPr>
        <w:t xml:space="preserve">Lorsqu’on leur a demandé ce qui les encouragerait ou les motiverait à commencer à utiliser ou à </w:t>
      </w:r>
      <w:r>
        <w:rPr>
          <w:lang w:val="fr-CA"/>
        </w:rPr>
        <w:t>utiliser davantage l’Internet pour accéder aux services du gouvernement</w:t>
      </w:r>
      <w:r w:rsidR="0083195F">
        <w:rPr>
          <w:lang w:val="fr-CA"/>
        </w:rPr>
        <w:t xml:space="preserve"> en ligne</w:t>
      </w:r>
      <w:r>
        <w:rPr>
          <w:lang w:val="fr-CA"/>
        </w:rPr>
        <w:t xml:space="preserve">, une minorité importante a fait mention </w:t>
      </w:r>
      <w:r w:rsidR="0083195F">
        <w:rPr>
          <w:lang w:val="fr-CA"/>
        </w:rPr>
        <w:t xml:space="preserve">d’un meilleur </w:t>
      </w:r>
      <w:r>
        <w:rPr>
          <w:lang w:val="fr-CA"/>
        </w:rPr>
        <w:t xml:space="preserve">accès </w:t>
      </w:r>
      <w:r w:rsidR="000416C9">
        <w:rPr>
          <w:lang w:val="fr-CA"/>
        </w:rPr>
        <w:t xml:space="preserve">aux services </w:t>
      </w:r>
      <w:r>
        <w:rPr>
          <w:lang w:val="fr-CA"/>
        </w:rPr>
        <w:t>ou d</w:t>
      </w:r>
      <w:r w:rsidR="0083195F">
        <w:rPr>
          <w:lang w:val="fr-CA"/>
        </w:rPr>
        <w:t xml:space="preserve">’une </w:t>
      </w:r>
      <w:r>
        <w:rPr>
          <w:lang w:val="fr-CA"/>
        </w:rPr>
        <w:t xml:space="preserve">expérience </w:t>
      </w:r>
      <w:r w:rsidR="0083195F">
        <w:rPr>
          <w:lang w:val="fr-CA"/>
        </w:rPr>
        <w:t>améliorée pour</w:t>
      </w:r>
      <w:r>
        <w:rPr>
          <w:lang w:val="fr-CA"/>
        </w:rPr>
        <w:t xml:space="preserve"> l’utilisateur. </w:t>
      </w:r>
      <w:r w:rsidRPr="00841D41">
        <w:rPr>
          <w:lang w:val="fr-CA"/>
        </w:rPr>
        <w:t xml:space="preserve">En fait, </w:t>
      </w:r>
      <w:r w:rsidR="000416C9">
        <w:rPr>
          <w:lang w:val="fr-CA"/>
        </w:rPr>
        <w:t xml:space="preserve">les Canadiens qui n’utilisent pas les services du gouvernement en ligne, soit près de quatre répondants sur dix en ligne, ont le plus souvent indiqué que c’était parce qu’ils </w:t>
      </w:r>
      <w:r>
        <w:rPr>
          <w:lang w:val="fr-CA"/>
        </w:rPr>
        <w:t xml:space="preserve">n’en avaient pas besoin. </w:t>
      </w:r>
      <w:r w:rsidRPr="009576FF">
        <w:rPr>
          <w:lang w:val="fr-CA"/>
        </w:rPr>
        <w:t xml:space="preserve">Certains </w:t>
      </w:r>
      <w:r w:rsidR="000416C9">
        <w:rPr>
          <w:lang w:val="fr-CA"/>
        </w:rPr>
        <w:t>o</w:t>
      </w:r>
      <w:r w:rsidRPr="009576FF">
        <w:rPr>
          <w:lang w:val="fr-CA"/>
        </w:rPr>
        <w:t xml:space="preserve">nt l’impression que les services du gouvernement sont trop difficiles à utiliser ou prennent trop de temps. </w:t>
      </w:r>
      <w:r w:rsidRPr="00841D41">
        <w:rPr>
          <w:lang w:val="fr-CA"/>
        </w:rPr>
        <w:t xml:space="preserve">Autrement dit, ils ne sont ni rapides ni faciles à utiliser, ce qui </w:t>
      </w:r>
      <w:r w:rsidR="000416C9">
        <w:rPr>
          <w:lang w:val="fr-CA"/>
        </w:rPr>
        <w:t>vient mettre en lumière</w:t>
      </w:r>
      <w:r>
        <w:rPr>
          <w:lang w:val="fr-CA"/>
        </w:rPr>
        <w:t xml:space="preserve"> l’importance de la convivialité des services gouvernementaux en ligne. </w:t>
      </w:r>
    </w:p>
    <w:p w14:paraId="1B25569F" w14:textId="77777777" w:rsidR="00787219" w:rsidRPr="009576FF" w:rsidRDefault="00787219" w:rsidP="00787219">
      <w:pPr>
        <w:rPr>
          <w:rFonts w:cs="Arial"/>
          <w:szCs w:val="22"/>
          <w:lang w:val="fr-CA"/>
        </w:rPr>
      </w:pPr>
    </w:p>
    <w:p w14:paraId="0278E409" w14:textId="216740D2" w:rsidR="00787219" w:rsidRPr="008F0BB8" w:rsidRDefault="00D03DCD" w:rsidP="00787219">
      <w:pPr>
        <w:rPr>
          <w:lang w:val="fr-CA"/>
        </w:rPr>
      </w:pPr>
      <w:r w:rsidRPr="00F71E24">
        <w:rPr>
          <w:rFonts w:cs="Arial"/>
          <w:szCs w:val="22"/>
          <w:lang w:val="fr-CA"/>
        </w:rPr>
        <w:t>Étant donné qu’</w:t>
      </w:r>
      <w:r w:rsidR="00F52C37" w:rsidRPr="00F71E24">
        <w:rPr>
          <w:rFonts w:cs="Arial"/>
          <w:szCs w:val="22"/>
          <w:lang w:val="fr-CA"/>
        </w:rPr>
        <w:t xml:space="preserve">une prestation plus efficace des programmes et des services </w:t>
      </w:r>
      <w:r w:rsidR="00F52C37">
        <w:rPr>
          <w:rFonts w:cs="Arial"/>
          <w:szCs w:val="22"/>
          <w:lang w:val="fr-CA"/>
        </w:rPr>
        <w:t>représente l’</w:t>
      </w:r>
      <w:r w:rsidRPr="00F71E24">
        <w:rPr>
          <w:rFonts w:cs="Arial"/>
          <w:szCs w:val="22"/>
          <w:lang w:val="fr-CA"/>
        </w:rPr>
        <w:t>u</w:t>
      </w:r>
      <w:r w:rsidR="00F71E24" w:rsidRPr="00F71E24">
        <w:rPr>
          <w:rFonts w:cs="Arial"/>
          <w:szCs w:val="22"/>
          <w:lang w:val="fr-CA"/>
        </w:rPr>
        <w:t xml:space="preserve">n des principaux objectifs </w:t>
      </w:r>
      <w:r w:rsidR="00F52C37">
        <w:rPr>
          <w:rFonts w:cs="Arial"/>
          <w:szCs w:val="22"/>
          <w:lang w:val="fr-CA"/>
        </w:rPr>
        <w:t>de l’</w:t>
      </w:r>
      <w:r w:rsidR="00F71E24" w:rsidRPr="00F71E24">
        <w:rPr>
          <w:rFonts w:cs="Arial"/>
          <w:szCs w:val="22"/>
          <w:lang w:val="fr-CA"/>
        </w:rPr>
        <w:t>approche</w:t>
      </w:r>
      <w:r w:rsidR="00F52C37">
        <w:rPr>
          <w:rFonts w:cs="Arial"/>
          <w:szCs w:val="22"/>
          <w:lang w:val="fr-CA"/>
        </w:rPr>
        <w:t xml:space="preserve"> visant à communiquer les renseignements personnels une seule fois </w:t>
      </w:r>
      <w:r w:rsidR="00F71E24" w:rsidRPr="00F71E24">
        <w:rPr>
          <w:rFonts w:cs="Arial"/>
          <w:szCs w:val="22"/>
          <w:lang w:val="fr-CA"/>
        </w:rPr>
        <w:t xml:space="preserve">pour obtenir des services gouvernementaux, il n’est pas surprenant que la vaste majorité des participants se soient montrés en faveur d’une telle </w:t>
      </w:r>
      <w:r w:rsidR="00E85107">
        <w:rPr>
          <w:rFonts w:cs="Arial"/>
          <w:szCs w:val="22"/>
          <w:lang w:val="fr-CA"/>
        </w:rPr>
        <w:t>idée</w:t>
      </w:r>
      <w:r w:rsidR="00F71E24" w:rsidRPr="00F71E24">
        <w:rPr>
          <w:rFonts w:cs="Arial"/>
          <w:szCs w:val="22"/>
          <w:lang w:val="fr-CA"/>
        </w:rPr>
        <w:t xml:space="preserve">, bien qu’il y </w:t>
      </w:r>
      <w:r w:rsidR="00F71E24">
        <w:rPr>
          <w:rFonts w:cs="Arial"/>
          <w:szCs w:val="22"/>
          <w:lang w:val="fr-CA"/>
        </w:rPr>
        <w:t xml:space="preserve">ait eu certaines réserves. </w:t>
      </w:r>
      <w:r w:rsidR="009576FF" w:rsidRPr="009576FF">
        <w:rPr>
          <w:rFonts w:cs="Arial"/>
          <w:szCs w:val="22"/>
          <w:lang w:val="fr-CA"/>
        </w:rPr>
        <w:t>L</w:t>
      </w:r>
      <w:r w:rsidR="00E85107">
        <w:rPr>
          <w:rFonts w:cs="Arial"/>
          <w:szCs w:val="22"/>
          <w:lang w:val="fr-CA"/>
        </w:rPr>
        <w:t>es jeunes Canadiens étaient plus susceptibles</w:t>
      </w:r>
      <w:r w:rsidR="009576FF" w:rsidRPr="009576FF">
        <w:rPr>
          <w:rFonts w:cs="Arial"/>
          <w:szCs w:val="22"/>
          <w:lang w:val="fr-CA"/>
        </w:rPr>
        <w:t xml:space="preserve"> d’évaluer favorablement l’approche, ce qui laisse croire que l’idée d’un guichet unique pour les services gouvernementaux augm</w:t>
      </w:r>
      <w:r w:rsidR="009576FF">
        <w:rPr>
          <w:rFonts w:cs="Arial"/>
          <w:szCs w:val="22"/>
          <w:lang w:val="fr-CA"/>
        </w:rPr>
        <w:t xml:space="preserve">entera probablement en popularité avec le temps. </w:t>
      </w:r>
    </w:p>
    <w:p w14:paraId="72D0F1AD" w14:textId="77777777" w:rsidR="00787219" w:rsidRPr="008F0BB8" w:rsidRDefault="00787219" w:rsidP="00787219">
      <w:pPr>
        <w:rPr>
          <w:rFonts w:cs="Arial"/>
          <w:color w:val="000000" w:themeColor="text1"/>
          <w:szCs w:val="22"/>
          <w:lang w:val="fr-CA"/>
        </w:rPr>
      </w:pPr>
    </w:p>
    <w:p w14:paraId="54D473D5" w14:textId="40396784" w:rsidR="00787219" w:rsidRPr="00464CAF" w:rsidRDefault="009576FF" w:rsidP="00787219">
      <w:pPr>
        <w:rPr>
          <w:lang w:val="fr-CA"/>
        </w:rPr>
      </w:pPr>
      <w:r w:rsidRPr="009576FF">
        <w:rPr>
          <w:rFonts w:cs="Arial"/>
          <w:color w:val="000000" w:themeColor="text1"/>
          <w:szCs w:val="22"/>
          <w:lang w:val="fr-CA"/>
        </w:rPr>
        <w:t>L</w:t>
      </w:r>
      <w:r w:rsidR="00E85107">
        <w:rPr>
          <w:rFonts w:cs="Arial"/>
          <w:color w:val="000000" w:themeColor="text1"/>
          <w:szCs w:val="22"/>
          <w:lang w:val="fr-CA"/>
        </w:rPr>
        <w:t xml:space="preserve">es Canadiens désirent accéder facilement aux services gouvernementaux et c’est en grande partie pour cette raison qu’ils appuient </w:t>
      </w:r>
      <w:r w:rsidRPr="009576FF">
        <w:rPr>
          <w:rFonts w:cs="Arial"/>
          <w:color w:val="000000" w:themeColor="text1"/>
          <w:szCs w:val="22"/>
          <w:lang w:val="fr-CA"/>
        </w:rPr>
        <w:t xml:space="preserve">l’idée de </w:t>
      </w:r>
      <w:r w:rsidR="00E85107">
        <w:rPr>
          <w:rFonts w:cs="Arial"/>
          <w:color w:val="000000" w:themeColor="text1"/>
          <w:szCs w:val="22"/>
          <w:lang w:val="fr-CA"/>
        </w:rPr>
        <w:t>divulguer une seule fois leurs</w:t>
      </w:r>
      <w:r w:rsidRPr="009576FF">
        <w:rPr>
          <w:rFonts w:cs="Arial"/>
          <w:color w:val="000000" w:themeColor="text1"/>
          <w:szCs w:val="22"/>
          <w:lang w:val="fr-CA"/>
        </w:rPr>
        <w:t xml:space="preserve"> renseignements </w:t>
      </w:r>
      <w:r w:rsidR="00E85107">
        <w:rPr>
          <w:rFonts w:cs="Arial"/>
          <w:color w:val="000000" w:themeColor="text1"/>
          <w:szCs w:val="22"/>
          <w:lang w:val="fr-CA"/>
        </w:rPr>
        <w:t>personnels</w:t>
      </w:r>
      <w:r>
        <w:rPr>
          <w:rFonts w:cs="Arial"/>
          <w:color w:val="000000" w:themeColor="text1"/>
          <w:szCs w:val="22"/>
          <w:lang w:val="fr-CA"/>
        </w:rPr>
        <w:t xml:space="preserve">. </w:t>
      </w:r>
      <w:r w:rsidR="00EB423A">
        <w:rPr>
          <w:rFonts w:cs="Arial"/>
          <w:color w:val="000000" w:themeColor="text1"/>
          <w:szCs w:val="22"/>
          <w:lang w:val="fr-CA"/>
        </w:rPr>
        <w:t xml:space="preserve">Selon </w:t>
      </w:r>
      <w:r w:rsidR="00E85107">
        <w:rPr>
          <w:rFonts w:cs="Arial"/>
          <w:color w:val="000000" w:themeColor="text1"/>
          <w:szCs w:val="22"/>
          <w:lang w:val="fr-CA"/>
        </w:rPr>
        <w:t>eux</w:t>
      </w:r>
      <w:r w:rsidR="00464CAF" w:rsidRPr="00464CAF">
        <w:rPr>
          <w:rFonts w:cs="Arial"/>
          <w:color w:val="000000" w:themeColor="text1"/>
          <w:szCs w:val="22"/>
          <w:lang w:val="fr-CA"/>
        </w:rPr>
        <w:t xml:space="preserve">, le principal avantage de l’approche </w:t>
      </w:r>
      <w:r w:rsidR="00E85107">
        <w:rPr>
          <w:rFonts w:cs="Arial"/>
          <w:color w:val="000000" w:themeColor="text1"/>
          <w:szCs w:val="22"/>
          <w:lang w:val="fr-CA"/>
        </w:rPr>
        <w:t>constitu</w:t>
      </w:r>
      <w:r w:rsidR="00464CAF" w:rsidRPr="00464CAF">
        <w:rPr>
          <w:rFonts w:cs="Arial"/>
          <w:color w:val="000000" w:themeColor="text1"/>
          <w:szCs w:val="22"/>
          <w:lang w:val="fr-CA"/>
        </w:rPr>
        <w:t>e son aspect pratique, ce qui cadr</w:t>
      </w:r>
      <w:r w:rsidR="00464CAF">
        <w:rPr>
          <w:rFonts w:cs="Arial"/>
          <w:color w:val="000000" w:themeColor="text1"/>
          <w:szCs w:val="22"/>
          <w:lang w:val="fr-CA"/>
        </w:rPr>
        <w:t xml:space="preserve">e sans aucun doute avec l’objectif général de l’initiative. </w:t>
      </w:r>
      <w:r w:rsidR="00464CAF" w:rsidRPr="00464CAF">
        <w:rPr>
          <w:rFonts w:cs="Arial"/>
          <w:color w:val="000000" w:themeColor="text1"/>
          <w:szCs w:val="22"/>
          <w:lang w:val="fr-CA"/>
        </w:rPr>
        <w:t>Chez les participants aux séances de discussion, l’avantage le plus fréquemment me</w:t>
      </w:r>
      <w:r w:rsidR="00464CAF">
        <w:rPr>
          <w:rFonts w:cs="Arial"/>
          <w:color w:val="000000" w:themeColor="text1"/>
          <w:szCs w:val="22"/>
          <w:lang w:val="fr-CA"/>
        </w:rPr>
        <w:t>ntionné est le côté pratique</w:t>
      </w:r>
      <w:r w:rsidR="00E85107">
        <w:rPr>
          <w:rFonts w:cs="Arial"/>
          <w:color w:val="000000" w:themeColor="text1"/>
          <w:szCs w:val="22"/>
          <w:lang w:val="fr-CA"/>
        </w:rPr>
        <w:t xml:space="preserve">; il n’y aurait plus de </w:t>
      </w:r>
      <w:r w:rsidR="00464CAF">
        <w:rPr>
          <w:rFonts w:cs="Arial"/>
          <w:color w:val="000000" w:themeColor="text1"/>
          <w:szCs w:val="22"/>
          <w:lang w:val="fr-CA"/>
        </w:rPr>
        <w:t>redondance</w:t>
      </w:r>
      <w:r w:rsidR="00EB423A">
        <w:rPr>
          <w:rFonts w:cs="Arial"/>
          <w:color w:val="000000" w:themeColor="text1"/>
          <w:szCs w:val="22"/>
          <w:lang w:val="fr-CA"/>
        </w:rPr>
        <w:t xml:space="preserve"> et les gens n’auraient pas besoin de s’assurer que tous les ministères fédéraux et provinciaux pertinents ont reçu l’information à jour</w:t>
      </w:r>
      <w:r w:rsidR="00464CAF">
        <w:rPr>
          <w:rFonts w:cs="Arial"/>
          <w:color w:val="000000" w:themeColor="text1"/>
          <w:szCs w:val="22"/>
          <w:lang w:val="fr-CA"/>
        </w:rPr>
        <w:t xml:space="preserve">. </w:t>
      </w:r>
      <w:r w:rsidR="00464CAF" w:rsidRPr="00464CAF">
        <w:rPr>
          <w:lang w:val="fr-CA"/>
        </w:rPr>
        <w:t xml:space="preserve">Puisque l’aspect pratique dicte le choix des Canadiens pour le mode de prestation de services, l’approche </w:t>
      </w:r>
      <w:r w:rsidR="00EB423A">
        <w:rPr>
          <w:lang w:val="fr-CA"/>
        </w:rPr>
        <w:t xml:space="preserve">visant à communiquer une seule fois les renseignements personnels ne doit pas imposer </w:t>
      </w:r>
      <w:r w:rsidR="00464CAF" w:rsidRPr="00464CAF">
        <w:rPr>
          <w:lang w:val="fr-CA"/>
        </w:rPr>
        <w:t xml:space="preserve">un fardeau supplémentaire </w:t>
      </w:r>
      <w:r w:rsidR="00EB423A">
        <w:rPr>
          <w:lang w:val="fr-CA"/>
        </w:rPr>
        <w:t>aux</w:t>
      </w:r>
      <w:r w:rsidR="00464CAF" w:rsidRPr="00464CAF">
        <w:rPr>
          <w:lang w:val="fr-CA"/>
        </w:rPr>
        <w:t xml:space="preserve"> Canadiens ou leur donne</w:t>
      </w:r>
      <w:r w:rsidR="00EB423A">
        <w:rPr>
          <w:lang w:val="fr-CA"/>
        </w:rPr>
        <w:t>r</w:t>
      </w:r>
      <w:r w:rsidR="00464CAF" w:rsidRPr="00464CAF">
        <w:rPr>
          <w:lang w:val="fr-CA"/>
        </w:rPr>
        <w:t xml:space="preserve"> l’impressi</w:t>
      </w:r>
      <w:r w:rsidR="00464CAF">
        <w:rPr>
          <w:lang w:val="fr-CA"/>
        </w:rPr>
        <w:t>on</w:t>
      </w:r>
      <w:r w:rsidR="00464CAF" w:rsidRPr="00464CAF">
        <w:rPr>
          <w:lang w:val="fr-CA"/>
        </w:rPr>
        <w:t xml:space="preserve"> qu’il sera plus difficile d’accéder aux programmes et aux services go</w:t>
      </w:r>
      <w:r w:rsidR="00464CAF">
        <w:rPr>
          <w:lang w:val="fr-CA"/>
        </w:rPr>
        <w:t xml:space="preserve">uvernementaux, </w:t>
      </w:r>
      <w:r w:rsidR="00EB423A">
        <w:rPr>
          <w:lang w:val="fr-CA"/>
        </w:rPr>
        <w:t xml:space="preserve">car </w:t>
      </w:r>
      <w:r w:rsidR="00464CAF">
        <w:rPr>
          <w:lang w:val="fr-CA"/>
        </w:rPr>
        <w:t xml:space="preserve">elle pourrait être moins bien reçue. </w:t>
      </w:r>
    </w:p>
    <w:p w14:paraId="522DB574" w14:textId="1705EF23" w:rsidR="0083195F" w:rsidRPr="004723ED" w:rsidRDefault="0083195F" w:rsidP="0083195F">
      <w:pPr>
        <w:rPr>
          <w:lang w:val="fr-CA"/>
        </w:rPr>
      </w:pPr>
    </w:p>
    <w:p w14:paraId="6217FD52" w14:textId="6BD1EF27" w:rsidR="00787219" w:rsidRPr="008F0BB8" w:rsidRDefault="00464CAF" w:rsidP="00787219">
      <w:pPr>
        <w:rPr>
          <w:lang w:val="fr-CA"/>
        </w:rPr>
      </w:pPr>
      <w:r w:rsidRPr="00464CAF">
        <w:rPr>
          <w:lang w:val="fr-CA"/>
        </w:rPr>
        <w:t>Les Canadiens ne sont pas seulement en faveur d’une telle approche, ils se sentent aussi très à l’aise a</w:t>
      </w:r>
      <w:r>
        <w:rPr>
          <w:lang w:val="fr-CA"/>
        </w:rPr>
        <w:t xml:space="preserve">vec le partage d’information nécessaire pour faciliter l’adoption d’un guichet unique pour la prestation de services gouvernementaux. </w:t>
      </w:r>
      <w:r w:rsidR="003516C8" w:rsidRPr="003516C8">
        <w:rPr>
          <w:lang w:val="fr-CA"/>
        </w:rPr>
        <w:t xml:space="preserve">En fait, deux tiers des Canadiens croient que le gouvernement du Canada communique déjà les renseignements personnels qu’il </w:t>
      </w:r>
      <w:r w:rsidR="00FE0A24">
        <w:rPr>
          <w:lang w:val="fr-CA"/>
        </w:rPr>
        <w:t xml:space="preserve">obtient </w:t>
      </w:r>
      <w:r w:rsidR="003516C8" w:rsidRPr="003516C8">
        <w:rPr>
          <w:lang w:val="fr-CA"/>
        </w:rPr>
        <w:t>des citoyens, à la</w:t>
      </w:r>
      <w:r w:rsidR="003516C8">
        <w:rPr>
          <w:lang w:val="fr-CA"/>
        </w:rPr>
        <w:t xml:space="preserve"> fois à d’autres ministères ou organismes fédéraux et aux gouvernements provinciaux et territoriaux. </w:t>
      </w:r>
      <w:r w:rsidR="003516C8" w:rsidRPr="003516C8">
        <w:rPr>
          <w:lang w:val="fr-CA"/>
        </w:rPr>
        <w:t>Lorsqu’on leur a demandé quels étaient les principaux avantages d</w:t>
      </w:r>
      <w:r w:rsidR="00E85107">
        <w:rPr>
          <w:lang w:val="fr-CA"/>
        </w:rPr>
        <w:t>’</w:t>
      </w:r>
      <w:r w:rsidR="003516C8">
        <w:rPr>
          <w:lang w:val="fr-CA"/>
        </w:rPr>
        <w:t>u</w:t>
      </w:r>
      <w:r w:rsidR="00E85107">
        <w:rPr>
          <w:lang w:val="fr-CA"/>
        </w:rPr>
        <w:t>n tel</w:t>
      </w:r>
      <w:r w:rsidR="003516C8">
        <w:rPr>
          <w:lang w:val="fr-CA"/>
        </w:rPr>
        <w:t xml:space="preserve"> partage d’information, les répondants ont parlé d’un service plus rapide et efficace. </w:t>
      </w:r>
      <w:r w:rsidR="00FE0A24">
        <w:rPr>
          <w:lang w:val="fr-CA"/>
        </w:rPr>
        <w:t>La communication de renseignements personnels une seule fois</w:t>
      </w:r>
      <w:r w:rsidR="003516C8" w:rsidRPr="003516C8">
        <w:rPr>
          <w:lang w:val="fr-CA"/>
        </w:rPr>
        <w:t xml:space="preserve"> exigerait des modifications aux lois actuelles.</w:t>
      </w:r>
      <w:r w:rsidR="003516C8">
        <w:rPr>
          <w:lang w:val="fr-CA"/>
        </w:rPr>
        <w:t xml:space="preserve"> </w:t>
      </w:r>
      <w:r w:rsidR="003516C8" w:rsidRPr="003516C8">
        <w:rPr>
          <w:lang w:val="fr-CA"/>
        </w:rPr>
        <w:t xml:space="preserve">Les constats qui se dégagent de la présente </w:t>
      </w:r>
      <w:r w:rsidR="003516C8" w:rsidRPr="003516C8">
        <w:rPr>
          <w:lang w:val="fr-CA"/>
        </w:rPr>
        <w:lastRenderedPageBreak/>
        <w:t>recherche suggèrent que les Canadiens seraien</w:t>
      </w:r>
      <w:r w:rsidR="003516C8">
        <w:rPr>
          <w:lang w:val="fr-CA"/>
        </w:rPr>
        <w:t xml:space="preserve">t en faveur de modifications législatives </w:t>
      </w:r>
      <w:r w:rsidR="003D5F65">
        <w:rPr>
          <w:lang w:val="fr-CA"/>
        </w:rPr>
        <w:t>s’ils</w:t>
      </w:r>
      <w:r w:rsidR="003516C8">
        <w:rPr>
          <w:lang w:val="fr-CA"/>
        </w:rPr>
        <w:t xml:space="preserve"> en tirent un avantage clair, </w:t>
      </w:r>
      <w:r w:rsidR="00FE0A24">
        <w:rPr>
          <w:lang w:val="fr-CA"/>
        </w:rPr>
        <w:t xml:space="preserve">c’est-à-dire </w:t>
      </w:r>
      <w:r w:rsidR="003D5F65">
        <w:rPr>
          <w:lang w:val="fr-CA"/>
        </w:rPr>
        <w:t>s</w:t>
      </w:r>
      <w:r w:rsidR="00FE0A24">
        <w:rPr>
          <w:lang w:val="fr-CA"/>
        </w:rPr>
        <w:t xml:space="preserve">’ils </w:t>
      </w:r>
      <w:r w:rsidR="003D5F65">
        <w:rPr>
          <w:lang w:val="fr-CA"/>
        </w:rPr>
        <w:t xml:space="preserve">peuvent </w:t>
      </w:r>
      <w:r w:rsidR="00FE0A24">
        <w:rPr>
          <w:lang w:val="fr-CA"/>
        </w:rPr>
        <w:t>re</w:t>
      </w:r>
      <w:r w:rsidR="003D5F65">
        <w:rPr>
          <w:lang w:val="fr-CA"/>
        </w:rPr>
        <w:t>cevoir</w:t>
      </w:r>
      <w:r w:rsidR="00FE0A24">
        <w:rPr>
          <w:lang w:val="fr-CA"/>
        </w:rPr>
        <w:t xml:space="preserve"> </w:t>
      </w:r>
      <w:r w:rsidR="003516C8">
        <w:rPr>
          <w:lang w:val="fr-CA"/>
        </w:rPr>
        <w:t xml:space="preserve">des services gouvernementaux plus rapides et efficaces. </w:t>
      </w:r>
    </w:p>
    <w:p w14:paraId="4D5E2B80" w14:textId="77777777" w:rsidR="00787219" w:rsidRPr="008F0BB8" w:rsidRDefault="00787219" w:rsidP="00787219">
      <w:pPr>
        <w:rPr>
          <w:lang w:val="fr-CA"/>
        </w:rPr>
      </w:pPr>
    </w:p>
    <w:p w14:paraId="4A0FAC67" w14:textId="1ADE006B" w:rsidR="00FE0A24" w:rsidRPr="00FE0A24" w:rsidRDefault="0043453F" w:rsidP="00FE0A24">
      <w:pPr>
        <w:rPr>
          <w:lang w:val="fr-CA"/>
        </w:rPr>
      </w:pPr>
      <w:r>
        <w:rPr>
          <w:lang w:val="fr-CA"/>
        </w:rPr>
        <w:t>Les</w:t>
      </w:r>
      <w:r w:rsidR="003516C8" w:rsidRPr="003516C8">
        <w:rPr>
          <w:lang w:val="fr-CA"/>
        </w:rPr>
        <w:t xml:space="preserve"> participants aux séances de discussion ont </w:t>
      </w:r>
      <w:r>
        <w:rPr>
          <w:lang w:val="fr-CA"/>
        </w:rPr>
        <w:t xml:space="preserve">par ailleurs </w:t>
      </w:r>
      <w:r w:rsidR="003516C8" w:rsidRPr="003516C8">
        <w:rPr>
          <w:lang w:val="fr-CA"/>
        </w:rPr>
        <w:t>décrit</w:t>
      </w:r>
      <w:r>
        <w:rPr>
          <w:lang w:val="fr-CA"/>
        </w:rPr>
        <w:t xml:space="preserve"> à maintes reprises</w:t>
      </w:r>
      <w:r w:rsidR="003516C8" w:rsidRPr="003516C8">
        <w:rPr>
          <w:lang w:val="fr-CA"/>
        </w:rPr>
        <w:t xml:space="preserve"> leur appui au partage d’information en disant que les Canadiens devraient avoir le choix d’accepter ou </w:t>
      </w:r>
      <w:r w:rsidR="003516C8">
        <w:rPr>
          <w:lang w:val="fr-CA"/>
        </w:rPr>
        <w:t xml:space="preserve">de refuser. </w:t>
      </w:r>
      <w:r w:rsidR="003516C8" w:rsidRPr="003516C8">
        <w:rPr>
          <w:lang w:val="fr-CA"/>
        </w:rPr>
        <w:t>Certains n’accorderaient leur consentement que s’ils savaient quels renseignements s</w:t>
      </w:r>
      <w:r w:rsidR="009D02F9">
        <w:rPr>
          <w:lang w:val="fr-CA"/>
        </w:rPr>
        <w:t>o</w:t>
      </w:r>
      <w:r w:rsidR="003516C8" w:rsidRPr="003516C8">
        <w:rPr>
          <w:lang w:val="fr-CA"/>
        </w:rPr>
        <w:t>nt communiqués, à qui et à quelle fin</w:t>
      </w:r>
      <w:r w:rsidR="003516C8">
        <w:rPr>
          <w:lang w:val="fr-CA"/>
        </w:rPr>
        <w:t xml:space="preserve">, </w:t>
      </w:r>
      <w:r w:rsidR="00546EBD">
        <w:rPr>
          <w:lang w:val="fr-CA"/>
        </w:rPr>
        <w:t xml:space="preserve">et s’ils savaient que des mesures et des systèmes de sécurité adéquats </w:t>
      </w:r>
      <w:r w:rsidR="009D02F9">
        <w:rPr>
          <w:lang w:val="fr-CA"/>
        </w:rPr>
        <w:t>sont</w:t>
      </w:r>
      <w:r w:rsidR="00546EBD">
        <w:rPr>
          <w:lang w:val="fr-CA"/>
        </w:rPr>
        <w:t xml:space="preserve"> en place pour les protéger. </w:t>
      </w:r>
      <w:r w:rsidR="00546EBD" w:rsidRPr="00546EBD">
        <w:rPr>
          <w:lang w:val="fr-CA"/>
        </w:rPr>
        <w:t xml:space="preserve">Les Canadiens sont bien conscients que des enjeux de sécurité et de </w:t>
      </w:r>
      <w:r w:rsidR="00546EBD">
        <w:rPr>
          <w:lang w:val="fr-CA"/>
        </w:rPr>
        <w:t xml:space="preserve">protection des renseignements personnels accompagnent la prestation de services en ligne et le partage d’information. </w:t>
      </w:r>
      <w:r w:rsidR="00546EBD" w:rsidRPr="00546EBD">
        <w:rPr>
          <w:lang w:val="fr-CA"/>
        </w:rPr>
        <w:t>Lorsqu’ils ont parlé des inconvénients pouvant découler de la communication de renseignements entre les gouvernements fédéral et pr</w:t>
      </w:r>
      <w:r w:rsidR="00546EBD">
        <w:rPr>
          <w:lang w:val="fr-CA"/>
        </w:rPr>
        <w:t xml:space="preserve">ovinciaux et territoriaux, les questions de sécurité arrivaient au premier rang, suivies des atteintes à la vie privée et des enjeux relatifs à la protection des renseignements personnels en général. </w:t>
      </w:r>
      <w:proofErr w:type="gramStart"/>
      <w:r w:rsidR="00546EBD" w:rsidRPr="00546EBD">
        <w:rPr>
          <w:lang w:val="fr-CA"/>
        </w:rPr>
        <w:t>Par contre</w:t>
      </w:r>
      <w:proofErr w:type="gramEnd"/>
      <w:r w:rsidR="00546EBD" w:rsidRPr="00546EBD">
        <w:rPr>
          <w:lang w:val="fr-CA"/>
        </w:rPr>
        <w:t xml:space="preserve">, </w:t>
      </w:r>
      <w:r w:rsidR="009D02F9">
        <w:rPr>
          <w:lang w:val="fr-CA"/>
        </w:rPr>
        <w:t>un</w:t>
      </w:r>
      <w:r w:rsidR="00546EBD" w:rsidRPr="00546EBD">
        <w:rPr>
          <w:lang w:val="fr-CA"/>
        </w:rPr>
        <w:t xml:space="preserve"> Canadien sur cinq </w:t>
      </w:r>
      <w:r w:rsidR="009D02F9">
        <w:rPr>
          <w:lang w:val="fr-CA"/>
        </w:rPr>
        <w:t>ne voit</w:t>
      </w:r>
      <w:r w:rsidR="00546EBD" w:rsidRPr="00546EBD">
        <w:rPr>
          <w:lang w:val="fr-CA"/>
        </w:rPr>
        <w:t xml:space="preserve"> aucun inconvénient au partage de </w:t>
      </w:r>
      <w:r w:rsidR="00546EBD">
        <w:rPr>
          <w:lang w:val="fr-CA"/>
        </w:rPr>
        <w:t xml:space="preserve">ce type de renseignements entre les gouvernements. </w:t>
      </w:r>
      <w:r w:rsidR="00787219" w:rsidRPr="00546EBD">
        <w:rPr>
          <w:lang w:val="fr-CA"/>
        </w:rPr>
        <w:t xml:space="preserve">  </w:t>
      </w:r>
    </w:p>
    <w:p w14:paraId="5655CA47" w14:textId="77777777" w:rsidR="00FE0A24" w:rsidRPr="004723ED" w:rsidRDefault="00FE0A24" w:rsidP="00FE0A24">
      <w:pPr>
        <w:rPr>
          <w:lang w:val="fr-CA"/>
        </w:rPr>
      </w:pPr>
    </w:p>
    <w:p w14:paraId="1665564A" w14:textId="4791E5E2" w:rsidR="00787219" w:rsidRPr="005F3EB9" w:rsidRDefault="00546EBD" w:rsidP="00787219">
      <w:pPr>
        <w:rPr>
          <w:lang w:val="fr-CA"/>
        </w:rPr>
      </w:pPr>
      <w:r w:rsidRPr="00546EBD">
        <w:rPr>
          <w:lang w:val="fr-CA"/>
        </w:rPr>
        <w:t xml:space="preserve">De plus, les Canadiens font généralement confiance au gouvernement du </w:t>
      </w:r>
      <w:r>
        <w:rPr>
          <w:lang w:val="fr-CA"/>
        </w:rPr>
        <w:t xml:space="preserve">Canada pour protéger leurs renseignements personnels et en assurer la confidentialité. </w:t>
      </w:r>
      <w:r w:rsidRPr="00546EBD">
        <w:rPr>
          <w:lang w:val="fr-CA"/>
        </w:rPr>
        <w:t xml:space="preserve">La majorité des répondants au sondage font confiance au gouvernement du Canada, le plaçant </w:t>
      </w:r>
      <w:r w:rsidR="00860A0A">
        <w:rPr>
          <w:lang w:val="fr-CA"/>
        </w:rPr>
        <w:t>au</w:t>
      </w:r>
      <w:r w:rsidRPr="00546EBD">
        <w:rPr>
          <w:lang w:val="fr-CA"/>
        </w:rPr>
        <w:t xml:space="preserve"> même </w:t>
      </w:r>
      <w:r w:rsidR="00860A0A">
        <w:rPr>
          <w:lang w:val="fr-CA"/>
        </w:rPr>
        <w:t>rang</w:t>
      </w:r>
      <w:r w:rsidRPr="00546EBD">
        <w:rPr>
          <w:lang w:val="fr-CA"/>
        </w:rPr>
        <w:t xml:space="preserve"> que les ba</w:t>
      </w:r>
      <w:r>
        <w:rPr>
          <w:lang w:val="fr-CA"/>
        </w:rPr>
        <w:t xml:space="preserve">nques </w:t>
      </w:r>
      <w:r w:rsidR="009D02F9">
        <w:rPr>
          <w:lang w:val="fr-CA"/>
        </w:rPr>
        <w:t xml:space="preserve">et bien loin devant les commerçants </w:t>
      </w:r>
      <w:r>
        <w:rPr>
          <w:lang w:val="fr-CA"/>
        </w:rPr>
        <w:t xml:space="preserve">pour ce qui est de la protection des renseignements personnels. </w:t>
      </w:r>
      <w:r w:rsidRPr="00546EBD">
        <w:rPr>
          <w:lang w:val="fr-CA"/>
        </w:rPr>
        <w:t xml:space="preserve">Les participants aux séances de discussion qui manifestent une moins grande confiance à cet égard ont l’impression que le gouvernement, à l’instar de toute autre organisation, est susceptible </w:t>
      </w:r>
      <w:r w:rsidR="00860A0A">
        <w:rPr>
          <w:lang w:val="fr-CA"/>
        </w:rPr>
        <w:t>d’être victime de</w:t>
      </w:r>
      <w:r w:rsidRPr="00546EBD">
        <w:rPr>
          <w:lang w:val="fr-CA"/>
        </w:rPr>
        <w:t xml:space="preserve"> piratage; ils n</w:t>
      </w:r>
      <w:r w:rsidR="009D02F9">
        <w:rPr>
          <w:lang w:val="fr-CA"/>
        </w:rPr>
        <w:t xml:space="preserve">’invoquent pas des manquements </w:t>
      </w:r>
      <w:r w:rsidR="005F3EB9">
        <w:rPr>
          <w:lang w:val="fr-CA"/>
        </w:rPr>
        <w:t>du gouvernement du Canada</w:t>
      </w:r>
      <w:r w:rsidR="009D02F9">
        <w:rPr>
          <w:lang w:val="fr-CA"/>
        </w:rPr>
        <w:t xml:space="preserve"> à ce chapitre</w:t>
      </w:r>
      <w:r w:rsidR="005F3EB9">
        <w:rPr>
          <w:lang w:val="fr-CA"/>
        </w:rPr>
        <w:t xml:space="preserve">. </w:t>
      </w:r>
      <w:r w:rsidR="005F3EB9" w:rsidRPr="005F3EB9">
        <w:rPr>
          <w:lang w:val="fr-CA"/>
        </w:rPr>
        <w:t xml:space="preserve">Autrement dit, les questions de sécurité et de protection des renseignements personnels sont des </w:t>
      </w:r>
      <w:r w:rsidR="005F3EB9">
        <w:rPr>
          <w:lang w:val="fr-CA"/>
        </w:rPr>
        <w:t xml:space="preserve">préoccupations des Canadiens, mais elles ne semblent pas être plus importantes que le désir des Canadiens d’obtenir des services de manière pratique. </w:t>
      </w:r>
      <w:r w:rsidR="00787219" w:rsidRPr="005F3EB9">
        <w:rPr>
          <w:lang w:val="fr-CA"/>
        </w:rPr>
        <w:t xml:space="preserve"> </w:t>
      </w:r>
    </w:p>
    <w:p w14:paraId="48AC012A" w14:textId="77777777" w:rsidR="00787219" w:rsidRPr="005F3EB9" w:rsidRDefault="00787219" w:rsidP="00787219">
      <w:pPr>
        <w:rPr>
          <w:rFonts w:cs="Arial"/>
          <w:szCs w:val="22"/>
          <w:lang w:val="fr-CA"/>
        </w:rPr>
      </w:pPr>
    </w:p>
    <w:p w14:paraId="09B58F83" w14:textId="143B5B44" w:rsidR="00787219" w:rsidRPr="005F3EB9" w:rsidRDefault="005F3EB9" w:rsidP="00787219">
      <w:pPr>
        <w:rPr>
          <w:lang w:val="fr-CA"/>
        </w:rPr>
      </w:pPr>
      <w:r w:rsidRPr="005F3EB9">
        <w:rPr>
          <w:lang w:val="fr-CA"/>
        </w:rPr>
        <w:t xml:space="preserve">Bien que les participants aux séances de discussion </w:t>
      </w:r>
      <w:r w:rsidR="009D02F9">
        <w:rPr>
          <w:lang w:val="fr-CA"/>
        </w:rPr>
        <w:t>n’</w:t>
      </w:r>
      <w:r w:rsidRPr="005F3EB9">
        <w:rPr>
          <w:lang w:val="fr-CA"/>
        </w:rPr>
        <w:t xml:space="preserve">aient pas nécessairement l’impression </w:t>
      </w:r>
      <w:r w:rsidR="009D02F9">
        <w:rPr>
          <w:lang w:val="fr-CA"/>
        </w:rPr>
        <w:t xml:space="preserve">d’exercer </w:t>
      </w:r>
      <w:r w:rsidRPr="005F3EB9">
        <w:rPr>
          <w:lang w:val="fr-CA"/>
        </w:rPr>
        <w:t xml:space="preserve">un grand contrôle sur leurs renseignements personnels, </w:t>
      </w:r>
      <w:r>
        <w:rPr>
          <w:lang w:val="fr-CA"/>
        </w:rPr>
        <w:t>ils veulent pouvoir contrôler</w:t>
      </w:r>
      <w:r w:rsidR="009D02F9">
        <w:rPr>
          <w:lang w:val="fr-CA"/>
        </w:rPr>
        <w:t>, dans la mesure du possible,</w:t>
      </w:r>
      <w:r>
        <w:rPr>
          <w:lang w:val="fr-CA"/>
        </w:rPr>
        <w:t xml:space="preserve"> la façon dont</w:t>
      </w:r>
      <w:r w:rsidR="00860A0A">
        <w:rPr>
          <w:lang w:val="fr-CA"/>
        </w:rPr>
        <w:t xml:space="preserve"> ces renseignements sont utilisés. L</w:t>
      </w:r>
      <w:r w:rsidRPr="005F3EB9">
        <w:rPr>
          <w:lang w:val="fr-CA"/>
        </w:rPr>
        <w:t>es Canadiens veulent que le gouvernement du Canada leur demande la permission lorsqu’il désire commun</w:t>
      </w:r>
      <w:r>
        <w:rPr>
          <w:lang w:val="fr-CA"/>
        </w:rPr>
        <w:t xml:space="preserve">iquer leurs renseignements personnels, et ils s’y attendent. </w:t>
      </w:r>
      <w:r w:rsidR="00787219" w:rsidRPr="005F3EB9">
        <w:rPr>
          <w:lang w:val="fr-CA"/>
        </w:rPr>
        <w:t>Six Canadi</w:t>
      </w:r>
      <w:r w:rsidRPr="005F3EB9">
        <w:rPr>
          <w:lang w:val="fr-CA"/>
        </w:rPr>
        <w:t>e</w:t>
      </w:r>
      <w:r w:rsidR="00787219" w:rsidRPr="005F3EB9">
        <w:rPr>
          <w:lang w:val="fr-CA"/>
        </w:rPr>
        <w:t>ns</w:t>
      </w:r>
      <w:r w:rsidRPr="005F3EB9">
        <w:rPr>
          <w:lang w:val="fr-CA"/>
        </w:rPr>
        <w:t xml:space="preserve"> sur </w:t>
      </w:r>
      <w:r w:rsidR="009D02F9">
        <w:rPr>
          <w:lang w:val="fr-CA"/>
        </w:rPr>
        <w:t xml:space="preserve">dix </w:t>
      </w:r>
      <w:r w:rsidRPr="005F3EB9">
        <w:rPr>
          <w:lang w:val="fr-CA"/>
        </w:rPr>
        <w:t>aimeraient que le gouvernement du Canada leur demande la permission chaque fois qu’il désire communiq</w:t>
      </w:r>
      <w:r>
        <w:rPr>
          <w:lang w:val="fr-CA"/>
        </w:rPr>
        <w:t xml:space="preserve">uer leurs renseignements personnels à d’autres ministères. </w:t>
      </w:r>
      <w:proofErr w:type="gramStart"/>
      <w:r w:rsidRPr="005F3EB9">
        <w:rPr>
          <w:lang w:val="fr-CA"/>
        </w:rPr>
        <w:t>Par contre</w:t>
      </w:r>
      <w:proofErr w:type="gramEnd"/>
      <w:r w:rsidRPr="005F3EB9">
        <w:rPr>
          <w:lang w:val="fr-CA"/>
        </w:rPr>
        <w:t xml:space="preserve">, un tiers des Canadiens préférerait accorder </w:t>
      </w:r>
      <w:r w:rsidR="00160DAF">
        <w:rPr>
          <w:lang w:val="fr-CA"/>
        </w:rPr>
        <w:t>son</w:t>
      </w:r>
      <w:r w:rsidRPr="005F3EB9">
        <w:rPr>
          <w:lang w:val="fr-CA"/>
        </w:rPr>
        <w:t xml:space="preserve"> consentement </w:t>
      </w:r>
      <w:r>
        <w:rPr>
          <w:lang w:val="fr-CA"/>
        </w:rPr>
        <w:t xml:space="preserve">une seule fois. </w:t>
      </w:r>
      <w:r w:rsidRPr="005F3EB9">
        <w:rPr>
          <w:lang w:val="fr-CA"/>
        </w:rPr>
        <w:t xml:space="preserve">Les participants aux </w:t>
      </w:r>
      <w:r w:rsidR="00860A0A">
        <w:rPr>
          <w:lang w:val="fr-CA"/>
        </w:rPr>
        <w:t>séances</w:t>
      </w:r>
      <w:r w:rsidRPr="005F3EB9">
        <w:rPr>
          <w:lang w:val="fr-CA"/>
        </w:rPr>
        <w:t xml:space="preserve"> de discussion considèrent que l</w:t>
      </w:r>
      <w:r w:rsidR="00860A0A">
        <w:rPr>
          <w:lang w:val="fr-CA"/>
        </w:rPr>
        <w:t>’aspect pratique représente l</w:t>
      </w:r>
      <w:r w:rsidRPr="005F3EB9">
        <w:rPr>
          <w:lang w:val="fr-CA"/>
        </w:rPr>
        <w:t>e principal avantage de fournir son consentement un</w:t>
      </w:r>
      <w:r>
        <w:rPr>
          <w:lang w:val="fr-CA"/>
        </w:rPr>
        <w:t xml:space="preserve">e seule fois, plus particulièrement parce qu’il ne serait plus nécessaire de fournir les mêmes renseignements à plusieurs ministères. </w:t>
      </w:r>
    </w:p>
    <w:p w14:paraId="154F539C" w14:textId="77777777" w:rsidR="00787219" w:rsidRPr="005F3EB9" w:rsidRDefault="00787219" w:rsidP="00787219">
      <w:pPr>
        <w:rPr>
          <w:lang w:val="fr-CA"/>
        </w:rPr>
      </w:pPr>
    </w:p>
    <w:p w14:paraId="1F4731EF" w14:textId="71D32913" w:rsidR="00787219" w:rsidRPr="004C0283" w:rsidRDefault="005F3EB9" w:rsidP="00787219">
      <w:pPr>
        <w:rPr>
          <w:lang w:val="fr-CA"/>
        </w:rPr>
      </w:pPr>
      <w:r w:rsidRPr="005F3EB9">
        <w:rPr>
          <w:lang w:val="fr-CA"/>
        </w:rPr>
        <w:t xml:space="preserve">Finalement, bien que </w:t>
      </w:r>
      <w:r w:rsidR="00860A0A">
        <w:rPr>
          <w:lang w:val="fr-CA"/>
        </w:rPr>
        <w:t>l’</w:t>
      </w:r>
      <w:r w:rsidR="00160DAF">
        <w:rPr>
          <w:lang w:val="fr-CA"/>
        </w:rPr>
        <w:t>idée</w:t>
      </w:r>
      <w:r w:rsidR="00860A0A">
        <w:rPr>
          <w:lang w:val="fr-CA"/>
        </w:rPr>
        <w:t xml:space="preserve"> de communi</w:t>
      </w:r>
      <w:r w:rsidR="00160DAF">
        <w:rPr>
          <w:lang w:val="fr-CA"/>
        </w:rPr>
        <w:t xml:space="preserve">quer ses </w:t>
      </w:r>
      <w:r w:rsidR="00860A0A">
        <w:rPr>
          <w:lang w:val="fr-CA"/>
        </w:rPr>
        <w:t>renseignements personnels une seule fois</w:t>
      </w:r>
      <w:r w:rsidRPr="005F3EB9">
        <w:rPr>
          <w:lang w:val="fr-CA"/>
        </w:rPr>
        <w:t xml:space="preserve"> jouisse d’un vaste </w:t>
      </w:r>
      <w:r w:rsidR="00860A0A">
        <w:rPr>
          <w:lang w:val="fr-CA"/>
        </w:rPr>
        <w:t>appui</w:t>
      </w:r>
      <w:r w:rsidRPr="005F3EB9">
        <w:rPr>
          <w:lang w:val="fr-CA"/>
        </w:rPr>
        <w:t>, la recherche suggère qu’un inconvénient perçu des services gouvernement</w:t>
      </w:r>
      <w:r>
        <w:rPr>
          <w:lang w:val="fr-CA"/>
        </w:rPr>
        <w:t>aux en ligne est l</w:t>
      </w:r>
      <w:r w:rsidR="00160DAF">
        <w:rPr>
          <w:lang w:val="fr-CA"/>
        </w:rPr>
        <w:t xml:space="preserve">’absence </w:t>
      </w:r>
      <w:r>
        <w:rPr>
          <w:lang w:val="fr-CA"/>
        </w:rPr>
        <w:t xml:space="preserve">de contact humain. </w:t>
      </w:r>
      <w:r w:rsidRPr="005F3EB9">
        <w:rPr>
          <w:lang w:val="fr-CA"/>
        </w:rPr>
        <w:t xml:space="preserve">Les Canadiens qui ont indiqué une préférence pour le téléphone ou le service en personne lorsqu’ils </w:t>
      </w:r>
      <w:r>
        <w:rPr>
          <w:lang w:val="fr-CA"/>
        </w:rPr>
        <w:t xml:space="preserve">doivent communiquer avec le gouvernement du Canada ont invoqué cette raison. </w:t>
      </w:r>
      <w:r w:rsidRPr="005F3EB9">
        <w:rPr>
          <w:lang w:val="fr-CA"/>
        </w:rPr>
        <w:t>Il faudrait tenir compte du désir des Canadiens d’</w:t>
      </w:r>
      <w:r>
        <w:rPr>
          <w:lang w:val="fr-CA"/>
        </w:rPr>
        <w:t>avoir un contact humain lorsqu’on se penche sur les services gouvernementaux.</w:t>
      </w:r>
      <w:r w:rsidR="004C0283">
        <w:rPr>
          <w:lang w:val="fr-CA"/>
        </w:rPr>
        <w:t xml:space="preserve"> </w:t>
      </w:r>
      <w:r w:rsidR="004C0283" w:rsidRPr="004C0283">
        <w:rPr>
          <w:lang w:val="fr-CA"/>
        </w:rPr>
        <w:t xml:space="preserve">Offrir la possibilité de clavarder ou un numéro de téléphone direct et </w:t>
      </w:r>
      <w:r w:rsidR="004C0283" w:rsidRPr="004C0283">
        <w:rPr>
          <w:lang w:val="fr-CA"/>
        </w:rPr>
        <w:lastRenderedPageBreak/>
        <w:t xml:space="preserve">sans frais pour appuyer les </w:t>
      </w:r>
      <w:r w:rsidR="004C0283">
        <w:rPr>
          <w:lang w:val="fr-CA"/>
        </w:rPr>
        <w:t>Canadiens ou répondre à leurs questions lorsque les Canadiens accèdent aux services gouvernementaux en ligne représente</w:t>
      </w:r>
      <w:r w:rsidR="00160DAF">
        <w:rPr>
          <w:lang w:val="fr-CA"/>
        </w:rPr>
        <w:t>rait</w:t>
      </w:r>
      <w:r w:rsidR="004C0283">
        <w:rPr>
          <w:lang w:val="fr-CA"/>
        </w:rPr>
        <w:t xml:space="preserve"> </w:t>
      </w:r>
      <w:r w:rsidR="00C50F4C">
        <w:rPr>
          <w:lang w:val="fr-CA"/>
        </w:rPr>
        <w:t xml:space="preserve">une façon de faire. </w:t>
      </w:r>
      <w:r w:rsidR="00787219" w:rsidRPr="004C0283">
        <w:rPr>
          <w:lang w:val="fr-CA"/>
        </w:rPr>
        <w:t xml:space="preserve"> </w:t>
      </w:r>
    </w:p>
    <w:p w14:paraId="23367191" w14:textId="77777777" w:rsidR="00ED135E" w:rsidRPr="004723ED" w:rsidRDefault="00ED135E" w:rsidP="00ED135E">
      <w:pPr>
        <w:rPr>
          <w:lang w:val="fr-CA"/>
        </w:rPr>
      </w:pPr>
    </w:p>
    <w:p w14:paraId="3337D266" w14:textId="3C8CD871" w:rsidR="009164C1" w:rsidRPr="00E70411" w:rsidRDefault="00E70411" w:rsidP="00E70411">
      <w:pPr>
        <w:spacing w:before="120" w:after="120"/>
        <w:rPr>
          <w:b/>
          <w:sz w:val="28"/>
        </w:rPr>
      </w:pPr>
      <w:r w:rsidRPr="00E70411">
        <w:rPr>
          <w:b/>
          <w:sz w:val="28"/>
        </w:rPr>
        <w:t xml:space="preserve">Note </w:t>
      </w:r>
      <w:r w:rsidR="00C50F4C">
        <w:rPr>
          <w:b/>
          <w:sz w:val="28"/>
        </w:rPr>
        <w:t xml:space="preserve">au </w:t>
      </w:r>
      <w:proofErr w:type="spellStart"/>
      <w:r w:rsidR="00C50F4C">
        <w:rPr>
          <w:b/>
          <w:sz w:val="28"/>
        </w:rPr>
        <w:t>lecteur</w:t>
      </w:r>
      <w:proofErr w:type="spellEnd"/>
      <w:r w:rsidR="00C50F4C">
        <w:rPr>
          <w:b/>
          <w:sz w:val="28"/>
        </w:rPr>
        <w:t xml:space="preserve"> </w:t>
      </w:r>
    </w:p>
    <w:p w14:paraId="7F8F50DE" w14:textId="318EDF46" w:rsidR="00E6036B" w:rsidRPr="00C50F4C" w:rsidRDefault="00C50F4C" w:rsidP="00E6036B">
      <w:pPr>
        <w:numPr>
          <w:ilvl w:val="0"/>
          <w:numId w:val="24"/>
        </w:numPr>
        <w:spacing w:before="120" w:after="120"/>
        <w:rPr>
          <w:color w:val="000000"/>
          <w:lang w:val="fr-CA"/>
        </w:rPr>
      </w:pPr>
      <w:r w:rsidRPr="00C50F4C">
        <w:rPr>
          <w:color w:val="000000"/>
          <w:lang w:val="fr-CA"/>
        </w:rPr>
        <w:t>Le rapport est organisé par thème, et les résultats du sondage téléphonique et des séances de discussion sont indiqués dans chac</w:t>
      </w:r>
      <w:r>
        <w:rPr>
          <w:color w:val="000000"/>
          <w:lang w:val="fr-CA"/>
        </w:rPr>
        <w:t xml:space="preserve">une des sections. </w:t>
      </w:r>
      <w:r w:rsidRPr="00C50F4C">
        <w:rPr>
          <w:color w:val="000000"/>
          <w:lang w:val="fr-CA"/>
        </w:rPr>
        <w:t>Pour aider le lecteur à départager clairement les résultats du volet qualitatif d</w:t>
      </w:r>
      <w:r w:rsidR="00757950">
        <w:rPr>
          <w:color w:val="000000"/>
          <w:lang w:val="fr-CA"/>
        </w:rPr>
        <w:t>e ceux d</w:t>
      </w:r>
      <w:r w:rsidRPr="00C50F4C">
        <w:rPr>
          <w:color w:val="000000"/>
          <w:lang w:val="fr-CA"/>
        </w:rPr>
        <w:t>u volet quantitati</w:t>
      </w:r>
      <w:r w:rsidR="00757950">
        <w:rPr>
          <w:color w:val="000000"/>
          <w:lang w:val="fr-CA"/>
        </w:rPr>
        <w:t>f</w:t>
      </w:r>
      <w:r w:rsidRPr="00C50F4C">
        <w:rPr>
          <w:color w:val="000000"/>
          <w:lang w:val="fr-CA"/>
        </w:rPr>
        <w:t xml:space="preserve">, </w:t>
      </w:r>
      <w:r>
        <w:rPr>
          <w:color w:val="000000"/>
          <w:lang w:val="fr-CA"/>
        </w:rPr>
        <w:t xml:space="preserve">nous avons présenté les résultats du sondage en premier, puis les constats issus des séances de discussion. </w:t>
      </w:r>
      <w:r w:rsidR="00E6036B" w:rsidRPr="00C50F4C">
        <w:rPr>
          <w:rFonts w:cs="Arial"/>
          <w:color w:val="000000"/>
          <w:szCs w:val="22"/>
          <w:lang w:val="fr-CA"/>
        </w:rPr>
        <w:t xml:space="preserve"> </w:t>
      </w:r>
    </w:p>
    <w:p w14:paraId="381E4F3B" w14:textId="6CF8DA5C" w:rsidR="00E6036B" w:rsidRPr="00C50F4C" w:rsidRDefault="00C50F4C" w:rsidP="00E6036B">
      <w:pPr>
        <w:numPr>
          <w:ilvl w:val="0"/>
          <w:numId w:val="24"/>
        </w:numPr>
        <w:spacing w:before="120" w:after="120"/>
        <w:rPr>
          <w:rFonts w:cs="Arial"/>
          <w:szCs w:val="22"/>
          <w:lang w:val="fr-CA"/>
        </w:rPr>
      </w:pPr>
      <w:r w:rsidRPr="00C50F4C">
        <w:rPr>
          <w:rFonts w:cs="Arial"/>
          <w:szCs w:val="22"/>
          <w:lang w:val="fr-CA" w:eastAsia="en-CA"/>
        </w:rPr>
        <w:t>En ce qui concerne les rés</w:t>
      </w:r>
      <w:r>
        <w:rPr>
          <w:rFonts w:cs="Arial"/>
          <w:szCs w:val="22"/>
          <w:lang w:val="fr-CA" w:eastAsia="en-CA"/>
        </w:rPr>
        <w:t>ultats du sondage téléphonique :</w:t>
      </w:r>
    </w:p>
    <w:p w14:paraId="7DD26A90" w14:textId="2D538B65" w:rsidR="00E6036B" w:rsidRPr="00C50F4C" w:rsidRDefault="00C50F4C" w:rsidP="00E6036B">
      <w:pPr>
        <w:numPr>
          <w:ilvl w:val="1"/>
          <w:numId w:val="24"/>
        </w:numPr>
        <w:spacing w:before="120" w:after="120"/>
        <w:ind w:right="720"/>
        <w:rPr>
          <w:rFonts w:cs="Arial"/>
          <w:szCs w:val="22"/>
          <w:lang w:val="fr-CA"/>
        </w:rPr>
      </w:pPr>
      <w:r w:rsidRPr="00C50F4C">
        <w:rPr>
          <w:rFonts w:cs="Arial"/>
          <w:szCs w:val="22"/>
          <w:lang w:val="fr-CA" w:eastAsia="en-CA"/>
        </w:rPr>
        <w:t>Tous les résultats sont exprimés en pour</w:t>
      </w:r>
      <w:r>
        <w:rPr>
          <w:rFonts w:cs="Arial"/>
          <w:szCs w:val="22"/>
          <w:lang w:val="fr-CA" w:eastAsia="en-CA"/>
        </w:rPr>
        <w:t xml:space="preserve">centages, à moins d’indication contraire. </w:t>
      </w:r>
    </w:p>
    <w:p w14:paraId="0C4F183E" w14:textId="4F021990" w:rsidR="00E6036B" w:rsidRPr="00C50F4C" w:rsidRDefault="00C50F4C" w:rsidP="00E6036B">
      <w:pPr>
        <w:numPr>
          <w:ilvl w:val="1"/>
          <w:numId w:val="24"/>
        </w:numPr>
        <w:autoSpaceDE w:val="0"/>
        <w:autoSpaceDN w:val="0"/>
        <w:adjustRightInd w:val="0"/>
        <w:spacing w:before="120" w:after="120"/>
        <w:ind w:right="720"/>
        <w:rPr>
          <w:rFonts w:cs="Arial"/>
          <w:szCs w:val="22"/>
          <w:lang w:val="fr-CA" w:eastAsia="en-CA"/>
        </w:rPr>
      </w:pPr>
      <w:r w:rsidRPr="00C50F4C">
        <w:rPr>
          <w:rFonts w:cs="Arial"/>
          <w:szCs w:val="22"/>
          <w:lang w:val="fr-CA"/>
        </w:rPr>
        <w:t>Les pourcentages peuvent ne pas toujours totaliser 100 en raison de l’arrondissement</w:t>
      </w:r>
      <w:r>
        <w:rPr>
          <w:rFonts w:cs="Arial"/>
          <w:szCs w:val="22"/>
          <w:lang w:val="fr-CA"/>
        </w:rPr>
        <w:t xml:space="preserve">. </w:t>
      </w:r>
    </w:p>
    <w:p w14:paraId="5161B4CD" w14:textId="2C2400F6" w:rsidR="00E6036B" w:rsidRPr="00C50F4C" w:rsidRDefault="00C50F4C" w:rsidP="00E6036B">
      <w:pPr>
        <w:numPr>
          <w:ilvl w:val="1"/>
          <w:numId w:val="24"/>
        </w:numPr>
        <w:spacing w:before="120" w:after="120"/>
        <w:ind w:right="720"/>
        <w:rPr>
          <w:rFonts w:cs="Arial"/>
          <w:szCs w:val="22"/>
          <w:lang w:val="fr-CA"/>
        </w:rPr>
      </w:pPr>
      <w:r w:rsidRPr="00C50F4C">
        <w:rPr>
          <w:rFonts w:cs="Arial"/>
          <w:szCs w:val="22"/>
          <w:lang w:val="fr-CA"/>
        </w:rPr>
        <w:t>Le nombre de répondants change parfois dans le rapport par</w:t>
      </w:r>
      <w:r>
        <w:rPr>
          <w:rFonts w:cs="Arial"/>
          <w:szCs w:val="22"/>
          <w:lang w:val="fr-CA"/>
        </w:rPr>
        <w:t xml:space="preserve">ce que certaines questions ont été posées à des sous-échantillons de répondants au sondage. </w:t>
      </w:r>
      <w:r w:rsidRPr="00C50F4C">
        <w:rPr>
          <w:rFonts w:cs="Arial"/>
          <w:szCs w:val="22"/>
          <w:lang w:val="fr-CA"/>
        </w:rPr>
        <w:t>Le lecteur devrait donc en être conscient et faire preuve de prudence lors</w:t>
      </w:r>
      <w:r>
        <w:rPr>
          <w:rFonts w:cs="Arial"/>
          <w:szCs w:val="22"/>
          <w:lang w:val="fr-CA"/>
        </w:rPr>
        <w:t xml:space="preserve"> de l’interprétation des résultats basés sur un </w:t>
      </w:r>
      <w:r w:rsidR="00D26B2B">
        <w:rPr>
          <w:rFonts w:cs="Arial"/>
          <w:szCs w:val="22"/>
          <w:lang w:val="fr-CA"/>
        </w:rPr>
        <w:t xml:space="preserve">plus </w:t>
      </w:r>
      <w:r>
        <w:rPr>
          <w:rFonts w:cs="Arial"/>
          <w:szCs w:val="22"/>
          <w:lang w:val="fr-CA"/>
        </w:rPr>
        <w:t xml:space="preserve">petit nombre de répondants. </w:t>
      </w:r>
      <w:r w:rsidR="00E6036B" w:rsidRPr="00C50F4C">
        <w:rPr>
          <w:rFonts w:cs="Arial"/>
          <w:szCs w:val="22"/>
          <w:lang w:val="fr-CA"/>
        </w:rPr>
        <w:t xml:space="preserve"> </w:t>
      </w:r>
    </w:p>
    <w:p w14:paraId="2C61F1BE" w14:textId="256772F2" w:rsidR="00E6036B" w:rsidRPr="00C50F4C" w:rsidRDefault="00C50F4C" w:rsidP="00E6036B">
      <w:pPr>
        <w:numPr>
          <w:ilvl w:val="1"/>
          <w:numId w:val="24"/>
        </w:numPr>
        <w:autoSpaceDE w:val="0"/>
        <w:autoSpaceDN w:val="0"/>
        <w:adjustRightInd w:val="0"/>
        <w:spacing w:before="120" w:after="120"/>
        <w:ind w:right="720"/>
        <w:rPr>
          <w:rFonts w:cs="Arial"/>
          <w:color w:val="000000"/>
          <w:szCs w:val="22"/>
          <w:lang w:val="fr-CA"/>
        </w:rPr>
      </w:pPr>
      <w:r w:rsidRPr="00C50F4C">
        <w:rPr>
          <w:rFonts w:cs="Arial"/>
          <w:szCs w:val="22"/>
          <w:lang w:val="fr-CA"/>
        </w:rPr>
        <w:t>Lorsqu’on indique des écarts entre les sous-groupes, seules les différ</w:t>
      </w:r>
      <w:r>
        <w:rPr>
          <w:rFonts w:cs="Arial"/>
          <w:szCs w:val="22"/>
          <w:lang w:val="fr-CA"/>
        </w:rPr>
        <w:t xml:space="preserve">ences significatives à un niveau de confiance de </w:t>
      </w:r>
      <w:r w:rsidR="00E6036B" w:rsidRPr="00C50F4C">
        <w:rPr>
          <w:rFonts w:cs="Arial"/>
          <w:szCs w:val="22"/>
          <w:lang w:val="fr-CA"/>
        </w:rPr>
        <w:t>95</w:t>
      </w:r>
      <w:r>
        <w:rPr>
          <w:rFonts w:cs="Arial"/>
          <w:szCs w:val="22"/>
          <w:lang w:val="fr-CA"/>
        </w:rPr>
        <w:t xml:space="preserve"> </w:t>
      </w:r>
      <w:r w:rsidR="00E6036B" w:rsidRPr="00C50F4C">
        <w:rPr>
          <w:rFonts w:cs="Arial"/>
          <w:szCs w:val="22"/>
          <w:lang w:val="fr-CA"/>
        </w:rPr>
        <w:t>%</w:t>
      </w:r>
      <w:r>
        <w:rPr>
          <w:rFonts w:cs="Arial"/>
          <w:szCs w:val="22"/>
          <w:lang w:val="fr-CA"/>
        </w:rPr>
        <w:t xml:space="preserve">, ou qui suggèrent une tendance, sont présentées dans le rapport. </w:t>
      </w:r>
      <w:r w:rsidR="00E6036B" w:rsidRPr="00C50F4C">
        <w:rPr>
          <w:rFonts w:cs="Arial"/>
          <w:szCs w:val="22"/>
          <w:lang w:val="fr-CA"/>
        </w:rPr>
        <w:t xml:space="preserve"> </w:t>
      </w:r>
    </w:p>
    <w:p w14:paraId="4483D4A0" w14:textId="5C312C95" w:rsidR="00E6036B" w:rsidRPr="00C50F4C" w:rsidRDefault="00C50F4C" w:rsidP="00E6036B">
      <w:pPr>
        <w:numPr>
          <w:ilvl w:val="0"/>
          <w:numId w:val="25"/>
        </w:numPr>
        <w:spacing w:before="120" w:after="120"/>
        <w:rPr>
          <w:rFonts w:cs="Arial"/>
          <w:color w:val="000000"/>
          <w:szCs w:val="22"/>
          <w:lang w:val="fr-CA"/>
        </w:rPr>
      </w:pPr>
      <w:r w:rsidRPr="00C50F4C">
        <w:rPr>
          <w:rFonts w:cs="Arial"/>
          <w:color w:val="000000"/>
          <w:szCs w:val="22"/>
          <w:lang w:val="fr-CA" w:eastAsia="en-CA"/>
        </w:rPr>
        <w:t>En ce qui concerne les résulta</w:t>
      </w:r>
      <w:r>
        <w:rPr>
          <w:rFonts w:cs="Arial"/>
          <w:color w:val="000000"/>
          <w:szCs w:val="22"/>
          <w:lang w:val="fr-CA" w:eastAsia="en-CA"/>
        </w:rPr>
        <w:t xml:space="preserve">ts des séances de discussion : </w:t>
      </w:r>
    </w:p>
    <w:p w14:paraId="1080C65C" w14:textId="1CB68A6E" w:rsidR="00E6036B" w:rsidRPr="00295873" w:rsidRDefault="00C50F4C" w:rsidP="00295873">
      <w:pPr>
        <w:numPr>
          <w:ilvl w:val="1"/>
          <w:numId w:val="24"/>
        </w:numPr>
        <w:spacing w:before="120" w:after="120"/>
        <w:ind w:right="720"/>
        <w:rPr>
          <w:lang w:val="fr-CA"/>
        </w:rPr>
      </w:pPr>
      <w:r w:rsidRPr="00C50F4C">
        <w:rPr>
          <w:bCs/>
          <w:color w:val="000000"/>
          <w:lang w:val="fr-CA"/>
        </w:rPr>
        <w:t>Ce</w:t>
      </w:r>
      <w:r w:rsidR="003E2AEF">
        <w:rPr>
          <w:bCs/>
          <w:color w:val="000000"/>
          <w:lang w:val="fr-CA"/>
        </w:rPr>
        <w:t xml:space="preserve"> volet </w:t>
      </w:r>
      <w:r w:rsidRPr="00C50F4C">
        <w:rPr>
          <w:bCs/>
          <w:color w:val="000000"/>
          <w:lang w:val="fr-CA"/>
        </w:rPr>
        <w:t xml:space="preserve">était de </w:t>
      </w:r>
      <w:r>
        <w:rPr>
          <w:bCs/>
          <w:color w:val="000000"/>
          <w:lang w:val="fr-CA"/>
        </w:rPr>
        <w:t xml:space="preserve">nature qualitative et non quantitative. </w:t>
      </w:r>
      <w:r w:rsidRPr="00295873">
        <w:rPr>
          <w:bCs/>
          <w:color w:val="000000"/>
          <w:lang w:val="fr-CA"/>
        </w:rPr>
        <w:t>Par conséquent, les résultats</w:t>
      </w:r>
      <w:r w:rsidR="00295873" w:rsidRPr="00295873">
        <w:rPr>
          <w:bCs/>
          <w:color w:val="000000"/>
          <w:lang w:val="fr-CA"/>
        </w:rPr>
        <w:t>, qui fournissent une indication des points de vue des participa</w:t>
      </w:r>
      <w:r w:rsidR="00295873">
        <w:rPr>
          <w:bCs/>
          <w:color w:val="000000"/>
          <w:lang w:val="fr-CA"/>
        </w:rPr>
        <w:t xml:space="preserve">nts au sujet des enjeux abordés, ne peuvent pas être généralisés à l’ensemble de la population canadienne. </w:t>
      </w:r>
      <w:r w:rsidRPr="00295873">
        <w:rPr>
          <w:bCs/>
          <w:color w:val="000000"/>
          <w:lang w:val="fr-CA"/>
        </w:rPr>
        <w:t xml:space="preserve"> </w:t>
      </w:r>
    </w:p>
    <w:p w14:paraId="00BA5C6F" w14:textId="04EDBC06" w:rsidR="00D26B2B" w:rsidRPr="00D26B2B" w:rsidRDefault="00295873" w:rsidP="00D26B2B">
      <w:pPr>
        <w:numPr>
          <w:ilvl w:val="0"/>
          <w:numId w:val="24"/>
        </w:numPr>
        <w:rPr>
          <w:lang w:val="fr-CA"/>
        </w:rPr>
      </w:pPr>
      <w:r w:rsidRPr="00295873">
        <w:rPr>
          <w:lang w:val="fr-CA"/>
        </w:rPr>
        <w:t>Les résultats du sondage en ligne sont prés</w:t>
      </w:r>
      <w:r>
        <w:rPr>
          <w:lang w:val="fr-CA"/>
        </w:rPr>
        <w:t xml:space="preserve">entés à l’annexe </w:t>
      </w:r>
      <w:r w:rsidR="00707E29" w:rsidRPr="00295873">
        <w:rPr>
          <w:lang w:val="fr-CA"/>
        </w:rPr>
        <w:t>4</w:t>
      </w:r>
      <w:r w:rsidR="00E6036B" w:rsidRPr="00295873">
        <w:rPr>
          <w:lang w:val="fr-CA"/>
        </w:rPr>
        <w:t>.</w:t>
      </w:r>
      <w:r w:rsidR="00757950" w:rsidRPr="00D26B2B">
        <w:rPr>
          <w:rFonts w:cs="Arial"/>
          <w:szCs w:val="22"/>
          <w:lang w:val="fr-CA"/>
        </w:rPr>
        <w:t xml:space="preserve"> </w:t>
      </w:r>
    </w:p>
    <w:p w14:paraId="5EF1CBC6" w14:textId="77777777" w:rsidR="003F5C2A" w:rsidRPr="004723ED" w:rsidRDefault="003F5C2A" w:rsidP="008425F2">
      <w:pPr>
        <w:rPr>
          <w:lang w:val="fr-CA"/>
        </w:rPr>
      </w:pPr>
    </w:p>
    <w:p w14:paraId="4E6A6630" w14:textId="77777777" w:rsidR="00295873" w:rsidRPr="002652E0"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b/>
          <w:sz w:val="16"/>
          <w:lang w:val="fr-CA"/>
        </w:rPr>
      </w:pPr>
      <w:r w:rsidRPr="002652E0">
        <w:rPr>
          <w:b/>
          <w:sz w:val="16"/>
          <w:lang w:val="fr-CA"/>
        </w:rPr>
        <w:t>Renseignements supplémentaires</w:t>
      </w:r>
    </w:p>
    <w:p w14:paraId="62DF2065" w14:textId="77777777" w:rsidR="00295873" w:rsidRPr="002652E0"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lang w:val="fr-CA"/>
        </w:rPr>
      </w:pPr>
    </w:p>
    <w:p w14:paraId="24EA9E2E" w14:textId="77777777" w:rsidR="00295873" w:rsidRPr="002652E0"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lang w:val="fr-CA"/>
        </w:rPr>
      </w:pPr>
      <w:r w:rsidRPr="002652E0">
        <w:rPr>
          <w:sz w:val="16"/>
          <w:lang w:val="fr-CA"/>
        </w:rPr>
        <w:t>Valeur du contrat :</w:t>
      </w:r>
    </w:p>
    <w:p w14:paraId="57C31C3B" w14:textId="77777777" w:rsidR="00295873" w:rsidRPr="002652E0"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lang w:val="fr-CA"/>
        </w:rPr>
      </w:pPr>
    </w:p>
    <w:p w14:paraId="731EF53F" w14:textId="6981456C" w:rsidR="00295873" w:rsidRPr="002652E0"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lang w:val="fr-CA"/>
        </w:rPr>
      </w:pPr>
      <w:r w:rsidRPr="002652E0">
        <w:rPr>
          <w:sz w:val="16"/>
          <w:lang w:val="fr-CA"/>
        </w:rPr>
        <w:t xml:space="preserve">La valeur du contrat s’élève à </w:t>
      </w:r>
      <w:r>
        <w:rPr>
          <w:sz w:val="16"/>
          <w:lang w:val="fr-CA"/>
        </w:rPr>
        <w:t>209 862,47</w:t>
      </w:r>
      <w:r w:rsidRPr="002652E0">
        <w:rPr>
          <w:sz w:val="16"/>
          <w:lang w:val="fr-CA"/>
        </w:rPr>
        <w:t xml:space="preserve"> </w:t>
      </w:r>
      <w:r>
        <w:rPr>
          <w:sz w:val="16"/>
          <w:lang w:val="fr-CA"/>
        </w:rPr>
        <w:t>$ (y compris les taxes applicables</w:t>
      </w:r>
      <w:r w:rsidRPr="002652E0">
        <w:rPr>
          <w:sz w:val="16"/>
          <w:lang w:val="fr-CA"/>
        </w:rPr>
        <w:t>).</w:t>
      </w:r>
    </w:p>
    <w:p w14:paraId="05B36EB9" w14:textId="77777777" w:rsidR="00295873" w:rsidRPr="002652E0"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b/>
          <w:bCs/>
          <w:color w:val="000000" w:themeColor="text1"/>
          <w:sz w:val="16"/>
          <w:lang w:val="fr-CA"/>
        </w:rPr>
      </w:pPr>
    </w:p>
    <w:p w14:paraId="4FAB53FF" w14:textId="77777777" w:rsidR="00295873" w:rsidRPr="00006EEB"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lang w:val="fr-CA"/>
        </w:rPr>
      </w:pPr>
      <w:r w:rsidRPr="00006EEB">
        <w:rPr>
          <w:rFonts w:cs="Arial"/>
          <w:color w:val="000000" w:themeColor="text1"/>
          <w:sz w:val="16"/>
          <w:lang w:val="fr-CA"/>
        </w:rPr>
        <w:t xml:space="preserve">Déclaration de neutralité politique : </w:t>
      </w:r>
    </w:p>
    <w:p w14:paraId="7AC23E97" w14:textId="77777777" w:rsidR="00295873" w:rsidRPr="00006EEB"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lang w:val="fr-CA"/>
        </w:rPr>
      </w:pPr>
    </w:p>
    <w:p w14:paraId="2232441E" w14:textId="7E0CF307" w:rsidR="00295873"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lang w:val="fr-CA"/>
        </w:rPr>
      </w:pPr>
      <w:r>
        <w:rPr>
          <w:rFonts w:cs="Arial"/>
          <w:color w:val="000000" w:themeColor="text1"/>
          <w:sz w:val="16"/>
          <w:lang w:val="fr-CA"/>
        </w:rPr>
        <w:t>J’atteste, par les présente</w:t>
      </w:r>
      <w:r w:rsidR="000F01F7">
        <w:rPr>
          <w:rFonts w:cs="Arial"/>
          <w:color w:val="000000" w:themeColor="text1"/>
          <w:sz w:val="16"/>
          <w:lang w:val="fr-CA"/>
        </w:rPr>
        <w:t>s</w:t>
      </w:r>
      <w:r>
        <w:rPr>
          <w:rFonts w:cs="Arial"/>
          <w:color w:val="000000" w:themeColor="text1"/>
          <w:sz w:val="16"/>
          <w:lang w:val="fr-CA"/>
        </w:rPr>
        <w:t>, à titre d’agente principale de</w:t>
      </w:r>
      <w:r w:rsidRPr="002652E0">
        <w:rPr>
          <w:rFonts w:cs="Arial"/>
          <w:color w:val="000000" w:themeColor="text1"/>
          <w:sz w:val="16"/>
          <w:lang w:val="fr-CA"/>
        </w:rPr>
        <w:t xml:space="preserve"> Phoenix Strategic Perspectives, que les </w:t>
      </w:r>
      <w:r>
        <w:rPr>
          <w:rFonts w:cs="Arial"/>
          <w:color w:val="000000" w:themeColor="text1"/>
          <w:sz w:val="16"/>
          <w:lang w:val="fr-CA"/>
        </w:rPr>
        <w:t xml:space="preserve">produits </w:t>
      </w:r>
      <w:r w:rsidRPr="002652E0">
        <w:rPr>
          <w:rFonts w:cs="Arial"/>
          <w:color w:val="000000" w:themeColor="text1"/>
          <w:sz w:val="16"/>
          <w:lang w:val="fr-CA"/>
        </w:rPr>
        <w:t xml:space="preserve">livrables </w:t>
      </w:r>
      <w:r>
        <w:rPr>
          <w:rFonts w:cs="Arial"/>
          <w:color w:val="000000" w:themeColor="text1"/>
          <w:sz w:val="16"/>
          <w:lang w:val="fr-CA"/>
        </w:rPr>
        <w:t xml:space="preserve">se conforment </w:t>
      </w:r>
      <w:r w:rsidRPr="002652E0">
        <w:rPr>
          <w:rFonts w:cs="Arial"/>
          <w:color w:val="000000" w:themeColor="text1"/>
          <w:sz w:val="16"/>
          <w:lang w:val="fr-CA"/>
        </w:rPr>
        <w:t xml:space="preserve">entièrement </w:t>
      </w:r>
      <w:r>
        <w:rPr>
          <w:rFonts w:cs="Arial"/>
          <w:color w:val="000000" w:themeColor="text1"/>
          <w:sz w:val="16"/>
          <w:lang w:val="fr-CA"/>
        </w:rPr>
        <w:t>aux</w:t>
      </w:r>
      <w:r w:rsidRPr="002652E0">
        <w:rPr>
          <w:rFonts w:cs="Arial"/>
          <w:color w:val="000000" w:themeColor="text1"/>
          <w:sz w:val="16"/>
          <w:lang w:val="fr-CA"/>
        </w:rPr>
        <w:t xml:space="preserve"> exigences </w:t>
      </w:r>
      <w:r>
        <w:rPr>
          <w:rFonts w:cs="Arial"/>
          <w:color w:val="000000" w:themeColor="text1"/>
          <w:sz w:val="16"/>
          <w:lang w:val="fr-CA"/>
        </w:rPr>
        <w:t xml:space="preserve">en matière de </w:t>
      </w:r>
      <w:r w:rsidRPr="002652E0">
        <w:rPr>
          <w:rFonts w:cs="Arial"/>
          <w:color w:val="000000" w:themeColor="text1"/>
          <w:sz w:val="16"/>
          <w:lang w:val="fr-CA"/>
        </w:rPr>
        <w:t xml:space="preserve">neutralité politique </w:t>
      </w:r>
      <w:r>
        <w:rPr>
          <w:rFonts w:cs="Arial"/>
          <w:color w:val="000000" w:themeColor="text1"/>
          <w:sz w:val="16"/>
          <w:lang w:val="fr-CA"/>
        </w:rPr>
        <w:t xml:space="preserve">du gouvernement du Canada </w:t>
      </w:r>
      <w:r w:rsidRPr="002652E0">
        <w:rPr>
          <w:rFonts w:cs="Arial"/>
          <w:color w:val="000000" w:themeColor="text1"/>
          <w:sz w:val="16"/>
          <w:lang w:val="fr-CA"/>
        </w:rPr>
        <w:t xml:space="preserve">énoncées dans la </w:t>
      </w:r>
      <w:r w:rsidRPr="002652E0">
        <w:rPr>
          <w:rFonts w:cs="Arial"/>
          <w:i/>
          <w:color w:val="000000" w:themeColor="text1"/>
          <w:sz w:val="16"/>
          <w:lang w:val="fr-CA"/>
        </w:rPr>
        <w:t xml:space="preserve">Politique sur les communications et l’image de marque </w:t>
      </w:r>
      <w:r w:rsidRPr="002652E0">
        <w:rPr>
          <w:rFonts w:cs="Arial"/>
          <w:color w:val="000000" w:themeColor="text1"/>
          <w:sz w:val="16"/>
          <w:lang w:val="fr-CA"/>
        </w:rPr>
        <w:t>du gouvernement du</w:t>
      </w:r>
      <w:r>
        <w:rPr>
          <w:rFonts w:cs="Arial"/>
          <w:color w:val="000000" w:themeColor="text1"/>
          <w:sz w:val="16"/>
          <w:lang w:val="fr-CA"/>
        </w:rPr>
        <w:t xml:space="preserve"> Canada et les Procédures de planification et d’attribution de marchés de services de recherche sur l’opinion publique. Plus précisément, les produits</w:t>
      </w:r>
      <w:r w:rsidRPr="00C4121A">
        <w:rPr>
          <w:rFonts w:cs="Arial"/>
          <w:color w:val="000000" w:themeColor="text1"/>
          <w:sz w:val="16"/>
          <w:lang w:val="fr-CA"/>
        </w:rPr>
        <w:t xml:space="preserve"> livrables ne c</w:t>
      </w:r>
      <w:r>
        <w:rPr>
          <w:rFonts w:cs="Arial"/>
          <w:color w:val="000000" w:themeColor="text1"/>
          <w:sz w:val="16"/>
          <w:lang w:val="fr-CA"/>
        </w:rPr>
        <w:t>omprennent pas d’information sur les intentions de vote électoral</w:t>
      </w:r>
      <w:r w:rsidRPr="00C4121A">
        <w:rPr>
          <w:rFonts w:cs="Arial"/>
          <w:color w:val="000000" w:themeColor="text1"/>
          <w:sz w:val="16"/>
          <w:lang w:val="fr-CA"/>
        </w:rPr>
        <w:t xml:space="preserve">, </w:t>
      </w:r>
      <w:r>
        <w:rPr>
          <w:rFonts w:cs="Arial"/>
          <w:color w:val="000000" w:themeColor="text1"/>
          <w:sz w:val="16"/>
          <w:lang w:val="fr-CA"/>
        </w:rPr>
        <w:t xml:space="preserve">les </w:t>
      </w:r>
      <w:r w:rsidRPr="00C4121A">
        <w:rPr>
          <w:rFonts w:cs="Arial"/>
          <w:color w:val="000000" w:themeColor="text1"/>
          <w:sz w:val="16"/>
          <w:lang w:val="fr-CA"/>
        </w:rPr>
        <w:t>préférence</w:t>
      </w:r>
      <w:r>
        <w:rPr>
          <w:rFonts w:cs="Arial"/>
          <w:color w:val="000000" w:themeColor="text1"/>
          <w:sz w:val="16"/>
          <w:lang w:val="fr-CA"/>
        </w:rPr>
        <w:t xml:space="preserve">s quant aux partis politiques, les positions des partis ou l’évaluation de la performance d’un parti politique ou de ses dirigeants.  </w:t>
      </w:r>
    </w:p>
    <w:p w14:paraId="7D6C053E" w14:textId="77777777" w:rsidR="00295873" w:rsidRPr="00006EEB"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lang w:val="fr-CA"/>
        </w:rPr>
      </w:pPr>
    </w:p>
    <w:p w14:paraId="34120D44" w14:textId="77777777" w:rsidR="00295873" w:rsidRPr="00006EEB"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u w:val="single"/>
          <w:lang w:val="fr-CA"/>
        </w:rPr>
      </w:pPr>
    </w:p>
    <w:p w14:paraId="3393B95A" w14:textId="77777777" w:rsidR="00295873" w:rsidRPr="007914C4"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u w:val="single"/>
        </w:rPr>
      </w:pPr>
      <w:r w:rsidRPr="007914C4">
        <w:rPr>
          <w:rFonts w:cs="Arial"/>
          <w:noProof/>
          <w:color w:val="000000" w:themeColor="text1"/>
          <w:sz w:val="16"/>
          <w:u w:val="single"/>
          <w:lang w:val="en-US"/>
        </w:rPr>
        <w:drawing>
          <wp:inline distT="0" distB="0" distL="0" distR="0" wp14:anchorId="5DE88569" wp14:editId="3C52FBD0">
            <wp:extent cx="691763" cy="242660"/>
            <wp:effectExtent l="0" t="0" r="0" b="5080"/>
            <wp:docPr id="7"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8"/>
                    <a:stretch>
                      <a:fillRect/>
                    </a:stretch>
                  </pic:blipFill>
                  <pic:spPr>
                    <a:xfrm>
                      <a:off x="0" y="0"/>
                      <a:ext cx="696377" cy="244279"/>
                    </a:xfrm>
                    <a:prstGeom prst="rect">
                      <a:avLst/>
                    </a:prstGeom>
                  </pic:spPr>
                </pic:pic>
              </a:graphicData>
            </a:graphic>
          </wp:inline>
        </w:drawing>
      </w:r>
    </w:p>
    <w:p w14:paraId="453A8EC2" w14:textId="77777777" w:rsidR="00295873" w:rsidRPr="007914C4"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p>
    <w:p w14:paraId="728372E1" w14:textId="77777777" w:rsidR="00295873" w:rsidRPr="00006EEB"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lang w:val="fr-CA"/>
        </w:rPr>
      </w:pPr>
      <w:r w:rsidRPr="00006EEB">
        <w:rPr>
          <w:rFonts w:cs="Arial"/>
          <w:color w:val="000000" w:themeColor="text1"/>
          <w:sz w:val="16"/>
          <w:lang w:val="fr-CA"/>
        </w:rPr>
        <w:t>Alethea Woods</w:t>
      </w:r>
    </w:p>
    <w:p w14:paraId="37DB09BD" w14:textId="77777777" w:rsidR="00295873" w:rsidRPr="00006EEB" w:rsidRDefault="00295873" w:rsidP="00295873">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lang w:val="fr-CA"/>
        </w:rPr>
      </w:pPr>
      <w:r w:rsidRPr="00006EEB">
        <w:rPr>
          <w:rFonts w:cs="Arial"/>
          <w:color w:val="000000" w:themeColor="text1"/>
          <w:sz w:val="16"/>
          <w:lang w:val="fr-CA"/>
        </w:rPr>
        <w:t>Présidente</w:t>
      </w:r>
    </w:p>
    <w:p w14:paraId="1A46409D" w14:textId="21E95F86" w:rsidR="00414DC8" w:rsidRPr="008F0BB8" w:rsidRDefault="00295873"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lang w:val="fr-CA"/>
        </w:rPr>
      </w:pPr>
      <w:r w:rsidRPr="00006EEB">
        <w:rPr>
          <w:rFonts w:cs="Arial"/>
          <w:color w:val="000000" w:themeColor="text1"/>
          <w:sz w:val="16"/>
          <w:lang w:val="fr-CA"/>
        </w:rPr>
        <w:t>Phoenix Strategic Perspectives Inc.</w:t>
      </w:r>
    </w:p>
    <w:p w14:paraId="3F5FE1C5" w14:textId="77777777" w:rsidR="00D11B3F" w:rsidRPr="008F0BB8" w:rsidRDefault="00D11B3F" w:rsidP="008425F2">
      <w:pPr>
        <w:rPr>
          <w:lang w:val="fr-CA"/>
        </w:rPr>
        <w:sectPr w:rsidR="00D11B3F" w:rsidRPr="008F0BB8">
          <w:headerReference w:type="default" r:id="rId19"/>
          <w:footerReference w:type="default" r:id="rId20"/>
          <w:pgSz w:w="12240" w:h="15840" w:code="1"/>
          <w:pgMar w:top="1440" w:right="1728" w:bottom="1440" w:left="1728" w:header="720" w:footer="720" w:gutter="0"/>
          <w:pgNumType w:start="1"/>
          <w:cols w:space="720"/>
          <w:docGrid w:linePitch="360"/>
        </w:sectPr>
      </w:pPr>
    </w:p>
    <w:bookmarkEnd w:id="1"/>
    <w:p w14:paraId="5C650F4B" w14:textId="77777777" w:rsidR="00555FF6" w:rsidRPr="008F0BB8" w:rsidRDefault="00555FF6" w:rsidP="005F0112">
      <w:pPr>
        <w:pStyle w:val="Heading1"/>
        <w:rPr>
          <w:sz w:val="30"/>
          <w:szCs w:val="30"/>
          <w:lang w:val="fr-CA" w:eastAsia="en-CA"/>
        </w:rPr>
      </w:pPr>
    </w:p>
    <w:p w14:paraId="2C08A117" w14:textId="77777777" w:rsidR="00555FF6" w:rsidRPr="008F0BB8" w:rsidRDefault="00555FF6" w:rsidP="005F0112">
      <w:pPr>
        <w:pStyle w:val="Heading1"/>
        <w:rPr>
          <w:sz w:val="30"/>
          <w:szCs w:val="30"/>
          <w:lang w:val="fr-CA" w:eastAsia="en-CA"/>
        </w:rPr>
      </w:pPr>
    </w:p>
    <w:p w14:paraId="6218B7F6" w14:textId="77777777" w:rsidR="00555FF6" w:rsidRPr="008F0BB8" w:rsidRDefault="00555FF6" w:rsidP="005F0112">
      <w:pPr>
        <w:pStyle w:val="Heading1"/>
        <w:rPr>
          <w:sz w:val="30"/>
          <w:szCs w:val="30"/>
          <w:lang w:val="fr-CA" w:eastAsia="en-CA"/>
        </w:rPr>
      </w:pPr>
    </w:p>
    <w:p w14:paraId="69563294" w14:textId="77777777" w:rsidR="00555FF6" w:rsidRPr="008F0BB8" w:rsidRDefault="00555FF6" w:rsidP="005F0112">
      <w:pPr>
        <w:pStyle w:val="Heading1"/>
        <w:rPr>
          <w:sz w:val="30"/>
          <w:szCs w:val="30"/>
          <w:lang w:val="fr-CA" w:eastAsia="en-CA"/>
        </w:rPr>
      </w:pPr>
    </w:p>
    <w:p w14:paraId="2ADF4C48" w14:textId="77777777" w:rsidR="00555FF6" w:rsidRPr="008F0BB8" w:rsidRDefault="00555FF6" w:rsidP="005F0112">
      <w:pPr>
        <w:pStyle w:val="Heading1"/>
        <w:rPr>
          <w:sz w:val="30"/>
          <w:szCs w:val="30"/>
          <w:lang w:val="fr-CA" w:eastAsia="en-CA"/>
        </w:rPr>
      </w:pPr>
    </w:p>
    <w:p w14:paraId="537E2AF1" w14:textId="77777777" w:rsidR="00555FF6" w:rsidRPr="008F0BB8" w:rsidRDefault="00555FF6" w:rsidP="005F0112">
      <w:pPr>
        <w:pStyle w:val="Heading1"/>
        <w:rPr>
          <w:sz w:val="30"/>
          <w:szCs w:val="30"/>
          <w:lang w:val="fr-CA" w:eastAsia="en-CA"/>
        </w:rPr>
      </w:pPr>
    </w:p>
    <w:p w14:paraId="2A422FA7" w14:textId="77777777" w:rsidR="00555FF6" w:rsidRPr="008F0BB8" w:rsidRDefault="00555FF6" w:rsidP="005F0112">
      <w:pPr>
        <w:pStyle w:val="Heading1"/>
        <w:rPr>
          <w:sz w:val="30"/>
          <w:szCs w:val="30"/>
          <w:lang w:val="fr-CA" w:eastAsia="en-CA"/>
        </w:rPr>
      </w:pPr>
    </w:p>
    <w:p w14:paraId="482AD3D0" w14:textId="77777777" w:rsidR="00555FF6" w:rsidRPr="008F0BB8" w:rsidRDefault="00555FF6" w:rsidP="005F0112">
      <w:pPr>
        <w:pStyle w:val="Heading1"/>
        <w:rPr>
          <w:sz w:val="30"/>
          <w:szCs w:val="30"/>
          <w:lang w:val="fr-CA" w:eastAsia="en-CA"/>
        </w:rPr>
      </w:pPr>
    </w:p>
    <w:p w14:paraId="2E0CAA9B" w14:textId="63B7C4C6" w:rsidR="00555FF6" w:rsidRPr="00680602" w:rsidRDefault="00913887" w:rsidP="005308E1">
      <w:pPr>
        <w:pStyle w:val="Heading1"/>
        <w:jc w:val="right"/>
        <w:rPr>
          <w:sz w:val="40"/>
          <w:szCs w:val="30"/>
          <w:lang w:val="fr-CA" w:eastAsia="en-CA"/>
        </w:rPr>
      </w:pPr>
      <w:r w:rsidRPr="00680602">
        <w:rPr>
          <w:sz w:val="40"/>
          <w:szCs w:val="30"/>
          <w:lang w:val="fr-CA" w:eastAsia="en-CA"/>
        </w:rPr>
        <w:t xml:space="preserve">Constats détaillés </w:t>
      </w:r>
    </w:p>
    <w:p w14:paraId="36F9C032" w14:textId="77777777" w:rsidR="00555FF6" w:rsidRPr="00680602" w:rsidRDefault="00555FF6">
      <w:pPr>
        <w:jc w:val="left"/>
        <w:rPr>
          <w:rFonts w:cs="Arial"/>
          <w:b/>
          <w:bCs/>
          <w:kern w:val="32"/>
          <w:sz w:val="30"/>
          <w:szCs w:val="30"/>
          <w:lang w:val="fr-CA" w:eastAsia="en-CA"/>
        </w:rPr>
      </w:pPr>
      <w:r w:rsidRPr="00680602">
        <w:rPr>
          <w:sz w:val="30"/>
          <w:szCs w:val="30"/>
          <w:lang w:val="fr-CA" w:eastAsia="en-CA"/>
        </w:rPr>
        <w:br w:type="page"/>
      </w:r>
    </w:p>
    <w:p w14:paraId="264F075F" w14:textId="73CC5F4F" w:rsidR="004A02D7" w:rsidRPr="00EB301B" w:rsidRDefault="00555FF6" w:rsidP="00707E29">
      <w:pPr>
        <w:pStyle w:val="Heading2"/>
        <w:rPr>
          <w:sz w:val="28"/>
          <w:lang w:val="fr-CA" w:eastAsia="en-CA"/>
        </w:rPr>
      </w:pPr>
      <w:bookmarkStart w:id="4" w:name="_Toc513628893"/>
      <w:r w:rsidRPr="00EB301B">
        <w:rPr>
          <w:sz w:val="28"/>
          <w:lang w:val="fr-CA" w:eastAsia="en-CA"/>
        </w:rPr>
        <w:lastRenderedPageBreak/>
        <w:t xml:space="preserve">1. </w:t>
      </w:r>
      <w:bookmarkEnd w:id="4"/>
      <w:r w:rsidR="00680602" w:rsidRPr="00EB301B">
        <w:rPr>
          <w:sz w:val="28"/>
          <w:lang w:val="fr-CA" w:eastAsia="en-CA"/>
        </w:rPr>
        <w:t>Activités en ligne</w:t>
      </w:r>
      <w:r w:rsidRPr="00EB301B">
        <w:rPr>
          <w:sz w:val="28"/>
          <w:lang w:val="fr-CA" w:eastAsia="en-CA"/>
        </w:rPr>
        <w:t xml:space="preserve"> </w:t>
      </w:r>
    </w:p>
    <w:p w14:paraId="40DA8CBF" w14:textId="010835F7" w:rsidR="008B7DE4" w:rsidRPr="00F43B34" w:rsidRDefault="00F43B34" w:rsidP="009C7D6D">
      <w:pPr>
        <w:pStyle w:val="Title"/>
        <w:spacing w:before="240"/>
        <w:rPr>
          <w:lang w:val="fr-CA"/>
        </w:rPr>
      </w:pPr>
      <w:r w:rsidRPr="00F43B34">
        <w:rPr>
          <w:lang w:val="fr-CA"/>
        </w:rPr>
        <w:t xml:space="preserve">Presque tous les Canadiens utilisent l’Internet et le font pour diverses raisons </w:t>
      </w:r>
    </w:p>
    <w:p w14:paraId="1B564EEF" w14:textId="70412EA8" w:rsidR="008B7DE4" w:rsidRPr="00F43B34" w:rsidRDefault="00F43B34" w:rsidP="008B7DE4">
      <w:pPr>
        <w:rPr>
          <w:lang w:val="fr-CA"/>
        </w:rPr>
      </w:pPr>
      <w:r w:rsidRPr="00F43B34">
        <w:rPr>
          <w:lang w:val="fr-CA"/>
        </w:rPr>
        <w:t>Les répondants sont très nombreux à utiliser l’Inte</w:t>
      </w:r>
      <w:r>
        <w:rPr>
          <w:lang w:val="fr-CA"/>
        </w:rPr>
        <w:t xml:space="preserve">rnet; neuf </w:t>
      </w:r>
      <w:r w:rsidR="003E2AEF">
        <w:rPr>
          <w:lang w:val="fr-CA"/>
        </w:rPr>
        <w:t xml:space="preserve">répondants </w:t>
      </w:r>
      <w:r>
        <w:rPr>
          <w:lang w:val="fr-CA"/>
        </w:rPr>
        <w:t>sur</w:t>
      </w:r>
      <w:r w:rsidR="003E2AEF">
        <w:rPr>
          <w:lang w:val="fr-CA"/>
        </w:rPr>
        <w:t xml:space="preserve"> dix</w:t>
      </w:r>
      <w:r>
        <w:rPr>
          <w:lang w:val="fr-CA"/>
        </w:rPr>
        <w:t xml:space="preserve"> disent qu’ils</w:t>
      </w:r>
      <w:r w:rsidR="003E2AEF">
        <w:rPr>
          <w:lang w:val="fr-CA"/>
        </w:rPr>
        <w:t xml:space="preserve"> s’en servent</w:t>
      </w:r>
      <w:r>
        <w:rPr>
          <w:lang w:val="fr-CA"/>
        </w:rPr>
        <w:t xml:space="preserve">. </w:t>
      </w:r>
      <w:r w:rsidRPr="00F43B34">
        <w:rPr>
          <w:lang w:val="fr-CA"/>
        </w:rPr>
        <w:t>Les résultats cadrent avec les constats issus de l’</w:t>
      </w:r>
      <w:r w:rsidR="00531D5C">
        <w:rPr>
          <w:lang w:val="fr-CA"/>
        </w:rPr>
        <w:t>E</w:t>
      </w:r>
      <w:r w:rsidRPr="00F43B34">
        <w:rPr>
          <w:lang w:val="fr-CA"/>
        </w:rPr>
        <w:t xml:space="preserve">nquête </w:t>
      </w:r>
      <w:r w:rsidR="00531D5C">
        <w:rPr>
          <w:lang w:val="fr-CA"/>
        </w:rPr>
        <w:t>sociale générale : Les Canadiens au travail et à la maison (</w:t>
      </w:r>
      <w:r w:rsidRPr="00F43B34">
        <w:rPr>
          <w:lang w:val="fr-CA"/>
        </w:rPr>
        <w:t xml:space="preserve">publiée en novembre </w:t>
      </w:r>
      <w:r w:rsidR="008B7DE4" w:rsidRPr="00F43B34">
        <w:rPr>
          <w:lang w:val="fr-CA"/>
        </w:rPr>
        <w:t xml:space="preserve">2017) </w:t>
      </w:r>
      <w:r w:rsidRPr="00F43B34">
        <w:rPr>
          <w:lang w:val="fr-CA"/>
        </w:rPr>
        <w:t xml:space="preserve">selon laquelle </w:t>
      </w:r>
      <w:r w:rsidR="008B7DE4" w:rsidRPr="00F43B34">
        <w:rPr>
          <w:lang w:val="fr-CA"/>
        </w:rPr>
        <w:t>91</w:t>
      </w:r>
      <w:r w:rsidRPr="00F43B34">
        <w:rPr>
          <w:lang w:val="fr-CA"/>
        </w:rPr>
        <w:t xml:space="preserve"> </w:t>
      </w:r>
      <w:r w:rsidR="008B7DE4" w:rsidRPr="00F43B34">
        <w:rPr>
          <w:lang w:val="fr-CA"/>
        </w:rPr>
        <w:t xml:space="preserve">% </w:t>
      </w:r>
      <w:r w:rsidRPr="00F43B34">
        <w:rPr>
          <w:lang w:val="fr-CA"/>
        </w:rPr>
        <w:t>des Canadiens âgés de 15 ans et plus avaient utilis</w:t>
      </w:r>
      <w:r>
        <w:rPr>
          <w:lang w:val="fr-CA"/>
        </w:rPr>
        <w:t xml:space="preserve">é l’Internet au moins quelques fois par mois d’août à décembre 2016, période au cours de laquelle l’enquête fut réalisée. </w:t>
      </w:r>
    </w:p>
    <w:p w14:paraId="1D932CA6" w14:textId="77777777" w:rsidR="000F01F7" w:rsidRDefault="000F01F7" w:rsidP="00EB6451">
      <w:pPr>
        <w:pStyle w:val="Caption"/>
        <w:rPr>
          <w:lang w:val="fr-CA"/>
        </w:rPr>
      </w:pPr>
    </w:p>
    <w:p w14:paraId="12B48A9A" w14:textId="159C05B2" w:rsidR="00EB6451" w:rsidRPr="008F0BB8" w:rsidRDefault="00EB6451" w:rsidP="00EB6451">
      <w:pPr>
        <w:pStyle w:val="Caption"/>
        <w:rPr>
          <w:lang w:val="fr-CA"/>
        </w:rPr>
      </w:pPr>
      <w:bookmarkStart w:id="5" w:name="_Toc515361932"/>
      <w:r w:rsidRPr="008F0BB8">
        <w:rPr>
          <w:lang w:val="fr-CA"/>
        </w:rPr>
        <w:t xml:space="preserve">Figure </w:t>
      </w:r>
      <w:r w:rsidR="009576FF">
        <w:fldChar w:fldCharType="begin"/>
      </w:r>
      <w:r w:rsidR="009576FF" w:rsidRPr="008F0BB8">
        <w:rPr>
          <w:lang w:val="fr-CA"/>
        </w:rPr>
        <w:instrText xml:space="preserve"> SEQ Figure \* ARABIC </w:instrText>
      </w:r>
      <w:r w:rsidR="009576FF">
        <w:fldChar w:fldCharType="separate"/>
      </w:r>
      <w:r w:rsidR="00A07A8F" w:rsidRPr="008F0BB8">
        <w:rPr>
          <w:noProof/>
          <w:lang w:val="fr-CA"/>
        </w:rPr>
        <w:t>1</w:t>
      </w:r>
      <w:r w:rsidR="009576FF">
        <w:rPr>
          <w:noProof/>
        </w:rPr>
        <w:fldChar w:fldCharType="end"/>
      </w:r>
      <w:r w:rsidR="00291680" w:rsidRPr="008F0BB8">
        <w:rPr>
          <w:noProof/>
          <w:lang w:val="fr-CA"/>
        </w:rPr>
        <w:t xml:space="preserve"> </w:t>
      </w:r>
      <w:r w:rsidRPr="008F0BB8">
        <w:rPr>
          <w:lang w:val="fr-CA"/>
        </w:rPr>
        <w:t xml:space="preserve">: </w:t>
      </w:r>
      <w:r w:rsidR="00291680" w:rsidRPr="008F0BB8">
        <w:rPr>
          <w:lang w:val="fr-CA"/>
        </w:rPr>
        <w:t>Utilisation de l’</w:t>
      </w:r>
      <w:r w:rsidRPr="008F0BB8">
        <w:rPr>
          <w:lang w:val="fr-CA"/>
        </w:rPr>
        <w:t>Internet</w:t>
      </w:r>
      <w:bookmarkEnd w:id="5"/>
    </w:p>
    <w:p w14:paraId="3335E4B4" w14:textId="7452C8C0" w:rsidR="00EB6451" w:rsidRPr="008F0BB8" w:rsidRDefault="001A5DF9" w:rsidP="00EB6451">
      <w:pPr>
        <w:jc w:val="center"/>
        <w:rPr>
          <w:lang w:val="fr-CA"/>
        </w:rPr>
      </w:pPr>
      <w:r>
        <w:rPr>
          <w:noProof/>
          <w:lang w:val="fr-CA"/>
        </w:rPr>
        <w:drawing>
          <wp:inline distT="0" distB="0" distL="0" distR="0" wp14:anchorId="6DDCF5F6" wp14:editId="70605F9A">
            <wp:extent cx="2729135" cy="267736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751" r="17154"/>
                    <a:stretch/>
                  </pic:blipFill>
                  <pic:spPr bwMode="auto">
                    <a:xfrm>
                      <a:off x="0" y="0"/>
                      <a:ext cx="2740373" cy="2688389"/>
                    </a:xfrm>
                    <a:prstGeom prst="rect">
                      <a:avLst/>
                    </a:prstGeom>
                    <a:noFill/>
                    <a:ln>
                      <a:noFill/>
                    </a:ln>
                    <a:extLst>
                      <a:ext uri="{53640926-AAD7-44D8-BBD7-CCE9431645EC}">
                        <a14:shadowObscured xmlns:a14="http://schemas.microsoft.com/office/drawing/2010/main"/>
                      </a:ext>
                    </a:extLst>
                  </pic:spPr>
                </pic:pic>
              </a:graphicData>
            </a:graphic>
          </wp:inline>
        </w:drawing>
      </w:r>
    </w:p>
    <w:p w14:paraId="35938E0E" w14:textId="77777777" w:rsidR="00EB6451" w:rsidRPr="008F0BB8" w:rsidRDefault="00EB6451" w:rsidP="008B7DE4">
      <w:pPr>
        <w:rPr>
          <w:lang w:val="fr-CA"/>
        </w:rPr>
      </w:pPr>
    </w:p>
    <w:p w14:paraId="78BD7F8E" w14:textId="77777777" w:rsidR="00EB6451" w:rsidRPr="008F0BB8" w:rsidRDefault="00817577" w:rsidP="008B7DE4">
      <w:pPr>
        <w:rPr>
          <w:lang w:val="fr-CA" w:eastAsia="en-CA"/>
        </w:rPr>
      </w:pPr>
      <w:r>
        <w:rPr>
          <w:noProof/>
          <w:lang w:eastAsia="en-CA"/>
        </w:rPr>
        <mc:AlternateContent>
          <mc:Choice Requires="wps">
            <w:drawing>
              <wp:anchor distT="0" distB="0" distL="114300" distR="114300" simplePos="0" relativeHeight="251651072" behindDoc="0" locked="0" layoutInCell="1" allowOverlap="1" wp14:anchorId="3D700AD4" wp14:editId="051B02DE">
                <wp:simplePos x="0" y="0"/>
                <wp:positionH relativeFrom="margin">
                  <wp:align>left</wp:align>
                </wp:positionH>
                <wp:positionV relativeFrom="paragraph">
                  <wp:posOffset>4445</wp:posOffset>
                </wp:positionV>
                <wp:extent cx="5421085" cy="400050"/>
                <wp:effectExtent l="0" t="0" r="0" b="0"/>
                <wp:wrapNone/>
                <wp:docPr id="5"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1085" cy="400050"/>
                        </a:xfrm>
                        <a:prstGeom prst="rect">
                          <a:avLst/>
                        </a:prstGeom>
                        <a:noFill/>
                        <a:ln w="3175">
                          <a:noFill/>
                        </a:ln>
                      </wps:spPr>
                      <wps:txbx>
                        <w:txbxContent>
                          <w:p w14:paraId="6DDEE326" w14:textId="0203FA5F" w:rsidR="00502E26" w:rsidRPr="001063E8" w:rsidRDefault="00502E26" w:rsidP="00EB6451">
                            <w:pPr>
                              <w:pStyle w:val="NormalWeb"/>
                              <w:spacing w:before="0" w:beforeAutospacing="0" w:after="0" w:afterAutospacing="0"/>
                              <w:rPr>
                                <w:rFonts w:ascii="Arial" w:hAnsi="Arial" w:cs="Arial"/>
                                <w:sz w:val="18"/>
                                <w:lang w:val="fr-CA"/>
                              </w:rPr>
                            </w:pPr>
                            <w:r w:rsidRPr="00291680">
                              <w:rPr>
                                <w:rFonts w:ascii="Arial" w:hAnsi="Arial" w:cs="Arial"/>
                                <w:color w:val="000000" w:themeColor="text1"/>
                                <w:kern w:val="24"/>
                                <w:sz w:val="14"/>
                                <w:szCs w:val="20"/>
                                <w:lang w:val="fr-CA"/>
                              </w:rPr>
                              <w:t>Q1. Utilisez-vous l’Internet sur un ordinateur, une tablette ou u</w:t>
                            </w:r>
                            <w:r>
                              <w:rPr>
                                <w:rFonts w:ascii="Arial" w:hAnsi="Arial" w:cs="Arial"/>
                                <w:color w:val="000000" w:themeColor="text1"/>
                                <w:kern w:val="24"/>
                                <w:sz w:val="14"/>
                                <w:szCs w:val="20"/>
                                <w:lang w:val="fr-CA"/>
                              </w:rPr>
                              <w:t>n téléphone intelligent</w:t>
                            </w:r>
                            <w:r w:rsidRPr="00291680">
                              <w:rPr>
                                <w:rFonts w:ascii="Arial" w:hAnsi="Arial" w:cs="Arial"/>
                                <w:color w:val="000000" w:themeColor="text1"/>
                                <w:kern w:val="24"/>
                                <w:sz w:val="14"/>
                                <w:szCs w:val="20"/>
                                <w:lang w:val="fr-CA"/>
                              </w:rPr>
                              <w:t xml:space="preserve">? </w:t>
                            </w:r>
                            <w:r w:rsidRPr="001063E8">
                              <w:rPr>
                                <w:rFonts w:ascii="Arial" w:hAnsi="Arial" w:cs="Arial"/>
                                <w:color w:val="000000" w:themeColor="text1"/>
                                <w:kern w:val="24"/>
                                <w:sz w:val="14"/>
                                <w:szCs w:val="20"/>
                                <w:lang w:val="fr-CA"/>
                              </w:rPr>
                              <w:t>Base : Tous les répondants; n=2 500</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3D700AD4" id="_x0000_t202" coordsize="21600,21600" o:spt="202" path="m,l,21600r21600,l21600,xe">
                <v:stroke joinstyle="miter"/>
                <v:path gradientshapeok="t" o:connecttype="rect"/>
              </v:shapetype>
              <v:shape id="TextBox 2" o:spid="_x0000_s1026" type="#_x0000_t202" style="position:absolute;left:0;text-align:left;margin-left:0;margin-top:.35pt;width:426.85pt;height:31.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" filled="f" stroked="f" strokeweight=".25pt">
                <v:textbox style="mso-fit-shape-to-text:t">
                  <w:txbxContent>
                    <w:p w14:paraId="6DDEE326" w14:textId="0203FA5F" w:rsidR="00502E26" w:rsidRPr="001063E8" w:rsidRDefault="00502E26" w:rsidP="00EB6451">
                      <w:pPr>
                        <w:pStyle w:val="NormalWeb"/>
                        <w:spacing w:before="0" w:beforeAutospacing="0" w:after="0" w:afterAutospacing="0"/>
                        <w:rPr>
                          <w:rFonts w:ascii="Arial" w:hAnsi="Arial" w:cs="Arial"/>
                          <w:sz w:val="18"/>
                          <w:lang w:val="fr-CA"/>
                        </w:rPr>
                      </w:pPr>
                      <w:r w:rsidRPr="00291680">
                        <w:rPr>
                          <w:rFonts w:ascii="Arial" w:hAnsi="Arial" w:cs="Arial"/>
                          <w:color w:val="000000" w:themeColor="text1"/>
                          <w:kern w:val="24"/>
                          <w:sz w:val="14"/>
                          <w:szCs w:val="20"/>
                          <w:lang w:val="fr-CA"/>
                        </w:rPr>
                        <w:t>Q1. Utilisez-vous l’Internet sur un ordinateur, une tablette ou u</w:t>
                      </w:r>
                      <w:r>
                        <w:rPr>
                          <w:rFonts w:ascii="Arial" w:hAnsi="Arial" w:cs="Arial"/>
                          <w:color w:val="000000" w:themeColor="text1"/>
                          <w:kern w:val="24"/>
                          <w:sz w:val="14"/>
                          <w:szCs w:val="20"/>
                          <w:lang w:val="fr-CA"/>
                        </w:rPr>
                        <w:t>n téléphone intelligent</w:t>
                      </w:r>
                      <w:r w:rsidRPr="00291680">
                        <w:rPr>
                          <w:rFonts w:ascii="Arial" w:hAnsi="Arial" w:cs="Arial"/>
                          <w:color w:val="000000" w:themeColor="text1"/>
                          <w:kern w:val="24"/>
                          <w:sz w:val="14"/>
                          <w:szCs w:val="20"/>
                          <w:lang w:val="fr-CA"/>
                        </w:rPr>
                        <w:t xml:space="preserve">? </w:t>
                      </w:r>
                      <w:r w:rsidRPr="001063E8">
                        <w:rPr>
                          <w:rFonts w:ascii="Arial" w:hAnsi="Arial" w:cs="Arial"/>
                          <w:color w:val="000000" w:themeColor="text1"/>
                          <w:kern w:val="24"/>
                          <w:sz w:val="14"/>
                          <w:szCs w:val="20"/>
                          <w:lang w:val="fr-CA"/>
                        </w:rPr>
                        <w:t>Base : Tous les répondants; n=2 500</w:t>
                      </w:r>
                    </w:p>
                  </w:txbxContent>
                </v:textbox>
                <w10:wrap anchorx="margin"/>
              </v:shape>
            </w:pict>
          </mc:Fallback>
        </mc:AlternateContent>
      </w:r>
    </w:p>
    <w:p w14:paraId="18D36DF0" w14:textId="77777777" w:rsidR="00EB6451" w:rsidRPr="008F0BB8" w:rsidRDefault="00EB6451" w:rsidP="008B7DE4">
      <w:pPr>
        <w:rPr>
          <w:lang w:val="fr-CA" w:eastAsia="en-CA"/>
        </w:rPr>
      </w:pPr>
    </w:p>
    <w:p w14:paraId="022D53B4" w14:textId="77777777" w:rsidR="00EB6451" w:rsidRPr="008F0BB8" w:rsidRDefault="00EB6451" w:rsidP="008B7DE4">
      <w:pPr>
        <w:rPr>
          <w:lang w:val="fr-CA" w:eastAsia="en-CA"/>
        </w:rPr>
      </w:pPr>
    </w:p>
    <w:p w14:paraId="1FF0C6C2" w14:textId="74160D10" w:rsidR="008B7DE4" w:rsidRPr="009555F1" w:rsidRDefault="009555F1" w:rsidP="008B7DE4">
      <w:pPr>
        <w:rPr>
          <w:lang w:val="fr-CA" w:eastAsia="en-CA"/>
        </w:rPr>
      </w:pPr>
      <w:r w:rsidRPr="009555F1">
        <w:rPr>
          <w:lang w:val="fr-CA" w:eastAsia="en-CA"/>
        </w:rPr>
        <w:t xml:space="preserve">Les résidents de l’Ontario (92 %) </w:t>
      </w:r>
      <w:r w:rsidR="003E2AEF">
        <w:rPr>
          <w:lang w:val="fr-CA" w:eastAsia="en-CA"/>
        </w:rPr>
        <w:t>so</w:t>
      </w:r>
      <w:r w:rsidRPr="009555F1">
        <w:rPr>
          <w:lang w:val="fr-CA" w:eastAsia="en-CA"/>
        </w:rPr>
        <w:t xml:space="preserve">nt plus susceptibles d’utiliser l’Internet que ceux du Canada atlantique </w:t>
      </w:r>
      <w:r w:rsidR="008B7DE4" w:rsidRPr="009555F1">
        <w:rPr>
          <w:lang w:val="fr-CA" w:eastAsia="en-CA"/>
        </w:rPr>
        <w:t>(87</w:t>
      </w:r>
      <w:r w:rsidRPr="009555F1">
        <w:rPr>
          <w:lang w:val="fr-CA" w:eastAsia="en-CA"/>
        </w:rPr>
        <w:t xml:space="preserve"> </w:t>
      </w:r>
      <w:r w:rsidR="008B7DE4" w:rsidRPr="009555F1">
        <w:rPr>
          <w:lang w:val="fr-CA" w:eastAsia="en-CA"/>
        </w:rPr>
        <w:t>%)</w:t>
      </w:r>
      <w:r w:rsidRPr="009555F1">
        <w:rPr>
          <w:lang w:val="fr-CA" w:eastAsia="en-CA"/>
        </w:rPr>
        <w:t xml:space="preserve">. C’est la même chose pour les Canadiens de </w:t>
      </w:r>
      <w:r w:rsidR="008B7DE4" w:rsidRPr="009555F1">
        <w:rPr>
          <w:lang w:val="fr-CA" w:eastAsia="en-CA"/>
        </w:rPr>
        <w:t>18</w:t>
      </w:r>
      <w:r w:rsidRPr="009555F1">
        <w:rPr>
          <w:lang w:val="fr-CA" w:eastAsia="en-CA"/>
        </w:rPr>
        <w:t xml:space="preserve"> à </w:t>
      </w:r>
      <w:r w:rsidR="008B7DE4" w:rsidRPr="009555F1">
        <w:rPr>
          <w:lang w:val="fr-CA" w:eastAsia="en-CA"/>
        </w:rPr>
        <w:t xml:space="preserve">34 </w:t>
      </w:r>
      <w:r w:rsidRPr="009555F1">
        <w:rPr>
          <w:lang w:val="fr-CA" w:eastAsia="en-CA"/>
        </w:rPr>
        <w:t xml:space="preserve">ans </w:t>
      </w:r>
      <w:r w:rsidR="008B7DE4" w:rsidRPr="009555F1">
        <w:rPr>
          <w:lang w:val="fr-CA" w:eastAsia="en-CA"/>
        </w:rPr>
        <w:t>(99</w:t>
      </w:r>
      <w:r w:rsidRPr="009555F1">
        <w:rPr>
          <w:lang w:val="fr-CA" w:eastAsia="en-CA"/>
        </w:rPr>
        <w:t xml:space="preserve"> </w:t>
      </w:r>
      <w:r w:rsidR="008B7DE4" w:rsidRPr="009555F1">
        <w:rPr>
          <w:lang w:val="fr-CA" w:eastAsia="en-CA"/>
        </w:rPr>
        <w:t xml:space="preserve">%) </w:t>
      </w:r>
      <w:r w:rsidRPr="009555F1">
        <w:rPr>
          <w:lang w:val="fr-CA" w:eastAsia="en-CA"/>
        </w:rPr>
        <w:t xml:space="preserve">et de </w:t>
      </w:r>
      <w:r w:rsidR="008B7DE4" w:rsidRPr="009555F1">
        <w:rPr>
          <w:lang w:val="fr-CA" w:eastAsia="en-CA"/>
        </w:rPr>
        <w:t>35</w:t>
      </w:r>
      <w:r w:rsidRPr="009555F1">
        <w:rPr>
          <w:lang w:val="fr-CA" w:eastAsia="en-CA"/>
        </w:rPr>
        <w:t xml:space="preserve"> à </w:t>
      </w:r>
      <w:r w:rsidR="008B7DE4" w:rsidRPr="009555F1">
        <w:rPr>
          <w:lang w:val="fr-CA" w:eastAsia="en-CA"/>
        </w:rPr>
        <w:t xml:space="preserve">54 </w:t>
      </w:r>
      <w:r w:rsidRPr="009555F1">
        <w:rPr>
          <w:lang w:val="fr-CA" w:eastAsia="en-CA"/>
        </w:rPr>
        <w:t xml:space="preserve">ans </w:t>
      </w:r>
      <w:r w:rsidR="008B7DE4" w:rsidRPr="009555F1">
        <w:rPr>
          <w:lang w:val="fr-CA" w:eastAsia="en-CA"/>
        </w:rPr>
        <w:t>(97</w:t>
      </w:r>
      <w:r w:rsidRPr="009555F1">
        <w:rPr>
          <w:lang w:val="fr-CA" w:eastAsia="en-CA"/>
        </w:rPr>
        <w:t xml:space="preserve"> </w:t>
      </w:r>
      <w:r w:rsidR="008B7DE4" w:rsidRPr="009555F1">
        <w:rPr>
          <w:lang w:val="fr-CA" w:eastAsia="en-CA"/>
        </w:rPr>
        <w:t xml:space="preserve">%) </w:t>
      </w:r>
      <w:r w:rsidRPr="009555F1">
        <w:rPr>
          <w:lang w:val="fr-CA" w:eastAsia="en-CA"/>
        </w:rPr>
        <w:t xml:space="preserve">comparativement aux Canadiens de 55 ans et </w:t>
      </w:r>
      <w:r>
        <w:rPr>
          <w:lang w:val="fr-CA" w:eastAsia="en-CA"/>
        </w:rPr>
        <w:t xml:space="preserve">plus </w:t>
      </w:r>
      <w:r w:rsidR="008B7DE4" w:rsidRPr="009555F1">
        <w:rPr>
          <w:lang w:val="fr-CA" w:eastAsia="en-CA"/>
        </w:rPr>
        <w:t>(82</w:t>
      </w:r>
      <w:r>
        <w:rPr>
          <w:lang w:val="fr-CA" w:eastAsia="en-CA"/>
        </w:rPr>
        <w:t xml:space="preserve"> </w:t>
      </w:r>
      <w:r w:rsidR="008B7DE4" w:rsidRPr="009555F1">
        <w:rPr>
          <w:lang w:val="fr-CA" w:eastAsia="en-CA"/>
        </w:rPr>
        <w:t xml:space="preserve">%), </w:t>
      </w:r>
      <w:r>
        <w:rPr>
          <w:lang w:val="fr-CA" w:eastAsia="en-CA"/>
        </w:rPr>
        <w:t xml:space="preserve">ainsi que les diplômés universitaires </w:t>
      </w:r>
      <w:r w:rsidR="008B7DE4" w:rsidRPr="009555F1">
        <w:rPr>
          <w:lang w:val="fr-CA" w:eastAsia="en-CA"/>
        </w:rPr>
        <w:t>(97</w:t>
      </w:r>
      <w:r>
        <w:rPr>
          <w:lang w:val="fr-CA" w:eastAsia="en-CA"/>
        </w:rPr>
        <w:t xml:space="preserve"> </w:t>
      </w:r>
      <w:r w:rsidR="008B7DE4" w:rsidRPr="009555F1">
        <w:rPr>
          <w:lang w:val="fr-CA" w:eastAsia="en-CA"/>
        </w:rPr>
        <w:t xml:space="preserve">%) </w:t>
      </w:r>
      <w:r>
        <w:rPr>
          <w:lang w:val="fr-CA" w:eastAsia="en-CA"/>
        </w:rPr>
        <w:t xml:space="preserve">et les Canadiens ayant une éducation collégiale </w:t>
      </w:r>
      <w:r w:rsidR="008B7DE4" w:rsidRPr="009555F1">
        <w:rPr>
          <w:lang w:val="fr-CA" w:eastAsia="en-CA"/>
        </w:rPr>
        <w:t>(96</w:t>
      </w:r>
      <w:r w:rsidR="003E2AEF">
        <w:rPr>
          <w:lang w:val="fr-CA" w:eastAsia="en-CA"/>
        </w:rPr>
        <w:t> </w:t>
      </w:r>
      <w:r w:rsidR="008B7DE4" w:rsidRPr="009555F1">
        <w:rPr>
          <w:lang w:val="fr-CA" w:eastAsia="en-CA"/>
        </w:rPr>
        <w:t xml:space="preserve">%) </w:t>
      </w:r>
      <w:r>
        <w:rPr>
          <w:lang w:val="fr-CA" w:eastAsia="en-CA"/>
        </w:rPr>
        <w:t xml:space="preserve">comparativement à ceux ayant un diplôme d’études secondaires ou moins </w:t>
      </w:r>
      <w:r w:rsidR="008B7DE4" w:rsidRPr="009555F1">
        <w:rPr>
          <w:lang w:val="fr-CA" w:eastAsia="en-CA"/>
        </w:rPr>
        <w:t>(80</w:t>
      </w:r>
      <w:r>
        <w:rPr>
          <w:lang w:val="fr-CA" w:eastAsia="en-CA"/>
        </w:rPr>
        <w:t xml:space="preserve"> </w:t>
      </w:r>
      <w:r w:rsidR="008B7DE4" w:rsidRPr="009555F1">
        <w:rPr>
          <w:lang w:val="fr-CA" w:eastAsia="en-CA"/>
        </w:rPr>
        <w:t>%).</w:t>
      </w:r>
    </w:p>
    <w:p w14:paraId="7305B3F4" w14:textId="77777777" w:rsidR="008B7DE4" w:rsidRPr="009555F1" w:rsidRDefault="008B7DE4" w:rsidP="008B7DE4">
      <w:pPr>
        <w:rPr>
          <w:lang w:val="fr-CA" w:eastAsia="en-CA"/>
        </w:rPr>
      </w:pPr>
    </w:p>
    <w:p w14:paraId="3CD58051" w14:textId="1D814130" w:rsidR="008B7DE4" w:rsidRPr="009555F1" w:rsidRDefault="009555F1" w:rsidP="008B7DE4">
      <w:pPr>
        <w:rPr>
          <w:lang w:val="fr-CA"/>
        </w:rPr>
      </w:pPr>
      <w:r w:rsidRPr="009555F1">
        <w:rPr>
          <w:lang w:val="fr-CA"/>
        </w:rPr>
        <w:t xml:space="preserve">Parmi les utilisateurs d’Internet </w:t>
      </w:r>
      <w:r w:rsidR="00E93B6C" w:rsidRPr="009555F1">
        <w:rPr>
          <w:lang w:val="fr-CA"/>
        </w:rPr>
        <w:t>(n=2</w:t>
      </w:r>
      <w:r w:rsidRPr="009555F1">
        <w:rPr>
          <w:lang w:val="fr-CA"/>
        </w:rPr>
        <w:t xml:space="preserve"> </w:t>
      </w:r>
      <w:r w:rsidR="00E93B6C" w:rsidRPr="009555F1">
        <w:rPr>
          <w:lang w:val="fr-CA"/>
        </w:rPr>
        <w:t>228)</w:t>
      </w:r>
      <w:r w:rsidR="008B7DE4" w:rsidRPr="009555F1">
        <w:rPr>
          <w:lang w:val="fr-CA"/>
        </w:rPr>
        <w:t xml:space="preserve">, </w:t>
      </w:r>
      <w:r w:rsidRPr="009555F1">
        <w:rPr>
          <w:lang w:val="fr-CA"/>
        </w:rPr>
        <w:t xml:space="preserve">un grand nombre s’en sert pour une vaste gamme d’activités, notamment pour effectuer des transactions bancaires </w:t>
      </w:r>
      <w:r w:rsidR="008B7DE4" w:rsidRPr="009555F1">
        <w:rPr>
          <w:lang w:val="fr-CA"/>
        </w:rPr>
        <w:t>(80</w:t>
      </w:r>
      <w:r w:rsidRPr="009555F1">
        <w:rPr>
          <w:lang w:val="fr-CA"/>
        </w:rPr>
        <w:t xml:space="preserve"> </w:t>
      </w:r>
      <w:r w:rsidR="008B7DE4" w:rsidRPr="009555F1">
        <w:rPr>
          <w:lang w:val="fr-CA"/>
        </w:rPr>
        <w:t xml:space="preserve">%), </w:t>
      </w:r>
      <w:r>
        <w:rPr>
          <w:lang w:val="fr-CA"/>
        </w:rPr>
        <w:t xml:space="preserve">lire l’actualité </w:t>
      </w:r>
      <w:r w:rsidR="008B7DE4" w:rsidRPr="009555F1">
        <w:rPr>
          <w:lang w:val="fr-CA"/>
        </w:rPr>
        <w:t>(79</w:t>
      </w:r>
      <w:r>
        <w:rPr>
          <w:lang w:val="fr-CA"/>
        </w:rPr>
        <w:t xml:space="preserve"> </w:t>
      </w:r>
      <w:r w:rsidR="008B7DE4" w:rsidRPr="009555F1">
        <w:rPr>
          <w:lang w:val="fr-CA"/>
        </w:rPr>
        <w:t>%),</w:t>
      </w:r>
      <w:r>
        <w:rPr>
          <w:lang w:val="fr-CA"/>
        </w:rPr>
        <w:t xml:space="preserve"> acheter des produits ou des services (7</w:t>
      </w:r>
      <w:r w:rsidR="008B7DE4" w:rsidRPr="009555F1">
        <w:rPr>
          <w:lang w:val="fr-CA"/>
        </w:rPr>
        <w:t>9</w:t>
      </w:r>
      <w:r>
        <w:rPr>
          <w:lang w:val="fr-CA"/>
        </w:rPr>
        <w:t xml:space="preserve"> </w:t>
      </w:r>
      <w:r w:rsidR="008B7DE4" w:rsidRPr="009555F1">
        <w:rPr>
          <w:lang w:val="fr-CA"/>
        </w:rPr>
        <w:t xml:space="preserve">%), </w:t>
      </w:r>
      <w:r>
        <w:rPr>
          <w:lang w:val="fr-CA"/>
        </w:rPr>
        <w:t xml:space="preserve">utiliser les réseaux sociaux </w:t>
      </w:r>
      <w:r w:rsidR="008B7DE4" w:rsidRPr="009555F1">
        <w:rPr>
          <w:lang w:val="fr-CA"/>
        </w:rPr>
        <w:t>(77</w:t>
      </w:r>
      <w:r>
        <w:rPr>
          <w:lang w:val="fr-CA"/>
        </w:rPr>
        <w:t xml:space="preserve"> </w:t>
      </w:r>
      <w:r w:rsidR="008B7DE4" w:rsidRPr="009555F1">
        <w:rPr>
          <w:lang w:val="fr-CA"/>
        </w:rPr>
        <w:t>%)</w:t>
      </w:r>
      <w:r>
        <w:rPr>
          <w:lang w:val="fr-CA"/>
        </w:rPr>
        <w:t xml:space="preserve"> et écouter des émissions de télévision et des films grâce à la diffusion en continu </w:t>
      </w:r>
      <w:r w:rsidR="008B7DE4" w:rsidRPr="009555F1">
        <w:rPr>
          <w:lang w:val="fr-CA"/>
        </w:rPr>
        <w:t>(63</w:t>
      </w:r>
      <w:r>
        <w:rPr>
          <w:lang w:val="fr-CA"/>
        </w:rPr>
        <w:t xml:space="preserve"> </w:t>
      </w:r>
      <w:r w:rsidR="008B7DE4" w:rsidRPr="009555F1">
        <w:rPr>
          <w:lang w:val="fr-CA"/>
        </w:rPr>
        <w:t>%).</w:t>
      </w:r>
    </w:p>
    <w:p w14:paraId="65A873D2" w14:textId="77777777" w:rsidR="008B7DE4" w:rsidRPr="009555F1" w:rsidRDefault="008B7DE4" w:rsidP="008B7DE4">
      <w:pPr>
        <w:pStyle w:val="ListParagraph"/>
        <w:ind w:left="1080"/>
        <w:rPr>
          <w:lang w:val="fr-CA"/>
        </w:rPr>
      </w:pPr>
    </w:p>
    <w:p w14:paraId="0A703BAC" w14:textId="5F549564" w:rsidR="00C90670" w:rsidRPr="00CA0370" w:rsidRDefault="009555F1" w:rsidP="007B4C3A">
      <w:pPr>
        <w:rPr>
          <w:lang w:val="fr-CA" w:eastAsia="en-CA"/>
        </w:rPr>
      </w:pPr>
      <w:r w:rsidRPr="00350BA0">
        <w:rPr>
          <w:lang w:val="fr-CA" w:eastAsia="en-CA"/>
        </w:rPr>
        <w:t xml:space="preserve">Les différences régionales </w:t>
      </w:r>
      <w:r w:rsidR="00250526">
        <w:rPr>
          <w:lang w:val="fr-CA" w:eastAsia="en-CA"/>
        </w:rPr>
        <w:t>so</w:t>
      </w:r>
      <w:r w:rsidRPr="00350BA0">
        <w:rPr>
          <w:lang w:val="fr-CA" w:eastAsia="en-CA"/>
        </w:rPr>
        <w:t>nt plus prononcées</w:t>
      </w:r>
      <w:r w:rsidR="00350BA0" w:rsidRPr="00350BA0">
        <w:rPr>
          <w:lang w:val="fr-CA" w:eastAsia="en-CA"/>
        </w:rPr>
        <w:t xml:space="preserve"> en ce qui</w:t>
      </w:r>
      <w:r w:rsidR="00350BA0">
        <w:rPr>
          <w:lang w:val="fr-CA" w:eastAsia="en-CA"/>
        </w:rPr>
        <w:t xml:space="preserve"> a trait aux types d’activités que font les Canadiens en ligne. </w:t>
      </w:r>
      <w:r w:rsidR="00350BA0" w:rsidRPr="00350BA0">
        <w:rPr>
          <w:lang w:val="fr-CA" w:eastAsia="en-CA"/>
        </w:rPr>
        <w:t xml:space="preserve">Parmi les Canadiens qui utilisent l’Internet, la probabilité de s’en servir pour </w:t>
      </w:r>
      <w:r w:rsidR="00350BA0" w:rsidRPr="00350BA0">
        <w:rPr>
          <w:i/>
          <w:lang w:val="fr-CA" w:eastAsia="en-CA"/>
        </w:rPr>
        <w:t>lire l’actualité</w:t>
      </w:r>
      <w:r w:rsidR="00350BA0" w:rsidRPr="00350BA0">
        <w:rPr>
          <w:lang w:val="fr-CA" w:eastAsia="en-CA"/>
        </w:rPr>
        <w:t xml:space="preserve"> </w:t>
      </w:r>
      <w:r w:rsidR="00250526">
        <w:rPr>
          <w:lang w:val="fr-CA" w:eastAsia="en-CA"/>
        </w:rPr>
        <w:t>es</w:t>
      </w:r>
      <w:r w:rsidR="00350BA0" w:rsidRPr="00350BA0">
        <w:rPr>
          <w:lang w:val="fr-CA" w:eastAsia="en-CA"/>
        </w:rPr>
        <w:t>t plus faible au Québec</w:t>
      </w:r>
      <w:r w:rsidR="00350BA0">
        <w:rPr>
          <w:lang w:val="fr-CA" w:eastAsia="en-CA"/>
        </w:rPr>
        <w:t xml:space="preserve"> </w:t>
      </w:r>
      <w:r w:rsidR="004261C4" w:rsidRPr="00350BA0">
        <w:rPr>
          <w:lang w:val="fr-CA" w:eastAsia="en-CA"/>
        </w:rPr>
        <w:t>(73</w:t>
      </w:r>
      <w:r w:rsidR="00350BA0">
        <w:rPr>
          <w:lang w:val="fr-CA" w:eastAsia="en-CA"/>
        </w:rPr>
        <w:t xml:space="preserve"> </w:t>
      </w:r>
      <w:r w:rsidR="004261C4" w:rsidRPr="00350BA0">
        <w:rPr>
          <w:lang w:val="fr-CA" w:eastAsia="en-CA"/>
        </w:rPr>
        <w:t xml:space="preserve">%) </w:t>
      </w:r>
      <w:r w:rsidR="00350BA0">
        <w:rPr>
          <w:lang w:val="fr-CA" w:eastAsia="en-CA"/>
        </w:rPr>
        <w:t>que dans les Prairies</w:t>
      </w:r>
      <w:r w:rsidR="004261C4" w:rsidRPr="00350BA0">
        <w:rPr>
          <w:lang w:val="fr-CA" w:eastAsia="en-CA"/>
        </w:rPr>
        <w:t xml:space="preserve"> (79</w:t>
      </w:r>
      <w:r w:rsidR="00250526">
        <w:rPr>
          <w:lang w:val="fr-CA" w:eastAsia="en-CA"/>
        </w:rPr>
        <w:t> </w:t>
      </w:r>
      <w:r w:rsidR="004261C4" w:rsidRPr="00350BA0">
        <w:rPr>
          <w:lang w:val="fr-CA" w:eastAsia="en-CA"/>
        </w:rPr>
        <w:t>%),</w:t>
      </w:r>
      <w:r w:rsidR="00350BA0">
        <w:rPr>
          <w:lang w:val="fr-CA" w:eastAsia="en-CA"/>
        </w:rPr>
        <w:t xml:space="preserve"> au Canada atlantique</w:t>
      </w:r>
      <w:r w:rsidR="004261C4" w:rsidRPr="00350BA0">
        <w:rPr>
          <w:lang w:val="fr-CA" w:eastAsia="en-CA"/>
        </w:rPr>
        <w:t xml:space="preserve"> (80</w:t>
      </w:r>
      <w:r w:rsidR="00350BA0">
        <w:rPr>
          <w:lang w:val="fr-CA" w:eastAsia="en-CA"/>
        </w:rPr>
        <w:t xml:space="preserve"> </w:t>
      </w:r>
      <w:r w:rsidR="004261C4" w:rsidRPr="00350BA0">
        <w:rPr>
          <w:lang w:val="fr-CA" w:eastAsia="en-CA"/>
        </w:rPr>
        <w:t>%)</w:t>
      </w:r>
      <w:r w:rsidR="00350BA0">
        <w:rPr>
          <w:lang w:val="fr-CA" w:eastAsia="en-CA"/>
        </w:rPr>
        <w:t xml:space="preserve"> et en</w:t>
      </w:r>
      <w:r w:rsidR="004261C4" w:rsidRPr="00350BA0">
        <w:rPr>
          <w:lang w:val="fr-CA" w:eastAsia="en-CA"/>
        </w:rPr>
        <w:t xml:space="preserve"> Ontario (81</w:t>
      </w:r>
      <w:r w:rsidR="00350BA0">
        <w:rPr>
          <w:lang w:val="fr-CA" w:eastAsia="en-CA"/>
        </w:rPr>
        <w:t xml:space="preserve"> </w:t>
      </w:r>
      <w:r w:rsidR="004261C4" w:rsidRPr="00350BA0">
        <w:rPr>
          <w:lang w:val="fr-CA" w:eastAsia="en-CA"/>
        </w:rPr>
        <w:t xml:space="preserve">%). </w:t>
      </w:r>
      <w:r w:rsidR="00350BA0" w:rsidRPr="00350BA0">
        <w:rPr>
          <w:lang w:val="fr-CA" w:eastAsia="en-CA"/>
        </w:rPr>
        <w:t>Les Canadiens de l’Ontario</w:t>
      </w:r>
      <w:r w:rsidR="007B4C3A" w:rsidRPr="00350BA0">
        <w:rPr>
          <w:lang w:val="fr-CA" w:eastAsia="en-CA"/>
        </w:rPr>
        <w:t xml:space="preserve"> (83</w:t>
      </w:r>
      <w:r w:rsidR="000F01F7">
        <w:rPr>
          <w:lang w:val="fr-CA" w:eastAsia="en-CA"/>
        </w:rPr>
        <w:t> </w:t>
      </w:r>
      <w:r w:rsidR="007B4C3A" w:rsidRPr="00350BA0">
        <w:rPr>
          <w:lang w:val="fr-CA" w:eastAsia="en-CA"/>
        </w:rPr>
        <w:t xml:space="preserve">%) </w:t>
      </w:r>
      <w:r w:rsidR="00350BA0" w:rsidRPr="00350BA0">
        <w:rPr>
          <w:lang w:val="fr-CA" w:eastAsia="en-CA"/>
        </w:rPr>
        <w:t xml:space="preserve">et de la Colombie-Britannique </w:t>
      </w:r>
      <w:r w:rsidR="007B4C3A" w:rsidRPr="00350BA0">
        <w:rPr>
          <w:lang w:val="fr-CA" w:eastAsia="en-CA"/>
        </w:rPr>
        <w:t>(82</w:t>
      </w:r>
      <w:r w:rsidR="00350BA0" w:rsidRPr="00350BA0">
        <w:rPr>
          <w:lang w:val="fr-CA" w:eastAsia="en-CA"/>
        </w:rPr>
        <w:t xml:space="preserve"> </w:t>
      </w:r>
      <w:r w:rsidR="007B4C3A" w:rsidRPr="00350BA0">
        <w:rPr>
          <w:lang w:val="fr-CA" w:eastAsia="en-CA"/>
        </w:rPr>
        <w:t xml:space="preserve">%) </w:t>
      </w:r>
      <w:r w:rsidR="00250526">
        <w:rPr>
          <w:lang w:val="fr-CA" w:eastAsia="en-CA"/>
        </w:rPr>
        <w:t>so</w:t>
      </w:r>
      <w:r w:rsidR="00350BA0" w:rsidRPr="00350BA0">
        <w:rPr>
          <w:lang w:val="fr-CA" w:eastAsia="en-CA"/>
        </w:rPr>
        <w:t xml:space="preserve">nt plus susceptibles de </w:t>
      </w:r>
      <w:r w:rsidR="00350BA0" w:rsidRPr="00350BA0">
        <w:rPr>
          <w:i/>
          <w:lang w:val="fr-CA" w:eastAsia="en-CA"/>
        </w:rPr>
        <w:t xml:space="preserve">magasiner en ligne </w:t>
      </w:r>
      <w:r w:rsidR="00350BA0" w:rsidRPr="00350BA0">
        <w:rPr>
          <w:lang w:val="fr-CA" w:eastAsia="en-CA"/>
        </w:rPr>
        <w:t>que ceu</w:t>
      </w:r>
      <w:r w:rsidR="00350BA0">
        <w:rPr>
          <w:lang w:val="fr-CA" w:eastAsia="en-CA"/>
        </w:rPr>
        <w:t>x du Québec</w:t>
      </w:r>
      <w:r w:rsidR="007B4C3A" w:rsidRPr="00350BA0">
        <w:rPr>
          <w:lang w:val="fr-CA" w:eastAsia="en-CA"/>
        </w:rPr>
        <w:t xml:space="preserve"> (70</w:t>
      </w:r>
      <w:r w:rsidR="00350BA0">
        <w:rPr>
          <w:lang w:val="fr-CA" w:eastAsia="en-CA"/>
        </w:rPr>
        <w:t xml:space="preserve"> </w:t>
      </w:r>
      <w:r w:rsidR="007B4C3A" w:rsidRPr="00350BA0">
        <w:rPr>
          <w:lang w:val="fr-CA" w:eastAsia="en-CA"/>
        </w:rPr>
        <w:t xml:space="preserve">%) </w:t>
      </w:r>
      <w:r w:rsidR="00350BA0">
        <w:rPr>
          <w:lang w:val="fr-CA" w:eastAsia="en-CA"/>
        </w:rPr>
        <w:t xml:space="preserve">et du Canada atlantique </w:t>
      </w:r>
      <w:r w:rsidR="007B4C3A" w:rsidRPr="00350BA0">
        <w:rPr>
          <w:lang w:val="fr-CA" w:eastAsia="en-CA"/>
        </w:rPr>
        <w:t>(75</w:t>
      </w:r>
      <w:r w:rsidR="00350BA0">
        <w:rPr>
          <w:lang w:val="fr-CA" w:eastAsia="en-CA"/>
        </w:rPr>
        <w:t xml:space="preserve"> </w:t>
      </w:r>
      <w:r w:rsidR="007B4C3A" w:rsidRPr="00350BA0">
        <w:rPr>
          <w:lang w:val="fr-CA" w:eastAsia="en-CA"/>
        </w:rPr>
        <w:t xml:space="preserve">%), </w:t>
      </w:r>
      <w:r w:rsidR="00CA0370">
        <w:rPr>
          <w:lang w:val="fr-CA" w:eastAsia="en-CA"/>
        </w:rPr>
        <w:t>alors que l’utilisation des</w:t>
      </w:r>
      <w:r w:rsidR="007B4C3A" w:rsidRPr="00350BA0">
        <w:rPr>
          <w:lang w:val="fr-CA" w:eastAsia="en-CA"/>
        </w:rPr>
        <w:t xml:space="preserve"> </w:t>
      </w:r>
      <w:r w:rsidR="00CA0370">
        <w:rPr>
          <w:i/>
          <w:lang w:val="fr-CA" w:eastAsia="en-CA"/>
        </w:rPr>
        <w:t xml:space="preserve">réseaux sociaux </w:t>
      </w:r>
      <w:r w:rsidR="00250526">
        <w:rPr>
          <w:lang w:val="fr-CA" w:eastAsia="en-CA"/>
        </w:rPr>
        <w:lastRenderedPageBreak/>
        <w:t>est</w:t>
      </w:r>
      <w:r w:rsidR="00CA0370">
        <w:rPr>
          <w:lang w:val="fr-CA" w:eastAsia="en-CA"/>
        </w:rPr>
        <w:t xml:space="preserve"> plus élevée au Canada atlantique </w:t>
      </w:r>
      <w:r w:rsidR="007B4C3A" w:rsidRPr="00350BA0">
        <w:rPr>
          <w:lang w:val="fr-CA" w:eastAsia="en-CA"/>
        </w:rPr>
        <w:t>(85</w:t>
      </w:r>
      <w:r w:rsidR="00CA0370">
        <w:rPr>
          <w:lang w:val="fr-CA" w:eastAsia="en-CA"/>
        </w:rPr>
        <w:t xml:space="preserve"> </w:t>
      </w:r>
      <w:r w:rsidR="007B4C3A" w:rsidRPr="00350BA0">
        <w:rPr>
          <w:lang w:val="fr-CA" w:eastAsia="en-CA"/>
        </w:rPr>
        <w:t xml:space="preserve">%) </w:t>
      </w:r>
      <w:r w:rsidR="00CA0370">
        <w:rPr>
          <w:lang w:val="fr-CA" w:eastAsia="en-CA"/>
        </w:rPr>
        <w:t xml:space="preserve">qu’ailleurs au pays. </w:t>
      </w:r>
      <w:r w:rsidR="00CA0370" w:rsidRPr="00CA0370">
        <w:rPr>
          <w:lang w:val="fr-CA" w:eastAsia="en-CA"/>
        </w:rPr>
        <w:t xml:space="preserve">La probabilité d’utiliser l’Internet pour </w:t>
      </w:r>
      <w:r w:rsidR="00CA0370" w:rsidRPr="00CA0370">
        <w:rPr>
          <w:i/>
          <w:lang w:val="fr-CA" w:eastAsia="en-CA"/>
        </w:rPr>
        <w:t>écouter des émissions de t</w:t>
      </w:r>
      <w:r w:rsidR="00CA0370">
        <w:rPr>
          <w:i/>
          <w:lang w:val="fr-CA" w:eastAsia="en-CA"/>
        </w:rPr>
        <w:t xml:space="preserve">élévision ou des films en diffusion en continu </w:t>
      </w:r>
      <w:r w:rsidR="00250526">
        <w:rPr>
          <w:lang w:val="fr-CA" w:eastAsia="en-CA"/>
        </w:rPr>
        <w:t>es</w:t>
      </w:r>
      <w:r w:rsidR="00CA0370">
        <w:rPr>
          <w:lang w:val="fr-CA" w:eastAsia="en-CA"/>
        </w:rPr>
        <w:t xml:space="preserve">t plus élevée en </w:t>
      </w:r>
      <w:r w:rsidR="007B4C3A" w:rsidRPr="00CA0370">
        <w:rPr>
          <w:lang w:val="fr-CA" w:eastAsia="en-CA"/>
        </w:rPr>
        <w:t>Ontario (68</w:t>
      </w:r>
      <w:r w:rsidR="00CA0370">
        <w:rPr>
          <w:lang w:val="fr-CA" w:eastAsia="en-CA"/>
        </w:rPr>
        <w:t xml:space="preserve"> </w:t>
      </w:r>
      <w:r w:rsidR="007B4C3A" w:rsidRPr="00CA0370">
        <w:rPr>
          <w:lang w:val="fr-CA" w:eastAsia="en-CA"/>
        </w:rPr>
        <w:t xml:space="preserve">%) </w:t>
      </w:r>
      <w:r w:rsidR="00CA0370">
        <w:rPr>
          <w:lang w:val="fr-CA" w:eastAsia="en-CA"/>
        </w:rPr>
        <w:t xml:space="preserve">et en Colombie-Britannique </w:t>
      </w:r>
      <w:r w:rsidR="007B4C3A" w:rsidRPr="00CA0370">
        <w:rPr>
          <w:lang w:val="fr-CA" w:eastAsia="en-CA"/>
        </w:rPr>
        <w:t>(67</w:t>
      </w:r>
      <w:r w:rsidR="00CA0370">
        <w:rPr>
          <w:lang w:val="fr-CA" w:eastAsia="en-CA"/>
        </w:rPr>
        <w:t xml:space="preserve"> </w:t>
      </w:r>
      <w:r w:rsidR="007B4C3A" w:rsidRPr="00CA0370">
        <w:rPr>
          <w:lang w:val="fr-CA" w:eastAsia="en-CA"/>
        </w:rPr>
        <w:t xml:space="preserve">%). </w:t>
      </w:r>
    </w:p>
    <w:p w14:paraId="2CB79448" w14:textId="0F9BCB88" w:rsidR="000F01F7" w:rsidRPr="004723ED" w:rsidRDefault="000F01F7" w:rsidP="000F01F7">
      <w:pPr>
        <w:rPr>
          <w:lang w:val="fr-CA" w:eastAsia="en-CA"/>
        </w:rPr>
      </w:pPr>
      <w:r w:rsidRPr="004723ED">
        <w:rPr>
          <w:lang w:val="fr-CA" w:eastAsia="en-CA"/>
        </w:rPr>
        <w:t xml:space="preserve"> </w:t>
      </w:r>
    </w:p>
    <w:p w14:paraId="43D15461" w14:textId="47062984" w:rsidR="007B4C3A" w:rsidRPr="00CA0370" w:rsidRDefault="00CA0370" w:rsidP="007B4C3A">
      <w:pPr>
        <w:rPr>
          <w:lang w:val="fr-CA" w:eastAsia="en-CA"/>
        </w:rPr>
      </w:pPr>
      <w:r w:rsidRPr="00CA0370">
        <w:rPr>
          <w:lang w:val="fr-CA" w:eastAsia="en-CA"/>
        </w:rPr>
        <w:t xml:space="preserve">Notons qu’il n’y a pas de différences significatives d’une région à l’autre pour ce qui est des </w:t>
      </w:r>
      <w:r>
        <w:rPr>
          <w:i/>
          <w:lang w:val="fr-CA" w:eastAsia="en-CA"/>
        </w:rPr>
        <w:t>transactions bancaires en ligne</w:t>
      </w:r>
      <w:r w:rsidR="00250526">
        <w:rPr>
          <w:i/>
          <w:lang w:val="fr-CA" w:eastAsia="en-CA"/>
        </w:rPr>
        <w:t xml:space="preserve">. </w:t>
      </w:r>
      <w:r w:rsidR="00250526">
        <w:rPr>
          <w:lang w:val="fr-CA" w:eastAsia="en-CA"/>
        </w:rPr>
        <w:t>Pe</w:t>
      </w:r>
      <w:r>
        <w:rPr>
          <w:lang w:val="fr-CA" w:eastAsia="en-CA"/>
        </w:rPr>
        <w:t xml:space="preserve">u importe </w:t>
      </w:r>
      <w:r w:rsidR="00284C22">
        <w:rPr>
          <w:lang w:val="fr-CA" w:eastAsia="en-CA"/>
        </w:rPr>
        <w:t xml:space="preserve">l’endroit, les Canadiens </w:t>
      </w:r>
      <w:r w:rsidR="00250526">
        <w:rPr>
          <w:lang w:val="fr-CA" w:eastAsia="en-CA"/>
        </w:rPr>
        <w:t>sont</w:t>
      </w:r>
      <w:r w:rsidR="00284C22">
        <w:rPr>
          <w:lang w:val="fr-CA" w:eastAsia="en-CA"/>
        </w:rPr>
        <w:t xml:space="preserve"> susceptibles d’utiliser l’Internet dans une proportion semblable pour effectuer des transactions bancaires. </w:t>
      </w:r>
    </w:p>
    <w:p w14:paraId="3F3311A3" w14:textId="77777777" w:rsidR="003E2AEF" w:rsidRDefault="003E2AEF" w:rsidP="00555FF6">
      <w:pPr>
        <w:rPr>
          <w:lang w:val="fr-CA" w:eastAsia="en-CA"/>
        </w:rPr>
      </w:pPr>
    </w:p>
    <w:p w14:paraId="0141F4D7" w14:textId="77777777" w:rsidR="003E2AEF" w:rsidRDefault="003E2AEF" w:rsidP="00555FF6">
      <w:pPr>
        <w:rPr>
          <w:lang w:val="fr-CA" w:eastAsia="en-CA"/>
        </w:rPr>
      </w:pPr>
    </w:p>
    <w:p w14:paraId="7C38EEBE" w14:textId="24E897A7" w:rsidR="005906EC" w:rsidRPr="00284C22" w:rsidRDefault="00250526" w:rsidP="00555FF6">
      <w:pPr>
        <w:rPr>
          <w:lang w:val="fr-CA" w:eastAsia="en-CA"/>
        </w:rPr>
      </w:pPr>
      <w:r>
        <w:rPr>
          <w:lang w:val="fr-CA" w:eastAsia="en-CA"/>
        </w:rPr>
        <w:t>Plus les Canadiens sont jeunes, plus l</w:t>
      </w:r>
      <w:r w:rsidR="00284C22" w:rsidRPr="00284C22">
        <w:rPr>
          <w:lang w:val="fr-CA" w:eastAsia="en-CA"/>
        </w:rPr>
        <w:t>a probabilité d’utiliser l’Internet pour tous ces types d’activités augment</w:t>
      </w:r>
      <w:r>
        <w:rPr>
          <w:lang w:val="fr-CA" w:eastAsia="en-CA"/>
        </w:rPr>
        <w:t>e</w:t>
      </w:r>
      <w:r w:rsidR="00284C22" w:rsidRPr="00284C22">
        <w:rPr>
          <w:lang w:val="fr-CA" w:eastAsia="en-CA"/>
        </w:rPr>
        <w:t xml:space="preserve"> </w:t>
      </w:r>
      <w:r>
        <w:rPr>
          <w:lang w:val="fr-CA" w:eastAsia="en-CA"/>
        </w:rPr>
        <w:t xml:space="preserve">en général; elle est aussi plus </w:t>
      </w:r>
      <w:r w:rsidR="00284C22" w:rsidRPr="00284C22">
        <w:rPr>
          <w:lang w:val="fr-CA" w:eastAsia="en-CA"/>
        </w:rPr>
        <w:t>faible chez les Canadiens ayant achevé de</w:t>
      </w:r>
      <w:r w:rsidR="00284C22">
        <w:rPr>
          <w:lang w:val="fr-CA" w:eastAsia="en-CA"/>
        </w:rPr>
        <w:t xml:space="preserve">s études secondaires ou moins. </w:t>
      </w:r>
      <w:r w:rsidR="00284C22" w:rsidRPr="00284C22">
        <w:rPr>
          <w:lang w:val="fr-CA" w:eastAsia="en-CA"/>
        </w:rPr>
        <w:t xml:space="preserve">De plus, l’utilisation de l’Internet pour </w:t>
      </w:r>
      <w:r w:rsidR="00284C22" w:rsidRPr="00284C22">
        <w:rPr>
          <w:i/>
          <w:lang w:val="fr-CA" w:eastAsia="en-CA"/>
        </w:rPr>
        <w:t>écouter des émissions de télé</w:t>
      </w:r>
      <w:r w:rsidR="00284C22">
        <w:rPr>
          <w:i/>
          <w:lang w:val="fr-CA" w:eastAsia="en-CA"/>
        </w:rPr>
        <w:t xml:space="preserve">vision ou des films grâce à la diffusion en continu </w:t>
      </w:r>
      <w:r>
        <w:rPr>
          <w:lang w:val="fr-CA" w:eastAsia="en-CA"/>
        </w:rPr>
        <w:t>est</w:t>
      </w:r>
      <w:r w:rsidR="00284C22">
        <w:rPr>
          <w:lang w:val="fr-CA" w:eastAsia="en-CA"/>
        </w:rPr>
        <w:t xml:space="preserve"> plus élevée chez les hommes </w:t>
      </w:r>
      <w:r w:rsidR="005906EC" w:rsidRPr="00284C22">
        <w:rPr>
          <w:lang w:val="fr-CA" w:eastAsia="en-CA"/>
        </w:rPr>
        <w:t>(65</w:t>
      </w:r>
      <w:r w:rsidR="00284C22">
        <w:rPr>
          <w:lang w:val="fr-CA" w:eastAsia="en-CA"/>
        </w:rPr>
        <w:t xml:space="preserve"> </w:t>
      </w:r>
      <w:r w:rsidR="005906EC" w:rsidRPr="00284C22">
        <w:rPr>
          <w:lang w:val="fr-CA" w:eastAsia="en-CA"/>
        </w:rPr>
        <w:t xml:space="preserve">%) </w:t>
      </w:r>
      <w:r w:rsidR="00284C22">
        <w:rPr>
          <w:lang w:val="fr-CA" w:eastAsia="en-CA"/>
        </w:rPr>
        <w:t xml:space="preserve">et les Canadiens habitant dans les régions urbaines </w:t>
      </w:r>
      <w:r w:rsidR="005906EC" w:rsidRPr="00284C22">
        <w:rPr>
          <w:lang w:val="fr-CA" w:eastAsia="en-CA"/>
        </w:rPr>
        <w:t>(64</w:t>
      </w:r>
      <w:r w:rsidR="00284C22">
        <w:rPr>
          <w:lang w:val="fr-CA" w:eastAsia="en-CA"/>
        </w:rPr>
        <w:t xml:space="preserve"> </w:t>
      </w:r>
      <w:r w:rsidR="005906EC" w:rsidRPr="00284C22">
        <w:rPr>
          <w:lang w:val="fr-CA" w:eastAsia="en-CA"/>
        </w:rPr>
        <w:t>%).</w:t>
      </w:r>
      <w:r w:rsidR="00800638" w:rsidRPr="00284C22">
        <w:rPr>
          <w:lang w:val="fr-CA" w:eastAsia="en-CA"/>
        </w:rPr>
        <w:t xml:space="preserve"> </w:t>
      </w:r>
    </w:p>
    <w:p w14:paraId="3B8F85BA" w14:textId="77777777" w:rsidR="000F01F7" w:rsidRPr="004723ED" w:rsidRDefault="000F01F7" w:rsidP="000F01F7">
      <w:pPr>
        <w:rPr>
          <w:lang w:val="fr-CA" w:eastAsia="en-CA"/>
        </w:rPr>
      </w:pPr>
    </w:p>
    <w:p w14:paraId="2F2BF06D" w14:textId="77777777" w:rsidR="00800638" w:rsidRPr="004723ED" w:rsidRDefault="00800638" w:rsidP="00555FF6">
      <w:pPr>
        <w:rPr>
          <w:lang w:val="fr-CA" w:eastAsia="en-CA"/>
        </w:rPr>
      </w:pPr>
    </w:p>
    <w:p w14:paraId="43B353BF" w14:textId="33F5B188" w:rsidR="00FC3691" w:rsidRDefault="00FC3691" w:rsidP="00FC3691">
      <w:pPr>
        <w:pStyle w:val="Caption"/>
      </w:pPr>
      <w:bookmarkStart w:id="6" w:name="_Toc515361933"/>
      <w:r>
        <w:t xml:space="preserve">Figure </w:t>
      </w:r>
      <w:r w:rsidR="00191945">
        <w:fldChar w:fldCharType="begin"/>
      </w:r>
      <w:r w:rsidR="00191945">
        <w:instrText xml:space="preserve"> SEQ Figure \* ARABIC </w:instrText>
      </w:r>
      <w:r w:rsidR="00191945">
        <w:fldChar w:fldCharType="separate"/>
      </w:r>
      <w:r w:rsidR="00A07A8F">
        <w:rPr>
          <w:noProof/>
        </w:rPr>
        <w:t>2</w:t>
      </w:r>
      <w:r w:rsidR="00191945">
        <w:rPr>
          <w:noProof/>
        </w:rPr>
        <w:fldChar w:fldCharType="end"/>
      </w:r>
      <w:r w:rsidR="00B10F23">
        <w:rPr>
          <w:noProof/>
        </w:rPr>
        <w:t xml:space="preserve"> </w:t>
      </w:r>
      <w:r>
        <w:t xml:space="preserve">: </w:t>
      </w:r>
      <w:proofErr w:type="spellStart"/>
      <w:r w:rsidR="00B10F23">
        <w:t>Activités</w:t>
      </w:r>
      <w:proofErr w:type="spellEnd"/>
      <w:r w:rsidR="00B10F23">
        <w:t xml:space="preserve"> </w:t>
      </w:r>
      <w:proofErr w:type="spellStart"/>
      <w:r w:rsidR="00B10F23">
        <w:t>en</w:t>
      </w:r>
      <w:proofErr w:type="spellEnd"/>
      <w:r w:rsidR="00B10F23">
        <w:t xml:space="preserve"> </w:t>
      </w:r>
      <w:proofErr w:type="spellStart"/>
      <w:r w:rsidR="00B10F23">
        <w:t>ligne</w:t>
      </w:r>
      <w:bookmarkEnd w:id="6"/>
      <w:proofErr w:type="spellEnd"/>
    </w:p>
    <w:p w14:paraId="51A0B189" w14:textId="4B964637" w:rsidR="00A97D30" w:rsidRPr="00A97D30" w:rsidRDefault="0002345A" w:rsidP="0002345A">
      <w:pPr>
        <w:jc w:val="center"/>
      </w:pPr>
      <w:r>
        <w:rPr>
          <w:noProof/>
        </w:rPr>
        <w:drawing>
          <wp:inline distT="0" distB="0" distL="0" distR="0" wp14:anchorId="02466AFF" wp14:editId="37F76248">
            <wp:extent cx="5259629" cy="3030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2948" cy="3032252"/>
                    </a:xfrm>
                    <a:prstGeom prst="rect">
                      <a:avLst/>
                    </a:prstGeom>
                    <a:noFill/>
                  </pic:spPr>
                </pic:pic>
              </a:graphicData>
            </a:graphic>
          </wp:inline>
        </w:drawing>
      </w:r>
    </w:p>
    <w:p w14:paraId="1CC7A4DF" w14:textId="5F109301" w:rsidR="00A97D30" w:rsidRDefault="00FF0C90" w:rsidP="00A97D30">
      <w:r>
        <w:rPr>
          <w:noProof/>
          <w:lang w:eastAsia="en-CA"/>
        </w:rPr>
        <mc:AlternateContent>
          <mc:Choice Requires="wps">
            <w:drawing>
              <wp:anchor distT="0" distB="0" distL="114300" distR="114300" simplePos="0" relativeHeight="251648000" behindDoc="0" locked="0" layoutInCell="1" allowOverlap="1" wp14:anchorId="04170466" wp14:editId="19E48434">
                <wp:simplePos x="0" y="0"/>
                <wp:positionH relativeFrom="margin">
                  <wp:align>left</wp:align>
                </wp:positionH>
                <wp:positionV relativeFrom="paragraph">
                  <wp:posOffset>2669</wp:posOffset>
                </wp:positionV>
                <wp:extent cx="4994275" cy="400050"/>
                <wp:effectExtent l="0" t="0" r="0" b="0"/>
                <wp:wrapNone/>
                <wp:docPr id="8"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275" cy="400050"/>
                        </a:xfrm>
                        <a:prstGeom prst="rect">
                          <a:avLst/>
                        </a:prstGeom>
                        <a:noFill/>
                        <a:ln w="3175">
                          <a:noFill/>
                        </a:ln>
                      </wps:spPr>
                      <wps:txbx>
                        <w:txbxContent>
                          <w:p w14:paraId="619C745B" w14:textId="00406849" w:rsidR="00502E26" w:rsidRPr="00B10F23" w:rsidRDefault="00502E26" w:rsidP="00A97D30">
                            <w:pPr>
                              <w:pStyle w:val="NormalWeb"/>
                              <w:spacing w:before="0" w:beforeAutospacing="0" w:after="0" w:afterAutospacing="0"/>
                              <w:rPr>
                                <w:rFonts w:ascii="Arial" w:hAnsi="Arial" w:cs="Arial"/>
                                <w:color w:val="000000" w:themeColor="text1"/>
                                <w:kern w:val="24"/>
                                <w:sz w:val="16"/>
                                <w:szCs w:val="20"/>
                                <w:lang w:val="fr-CA"/>
                              </w:rPr>
                            </w:pPr>
                            <w:r w:rsidRPr="00B10F23">
                              <w:rPr>
                                <w:rFonts w:ascii="Arial" w:hAnsi="Arial" w:cs="Arial"/>
                                <w:color w:val="000000" w:themeColor="text1"/>
                                <w:kern w:val="24"/>
                                <w:sz w:val="16"/>
                                <w:szCs w:val="20"/>
                                <w:lang w:val="fr-CA"/>
                              </w:rPr>
                              <w:t xml:space="preserve">Q2. Veuillez m’indiquer si vous utilisez Internet pour l’une ou l’autre des activités suivantes.  </w:t>
                            </w:r>
                          </w:p>
                          <w:p w14:paraId="4A28BEA5" w14:textId="40B2633F" w:rsidR="00502E26" w:rsidRPr="004E5DC2" w:rsidRDefault="00502E26" w:rsidP="00A97D30">
                            <w:pPr>
                              <w:pStyle w:val="NormalWeb"/>
                              <w:spacing w:before="0" w:beforeAutospacing="0" w:after="0" w:afterAutospacing="0"/>
                              <w:rPr>
                                <w:rFonts w:ascii="Arial" w:hAnsi="Arial" w:cs="Arial"/>
                                <w:sz w:val="20"/>
                                <w:lang w:val="fr-CA"/>
                              </w:rPr>
                            </w:pPr>
                            <w:r w:rsidRPr="00B10F23">
                              <w:rPr>
                                <w:rFonts w:ascii="Arial" w:hAnsi="Arial" w:cs="Arial"/>
                                <w:color w:val="000000" w:themeColor="text1"/>
                                <w:kern w:val="24"/>
                                <w:sz w:val="16"/>
                                <w:szCs w:val="20"/>
                                <w:lang w:val="fr-CA"/>
                              </w:rPr>
                              <w:t>Base : Répondants qui utilisent</w:t>
                            </w:r>
                            <w:r>
                              <w:rPr>
                                <w:rFonts w:ascii="Arial" w:hAnsi="Arial" w:cs="Arial"/>
                                <w:color w:val="000000" w:themeColor="text1"/>
                                <w:kern w:val="24"/>
                                <w:sz w:val="16"/>
                                <w:szCs w:val="20"/>
                                <w:lang w:val="fr-CA"/>
                              </w:rPr>
                              <w:t xml:space="preserve"> Internet; </w:t>
                            </w:r>
                            <w:r w:rsidRPr="00B10F23">
                              <w:rPr>
                                <w:rFonts w:ascii="Arial" w:hAnsi="Arial" w:cs="Arial"/>
                                <w:color w:val="000000" w:themeColor="text1"/>
                                <w:kern w:val="24"/>
                                <w:sz w:val="16"/>
                                <w:szCs w:val="20"/>
                                <w:lang w:val="fr-CA"/>
                              </w:rPr>
                              <w:t>n=2</w:t>
                            </w:r>
                            <w:r>
                              <w:rPr>
                                <w:rFonts w:ascii="Arial" w:hAnsi="Arial" w:cs="Arial"/>
                                <w:color w:val="000000" w:themeColor="text1"/>
                                <w:kern w:val="24"/>
                                <w:sz w:val="16"/>
                                <w:szCs w:val="20"/>
                                <w:lang w:val="fr-CA"/>
                              </w:rPr>
                              <w:t xml:space="preserve"> </w:t>
                            </w:r>
                            <w:r w:rsidRPr="00B10F23">
                              <w:rPr>
                                <w:rFonts w:ascii="Arial" w:hAnsi="Arial" w:cs="Arial"/>
                                <w:color w:val="000000" w:themeColor="text1"/>
                                <w:kern w:val="24"/>
                                <w:sz w:val="16"/>
                                <w:szCs w:val="20"/>
                                <w:lang w:val="fr-CA"/>
                              </w:rPr>
                              <w:t>228.</w:t>
                            </w:r>
                            <w:r>
                              <w:rPr>
                                <w:rFonts w:ascii="Arial" w:hAnsi="Arial" w:cs="Arial"/>
                                <w:color w:val="000000" w:themeColor="text1"/>
                                <w:kern w:val="24"/>
                                <w:sz w:val="16"/>
                                <w:szCs w:val="20"/>
                                <w:lang w:val="fr-CA"/>
                              </w:rPr>
                              <w:t xml:space="preserve"> Ne sait pas</w:t>
                            </w:r>
                            <w:r w:rsidRPr="004E5DC2">
                              <w:rPr>
                                <w:rFonts w:ascii="Arial" w:hAnsi="Arial" w:cs="Arial"/>
                                <w:color w:val="000000" w:themeColor="text1"/>
                                <w:kern w:val="24"/>
                                <w:sz w:val="16"/>
                                <w:szCs w:val="20"/>
                                <w:lang w:val="fr-CA"/>
                              </w:rPr>
                              <w:t>/refuse de r</w:t>
                            </w:r>
                            <w:r>
                              <w:rPr>
                                <w:rFonts w:ascii="Arial" w:hAnsi="Arial" w:cs="Arial"/>
                                <w:color w:val="000000" w:themeColor="text1"/>
                                <w:kern w:val="24"/>
                                <w:sz w:val="16"/>
                                <w:szCs w:val="20"/>
                                <w:lang w:val="fr-CA"/>
                              </w:rPr>
                              <w:t xml:space="preserve">épondre </w:t>
                            </w:r>
                            <w:r w:rsidRPr="004E5DC2">
                              <w:rPr>
                                <w:rFonts w:ascii="Arial" w:hAnsi="Arial" w:cs="Arial"/>
                                <w:color w:val="000000" w:themeColor="text1"/>
                                <w:kern w:val="24"/>
                                <w:sz w:val="16"/>
                                <w:szCs w:val="20"/>
                                <w:lang w:val="fr-CA"/>
                              </w:rPr>
                              <w:t>: &lt; 0,5 %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4170466" id="_x0000_s1027" type="#_x0000_t202" style="position:absolute;left:0;text-align:left;margin-left:0;margin-top:.2pt;width:393.25pt;height:31.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" filled="f" stroked="f" strokeweight=".25pt">
                <v:textbox style="mso-fit-shape-to-text:t">
                  <w:txbxContent>
                    <w:p w14:paraId="619C745B" w14:textId="00406849" w:rsidR="00502E26" w:rsidRPr="00B10F23" w:rsidRDefault="00502E26" w:rsidP="00A97D30">
                      <w:pPr>
                        <w:pStyle w:val="NormalWeb"/>
                        <w:spacing w:before="0" w:beforeAutospacing="0" w:after="0" w:afterAutospacing="0"/>
                        <w:rPr>
                          <w:rFonts w:ascii="Arial" w:hAnsi="Arial" w:cs="Arial"/>
                          <w:color w:val="000000" w:themeColor="text1"/>
                          <w:kern w:val="24"/>
                          <w:sz w:val="16"/>
                          <w:szCs w:val="20"/>
                          <w:lang w:val="fr-CA"/>
                        </w:rPr>
                      </w:pPr>
                      <w:r w:rsidRPr="00B10F23">
                        <w:rPr>
                          <w:rFonts w:ascii="Arial" w:hAnsi="Arial" w:cs="Arial"/>
                          <w:color w:val="000000" w:themeColor="text1"/>
                          <w:kern w:val="24"/>
                          <w:sz w:val="16"/>
                          <w:szCs w:val="20"/>
                          <w:lang w:val="fr-CA"/>
                        </w:rPr>
                        <w:t xml:space="preserve">Q2. Veuillez m’indiquer si vous utilisez Internet pour l’une ou l’autre des activités suivantes.  </w:t>
                      </w:r>
                    </w:p>
                    <w:p w14:paraId="4A28BEA5" w14:textId="40B2633F" w:rsidR="00502E26" w:rsidRPr="004E5DC2" w:rsidRDefault="00502E26" w:rsidP="00A97D30">
                      <w:pPr>
                        <w:pStyle w:val="NormalWeb"/>
                        <w:spacing w:before="0" w:beforeAutospacing="0" w:after="0" w:afterAutospacing="0"/>
                        <w:rPr>
                          <w:rFonts w:ascii="Arial" w:hAnsi="Arial" w:cs="Arial"/>
                          <w:sz w:val="20"/>
                          <w:lang w:val="fr-CA"/>
                        </w:rPr>
                      </w:pPr>
                      <w:r w:rsidRPr="00B10F23">
                        <w:rPr>
                          <w:rFonts w:ascii="Arial" w:hAnsi="Arial" w:cs="Arial"/>
                          <w:color w:val="000000" w:themeColor="text1"/>
                          <w:kern w:val="24"/>
                          <w:sz w:val="16"/>
                          <w:szCs w:val="20"/>
                          <w:lang w:val="fr-CA"/>
                        </w:rPr>
                        <w:t>Base : Répondants qui utilisent</w:t>
                      </w:r>
                      <w:r>
                        <w:rPr>
                          <w:rFonts w:ascii="Arial" w:hAnsi="Arial" w:cs="Arial"/>
                          <w:color w:val="000000" w:themeColor="text1"/>
                          <w:kern w:val="24"/>
                          <w:sz w:val="16"/>
                          <w:szCs w:val="20"/>
                          <w:lang w:val="fr-CA"/>
                        </w:rPr>
                        <w:t xml:space="preserve"> Internet; </w:t>
                      </w:r>
                      <w:r w:rsidRPr="00B10F23">
                        <w:rPr>
                          <w:rFonts w:ascii="Arial" w:hAnsi="Arial" w:cs="Arial"/>
                          <w:color w:val="000000" w:themeColor="text1"/>
                          <w:kern w:val="24"/>
                          <w:sz w:val="16"/>
                          <w:szCs w:val="20"/>
                          <w:lang w:val="fr-CA"/>
                        </w:rPr>
                        <w:t>n=2</w:t>
                      </w:r>
                      <w:r>
                        <w:rPr>
                          <w:rFonts w:ascii="Arial" w:hAnsi="Arial" w:cs="Arial"/>
                          <w:color w:val="000000" w:themeColor="text1"/>
                          <w:kern w:val="24"/>
                          <w:sz w:val="16"/>
                          <w:szCs w:val="20"/>
                          <w:lang w:val="fr-CA"/>
                        </w:rPr>
                        <w:t xml:space="preserve"> </w:t>
                      </w:r>
                      <w:r w:rsidRPr="00B10F23">
                        <w:rPr>
                          <w:rFonts w:ascii="Arial" w:hAnsi="Arial" w:cs="Arial"/>
                          <w:color w:val="000000" w:themeColor="text1"/>
                          <w:kern w:val="24"/>
                          <w:sz w:val="16"/>
                          <w:szCs w:val="20"/>
                          <w:lang w:val="fr-CA"/>
                        </w:rPr>
                        <w:t>228.</w:t>
                      </w:r>
                      <w:r>
                        <w:rPr>
                          <w:rFonts w:ascii="Arial" w:hAnsi="Arial" w:cs="Arial"/>
                          <w:color w:val="000000" w:themeColor="text1"/>
                          <w:kern w:val="24"/>
                          <w:sz w:val="16"/>
                          <w:szCs w:val="20"/>
                          <w:lang w:val="fr-CA"/>
                        </w:rPr>
                        <w:t xml:space="preserve"> Ne sait pas</w:t>
                      </w:r>
                      <w:r w:rsidRPr="004E5DC2">
                        <w:rPr>
                          <w:rFonts w:ascii="Arial" w:hAnsi="Arial" w:cs="Arial"/>
                          <w:color w:val="000000" w:themeColor="text1"/>
                          <w:kern w:val="24"/>
                          <w:sz w:val="16"/>
                          <w:szCs w:val="20"/>
                          <w:lang w:val="fr-CA"/>
                        </w:rPr>
                        <w:t>/refuse de r</w:t>
                      </w:r>
                      <w:r>
                        <w:rPr>
                          <w:rFonts w:ascii="Arial" w:hAnsi="Arial" w:cs="Arial"/>
                          <w:color w:val="000000" w:themeColor="text1"/>
                          <w:kern w:val="24"/>
                          <w:sz w:val="16"/>
                          <w:szCs w:val="20"/>
                          <w:lang w:val="fr-CA"/>
                        </w:rPr>
                        <w:t xml:space="preserve">épondre </w:t>
                      </w:r>
                      <w:r w:rsidRPr="004E5DC2">
                        <w:rPr>
                          <w:rFonts w:ascii="Arial" w:hAnsi="Arial" w:cs="Arial"/>
                          <w:color w:val="000000" w:themeColor="text1"/>
                          <w:kern w:val="24"/>
                          <w:sz w:val="16"/>
                          <w:szCs w:val="20"/>
                          <w:lang w:val="fr-CA"/>
                        </w:rPr>
                        <w:t>: &lt; 0,5 %</w:t>
                      </w:r>
                    </w:p>
                  </w:txbxContent>
                </v:textbox>
                <w10:wrap anchorx="margin"/>
              </v:shape>
            </w:pict>
          </mc:Fallback>
        </mc:AlternateContent>
      </w:r>
    </w:p>
    <w:p w14:paraId="320CB928" w14:textId="77777777" w:rsidR="00A97D30" w:rsidRDefault="00A97D30" w:rsidP="00A97D30"/>
    <w:p w14:paraId="2D280B93" w14:textId="77777777" w:rsidR="00A97D30" w:rsidRDefault="00A97D30" w:rsidP="00A97D30"/>
    <w:p w14:paraId="02990C65" w14:textId="77777777" w:rsidR="00FF0C90" w:rsidRDefault="00FF0C90">
      <w:pPr>
        <w:jc w:val="left"/>
        <w:rPr>
          <w:rFonts w:cs="Arial"/>
          <w:b/>
          <w:color w:val="000000" w:themeColor="text1"/>
          <w:lang w:val="fr-CA"/>
        </w:rPr>
      </w:pPr>
      <w:r>
        <w:rPr>
          <w:rFonts w:cs="Arial"/>
          <w:b/>
          <w:color w:val="000000" w:themeColor="text1"/>
          <w:lang w:val="fr-CA"/>
        </w:rPr>
        <w:br w:type="page"/>
      </w:r>
    </w:p>
    <w:p w14:paraId="7450CA49" w14:textId="6EB07583" w:rsidR="00A97D30" w:rsidRPr="003F60BD" w:rsidRDefault="003F60BD" w:rsidP="000326C3">
      <w:pPr>
        <w:pBdr>
          <w:top w:val="single" w:sz="4" w:space="1" w:color="auto"/>
          <w:left w:val="single" w:sz="4" w:space="4" w:color="auto"/>
          <w:bottom w:val="single" w:sz="4" w:space="1" w:color="auto"/>
          <w:right w:val="single" w:sz="4" w:space="4" w:color="auto"/>
        </w:pBdr>
        <w:spacing w:before="120" w:after="120"/>
        <w:rPr>
          <w:rFonts w:cs="Arial"/>
          <w:b/>
          <w:color w:val="000000" w:themeColor="text1"/>
          <w:lang w:val="fr-CA"/>
        </w:rPr>
      </w:pPr>
      <w:r w:rsidRPr="003F60BD">
        <w:rPr>
          <w:rFonts w:cs="Arial"/>
          <w:b/>
          <w:color w:val="000000" w:themeColor="text1"/>
          <w:lang w:val="fr-CA"/>
        </w:rPr>
        <w:lastRenderedPageBreak/>
        <w:t xml:space="preserve">Constats issus des séances de discussion </w:t>
      </w:r>
    </w:p>
    <w:p w14:paraId="5A6D4216" w14:textId="225DBBEB" w:rsidR="00A97D30" w:rsidRPr="001758AA" w:rsidRDefault="001758AA" w:rsidP="000326C3">
      <w:pPr>
        <w:pBdr>
          <w:top w:val="single" w:sz="4" w:space="1" w:color="auto"/>
          <w:left w:val="single" w:sz="4" w:space="4" w:color="auto"/>
          <w:bottom w:val="single" w:sz="4" w:space="1" w:color="auto"/>
          <w:right w:val="single" w:sz="4" w:space="4" w:color="auto"/>
        </w:pBdr>
        <w:rPr>
          <w:rFonts w:cs="Arial"/>
          <w:color w:val="000000" w:themeColor="text1"/>
          <w:lang w:val="fr-CA"/>
        </w:rPr>
      </w:pPr>
      <w:r w:rsidRPr="001758AA">
        <w:rPr>
          <w:rFonts w:cs="Arial"/>
          <w:color w:val="000000" w:themeColor="text1"/>
          <w:lang w:val="fr-CA"/>
        </w:rPr>
        <w:t xml:space="preserve">Pratiquement tous les participants effectuent des transactions bancaires </w:t>
      </w:r>
      <w:r>
        <w:rPr>
          <w:rFonts w:cs="Arial"/>
          <w:color w:val="000000" w:themeColor="text1"/>
          <w:lang w:val="fr-CA"/>
        </w:rPr>
        <w:t xml:space="preserve">et magasinent en ligne. </w:t>
      </w:r>
    </w:p>
    <w:p w14:paraId="2C8D31AA" w14:textId="77777777" w:rsidR="00A97D30" w:rsidRPr="001758AA" w:rsidRDefault="00A97D30" w:rsidP="000326C3">
      <w:pPr>
        <w:pBdr>
          <w:top w:val="single" w:sz="4" w:space="1" w:color="auto"/>
          <w:left w:val="single" w:sz="4" w:space="4" w:color="auto"/>
          <w:bottom w:val="single" w:sz="4" w:space="1" w:color="auto"/>
          <w:right w:val="single" w:sz="4" w:space="4" w:color="auto"/>
        </w:pBdr>
        <w:rPr>
          <w:rFonts w:cs="Arial"/>
          <w:color w:val="000000" w:themeColor="text1"/>
          <w:lang w:val="fr-CA"/>
        </w:rPr>
      </w:pPr>
    </w:p>
    <w:p w14:paraId="1EA2BDB3" w14:textId="77777777" w:rsidR="00D343DA" w:rsidRDefault="001758AA" w:rsidP="00D343DA">
      <w:pPr>
        <w:pBdr>
          <w:top w:val="single" w:sz="4" w:space="1" w:color="auto"/>
          <w:left w:val="single" w:sz="4" w:space="4" w:color="auto"/>
          <w:bottom w:val="single" w:sz="4" w:space="1" w:color="auto"/>
          <w:right w:val="single" w:sz="4" w:space="4" w:color="auto"/>
        </w:pBdr>
        <w:rPr>
          <w:rFonts w:cs="Arial"/>
          <w:color w:val="000000" w:themeColor="text1"/>
          <w:lang w:val="fr-CA"/>
        </w:rPr>
      </w:pPr>
      <w:r w:rsidRPr="001758AA">
        <w:rPr>
          <w:rFonts w:cs="Arial"/>
          <w:color w:val="000000" w:themeColor="text1"/>
          <w:lang w:val="fr-CA"/>
        </w:rPr>
        <w:t>Dans les deux cas, le principal avantage constitue l’aspect pratique, qui comprend pour nombre de participants la facilité et la rapidité d’exécution des transactions (p. ex., paiement de factures et transferts électroniques pour les t</w:t>
      </w:r>
      <w:r>
        <w:rPr>
          <w:rFonts w:cs="Arial"/>
          <w:color w:val="000000" w:themeColor="text1"/>
          <w:lang w:val="fr-CA"/>
        </w:rPr>
        <w:t>ransactions bancaires et achats pour le magasinage</w:t>
      </w:r>
      <w:r w:rsidR="000326C3" w:rsidRPr="001758AA">
        <w:rPr>
          <w:rFonts w:cs="Arial"/>
          <w:color w:val="000000" w:themeColor="text1"/>
          <w:lang w:val="fr-CA"/>
        </w:rPr>
        <w:t xml:space="preserve">), </w:t>
      </w:r>
      <w:r>
        <w:rPr>
          <w:rFonts w:cs="Arial"/>
          <w:color w:val="000000" w:themeColor="text1"/>
          <w:lang w:val="fr-CA"/>
        </w:rPr>
        <w:t xml:space="preserve">l’accessibilité en tout temps aux services et aux produits de partout, et </w:t>
      </w:r>
      <w:r w:rsidR="00250526">
        <w:rPr>
          <w:rFonts w:cs="Arial"/>
          <w:color w:val="000000" w:themeColor="text1"/>
          <w:lang w:val="fr-CA"/>
        </w:rPr>
        <w:t xml:space="preserve">la possibilité de demeurer chez soi pour faire ces activités. </w:t>
      </w:r>
      <w:r w:rsidRPr="00E93C5F">
        <w:rPr>
          <w:rFonts w:cs="Arial"/>
          <w:color w:val="000000" w:themeColor="text1"/>
          <w:lang w:val="fr-CA"/>
        </w:rPr>
        <w:t xml:space="preserve">Plusieurs ont précisé </w:t>
      </w:r>
      <w:r w:rsidR="00AD5F7C" w:rsidRPr="00E93C5F">
        <w:rPr>
          <w:rFonts w:cs="Arial"/>
          <w:color w:val="000000" w:themeColor="text1"/>
          <w:lang w:val="fr-CA"/>
        </w:rPr>
        <w:t>qu</w:t>
      </w:r>
      <w:r w:rsidR="00E93C5F" w:rsidRPr="00E93C5F">
        <w:rPr>
          <w:rFonts w:cs="Arial"/>
          <w:color w:val="000000" w:themeColor="text1"/>
          <w:lang w:val="fr-CA"/>
        </w:rPr>
        <w:t>e le fait de ne pas avoir à quitt</w:t>
      </w:r>
      <w:r w:rsidR="00A827C0">
        <w:rPr>
          <w:rFonts w:cs="Arial"/>
          <w:color w:val="000000" w:themeColor="text1"/>
          <w:lang w:val="fr-CA"/>
        </w:rPr>
        <w:t>er</w:t>
      </w:r>
      <w:r w:rsidR="00E93C5F" w:rsidRPr="00E93C5F">
        <w:rPr>
          <w:rFonts w:cs="Arial"/>
          <w:color w:val="000000" w:themeColor="text1"/>
          <w:lang w:val="fr-CA"/>
        </w:rPr>
        <w:t xml:space="preserve"> leur domicile leur permettait de gagner du </w:t>
      </w:r>
      <w:r w:rsidR="00E93C5F">
        <w:rPr>
          <w:rFonts w:cs="Arial"/>
          <w:color w:val="000000" w:themeColor="text1"/>
          <w:lang w:val="fr-CA"/>
        </w:rPr>
        <w:t>temps (p. ex., pas de files ni de temps d’attente) et de l’argent (p. ex., aucuns frais de transport ou de stationnement</w:t>
      </w:r>
      <w:r w:rsidR="000326C3" w:rsidRPr="00E93C5F">
        <w:rPr>
          <w:rFonts w:cs="Arial"/>
          <w:color w:val="000000" w:themeColor="text1"/>
          <w:lang w:val="fr-CA"/>
        </w:rPr>
        <w:t xml:space="preserve">). </w:t>
      </w:r>
      <w:r w:rsidR="00E93C5F" w:rsidRPr="00E93C5F">
        <w:rPr>
          <w:rFonts w:cs="Arial"/>
          <w:color w:val="000000" w:themeColor="text1"/>
          <w:lang w:val="fr-CA"/>
        </w:rPr>
        <w:t xml:space="preserve">Un autre avantage relativement souvent mentionné </w:t>
      </w:r>
      <w:r w:rsidR="00FF005F">
        <w:rPr>
          <w:rFonts w:cs="Arial"/>
          <w:color w:val="000000" w:themeColor="text1"/>
          <w:lang w:val="fr-CA"/>
        </w:rPr>
        <w:t>par rapport au</w:t>
      </w:r>
      <w:r w:rsidR="00E93C5F" w:rsidRPr="00E93C5F">
        <w:rPr>
          <w:rFonts w:cs="Arial"/>
          <w:color w:val="000000" w:themeColor="text1"/>
          <w:lang w:val="fr-CA"/>
        </w:rPr>
        <w:t xml:space="preserve"> magasinage ou </w:t>
      </w:r>
      <w:r w:rsidR="00FF005F">
        <w:rPr>
          <w:rFonts w:cs="Arial"/>
          <w:color w:val="000000" w:themeColor="text1"/>
          <w:lang w:val="fr-CA"/>
        </w:rPr>
        <w:t>aux</w:t>
      </w:r>
      <w:r w:rsidR="00E93C5F" w:rsidRPr="00E93C5F">
        <w:rPr>
          <w:rFonts w:cs="Arial"/>
          <w:color w:val="000000" w:themeColor="text1"/>
          <w:lang w:val="fr-CA"/>
        </w:rPr>
        <w:t xml:space="preserve"> transactions bancaires en ligne consiste à ne pas devoir interagir avec le </w:t>
      </w:r>
      <w:r w:rsidR="00E93C5F">
        <w:rPr>
          <w:rFonts w:cs="Arial"/>
          <w:color w:val="000000" w:themeColor="text1"/>
          <w:lang w:val="fr-CA"/>
        </w:rPr>
        <w:t xml:space="preserve">personnel ou les employés </w:t>
      </w:r>
      <w:r w:rsidR="000326C3" w:rsidRPr="00E93C5F">
        <w:rPr>
          <w:rFonts w:cs="Arial"/>
          <w:color w:val="000000" w:themeColor="text1"/>
          <w:lang w:val="fr-CA"/>
        </w:rPr>
        <w:t>(</w:t>
      </w:r>
      <w:r w:rsidR="00E93C5F">
        <w:rPr>
          <w:rFonts w:cs="Arial"/>
          <w:color w:val="000000" w:themeColor="text1"/>
          <w:lang w:val="fr-CA"/>
        </w:rPr>
        <w:t xml:space="preserve">p. </w:t>
      </w:r>
      <w:r w:rsidR="000326C3" w:rsidRPr="00E93C5F">
        <w:rPr>
          <w:rFonts w:cs="Arial"/>
          <w:color w:val="000000" w:themeColor="text1"/>
          <w:lang w:val="fr-CA"/>
        </w:rPr>
        <w:t>e</w:t>
      </w:r>
      <w:r w:rsidR="00E93C5F">
        <w:rPr>
          <w:rFonts w:cs="Arial"/>
          <w:color w:val="000000" w:themeColor="text1"/>
          <w:lang w:val="fr-CA"/>
        </w:rPr>
        <w:t xml:space="preserve">x., être victime de </w:t>
      </w:r>
      <w:r w:rsidR="008F0BB8">
        <w:rPr>
          <w:rFonts w:cs="Arial"/>
          <w:color w:val="000000" w:themeColor="text1"/>
          <w:lang w:val="fr-CA"/>
        </w:rPr>
        <w:t>vente incitative</w:t>
      </w:r>
      <w:r w:rsidR="000326C3" w:rsidRPr="00E93C5F">
        <w:rPr>
          <w:rFonts w:cs="Arial"/>
          <w:color w:val="000000" w:themeColor="text1"/>
          <w:lang w:val="fr-CA"/>
        </w:rPr>
        <w:t xml:space="preserve"> </w:t>
      </w:r>
      <w:r w:rsidR="00E93C5F">
        <w:rPr>
          <w:rFonts w:cs="Arial"/>
          <w:color w:val="000000" w:themeColor="text1"/>
          <w:lang w:val="fr-CA"/>
        </w:rPr>
        <w:t>ou de vente sous pression</w:t>
      </w:r>
      <w:r w:rsidR="000326C3" w:rsidRPr="00E93C5F">
        <w:rPr>
          <w:rFonts w:cs="Arial"/>
          <w:color w:val="000000" w:themeColor="text1"/>
          <w:lang w:val="fr-CA"/>
        </w:rPr>
        <w:t>).</w:t>
      </w:r>
    </w:p>
    <w:p w14:paraId="10D3E9D1" w14:textId="77777777" w:rsidR="00D343DA" w:rsidRDefault="00D343DA" w:rsidP="00D343DA">
      <w:pPr>
        <w:pBdr>
          <w:top w:val="single" w:sz="4" w:space="1" w:color="auto"/>
          <w:left w:val="single" w:sz="4" w:space="4" w:color="auto"/>
          <w:bottom w:val="single" w:sz="4" w:space="1" w:color="auto"/>
          <w:right w:val="single" w:sz="4" w:space="4" w:color="auto"/>
        </w:pBdr>
        <w:rPr>
          <w:rFonts w:cs="Arial"/>
          <w:color w:val="000000" w:themeColor="text1"/>
          <w:lang w:val="fr-CA"/>
        </w:rPr>
      </w:pPr>
    </w:p>
    <w:p w14:paraId="4640CCAC" w14:textId="64544B26" w:rsidR="000326C3" w:rsidRPr="008F0BB8" w:rsidRDefault="005E0570" w:rsidP="00D343DA">
      <w:pPr>
        <w:pBdr>
          <w:top w:val="single" w:sz="4" w:space="1" w:color="auto"/>
          <w:left w:val="single" w:sz="4" w:space="4" w:color="auto"/>
          <w:bottom w:val="single" w:sz="4" w:space="1" w:color="auto"/>
          <w:right w:val="single" w:sz="4" w:space="4" w:color="auto"/>
        </w:pBdr>
        <w:rPr>
          <w:rFonts w:cs="Arial"/>
          <w:color w:val="000000" w:themeColor="text1"/>
          <w:lang w:val="fr-CA"/>
        </w:rPr>
      </w:pPr>
      <w:r w:rsidRPr="005E0570">
        <w:rPr>
          <w:rFonts w:cs="Arial"/>
          <w:color w:val="000000" w:themeColor="text1"/>
          <w:lang w:val="fr-CA"/>
        </w:rPr>
        <w:t xml:space="preserve">Parmi les autres avantages associés au magasinage en ligne mentionnés à maintes reprises, notons de </w:t>
      </w:r>
      <w:r>
        <w:rPr>
          <w:rFonts w:cs="Arial"/>
          <w:color w:val="000000" w:themeColor="text1"/>
          <w:lang w:val="fr-CA"/>
        </w:rPr>
        <w:t>meilleurs prix ou rabais et une plus grande variété de produits en inventaire ou un meilleur accès aux produits</w:t>
      </w:r>
      <w:r w:rsidR="00EC5A8A">
        <w:rPr>
          <w:rFonts w:cs="Arial"/>
          <w:color w:val="000000" w:themeColor="text1"/>
          <w:lang w:val="fr-CA"/>
        </w:rPr>
        <w:t xml:space="preserve">; une personne a donc plus de chances de </w:t>
      </w:r>
      <w:r>
        <w:rPr>
          <w:rFonts w:cs="Arial"/>
          <w:color w:val="000000" w:themeColor="text1"/>
          <w:lang w:val="fr-CA"/>
        </w:rPr>
        <w:t>trouve</w:t>
      </w:r>
      <w:r w:rsidR="00EC5A8A">
        <w:rPr>
          <w:rFonts w:cs="Arial"/>
          <w:color w:val="000000" w:themeColor="text1"/>
          <w:lang w:val="fr-CA"/>
        </w:rPr>
        <w:t>r</w:t>
      </w:r>
      <w:r>
        <w:rPr>
          <w:rFonts w:cs="Arial"/>
          <w:color w:val="000000" w:themeColor="text1"/>
          <w:lang w:val="fr-CA"/>
        </w:rPr>
        <w:t xml:space="preserve"> ce qu’elle désire. </w:t>
      </w:r>
      <w:r w:rsidR="00EC5A8A">
        <w:rPr>
          <w:rFonts w:cs="Arial"/>
          <w:color w:val="000000" w:themeColor="text1"/>
          <w:lang w:val="fr-CA"/>
        </w:rPr>
        <w:t xml:space="preserve">Pour ce qui est des </w:t>
      </w:r>
      <w:r w:rsidRPr="005E0570">
        <w:rPr>
          <w:rFonts w:cs="Arial"/>
          <w:color w:val="000000" w:themeColor="text1"/>
          <w:lang w:val="fr-CA"/>
        </w:rPr>
        <w:t>transactions bancaires en ligne</w:t>
      </w:r>
      <w:r w:rsidR="00EC5A8A">
        <w:rPr>
          <w:rFonts w:cs="Arial"/>
          <w:color w:val="000000" w:themeColor="text1"/>
          <w:lang w:val="fr-CA"/>
        </w:rPr>
        <w:t>, les participants ont souvent fait mention de</w:t>
      </w:r>
      <w:r>
        <w:rPr>
          <w:rFonts w:cs="Arial"/>
          <w:color w:val="000000" w:themeColor="text1"/>
          <w:lang w:val="fr-CA"/>
        </w:rPr>
        <w:t xml:space="preserve"> la capacité de suivre l</w:t>
      </w:r>
      <w:r w:rsidR="00EC5A8A">
        <w:rPr>
          <w:rFonts w:cs="Arial"/>
          <w:color w:val="000000" w:themeColor="text1"/>
          <w:lang w:val="fr-CA"/>
        </w:rPr>
        <w:t xml:space="preserve">’historique </w:t>
      </w:r>
      <w:r>
        <w:rPr>
          <w:rFonts w:cs="Arial"/>
          <w:color w:val="000000" w:themeColor="text1"/>
          <w:lang w:val="fr-CA"/>
        </w:rPr>
        <w:t xml:space="preserve">des achats et les comptes. </w:t>
      </w:r>
      <w:r w:rsidR="00EC5A8A">
        <w:rPr>
          <w:rFonts w:cs="Arial"/>
          <w:color w:val="000000" w:themeColor="text1"/>
          <w:lang w:val="fr-CA"/>
        </w:rPr>
        <w:t xml:space="preserve">Effectuer </w:t>
      </w:r>
      <w:r w:rsidRPr="005E0570">
        <w:rPr>
          <w:rFonts w:cs="Arial"/>
          <w:color w:val="000000" w:themeColor="text1"/>
          <w:lang w:val="fr-CA"/>
        </w:rPr>
        <w:t>des transactions</w:t>
      </w:r>
      <w:r>
        <w:rPr>
          <w:rFonts w:cs="Arial"/>
          <w:color w:val="000000" w:themeColor="text1"/>
          <w:lang w:val="fr-CA"/>
        </w:rPr>
        <w:t xml:space="preserve"> bancaires</w:t>
      </w:r>
      <w:r w:rsidRPr="005E0570">
        <w:rPr>
          <w:rFonts w:cs="Arial"/>
          <w:color w:val="000000" w:themeColor="text1"/>
          <w:lang w:val="fr-CA"/>
        </w:rPr>
        <w:t xml:space="preserve"> sans paperasse </w:t>
      </w:r>
      <w:r>
        <w:rPr>
          <w:rFonts w:cs="Arial"/>
          <w:color w:val="000000" w:themeColor="text1"/>
          <w:lang w:val="fr-CA"/>
        </w:rPr>
        <w:t xml:space="preserve">et </w:t>
      </w:r>
      <w:r w:rsidR="00EC5A8A">
        <w:rPr>
          <w:rFonts w:cs="Arial"/>
          <w:color w:val="000000" w:themeColor="text1"/>
          <w:lang w:val="fr-CA"/>
        </w:rPr>
        <w:t xml:space="preserve">pouvoir </w:t>
      </w:r>
      <w:r>
        <w:rPr>
          <w:rFonts w:cs="Arial"/>
          <w:color w:val="000000" w:themeColor="text1"/>
          <w:lang w:val="fr-CA"/>
        </w:rPr>
        <w:t xml:space="preserve">lire des critiques au sujet de produits ou d’entreprises sont des avantages qui ont été mentionnés par un moins grand nombre de participants. </w:t>
      </w:r>
    </w:p>
    <w:p w14:paraId="3EF8AC97" w14:textId="77777777" w:rsidR="00F473EC" w:rsidRPr="008F0BB8" w:rsidRDefault="00F473EC" w:rsidP="000326C3">
      <w:pPr>
        <w:pBdr>
          <w:top w:val="single" w:sz="4" w:space="1" w:color="auto"/>
          <w:left w:val="single" w:sz="4" w:space="4" w:color="auto"/>
          <w:bottom w:val="single" w:sz="4" w:space="1" w:color="auto"/>
          <w:right w:val="single" w:sz="4" w:space="4" w:color="auto"/>
        </w:pBdr>
        <w:rPr>
          <w:rFonts w:cs="Arial"/>
          <w:color w:val="FF0000"/>
          <w:lang w:val="fr-CA"/>
        </w:rPr>
      </w:pPr>
    </w:p>
    <w:p w14:paraId="6501E8FB" w14:textId="33590FD0" w:rsidR="00333B59" w:rsidRPr="008F0BB8" w:rsidRDefault="005E0570" w:rsidP="00F473EC">
      <w:pPr>
        <w:pBdr>
          <w:top w:val="single" w:sz="4" w:space="1" w:color="auto"/>
          <w:left w:val="single" w:sz="4" w:space="4" w:color="auto"/>
          <w:bottom w:val="single" w:sz="4" w:space="1" w:color="auto"/>
          <w:right w:val="single" w:sz="4" w:space="4" w:color="auto"/>
        </w:pBdr>
        <w:rPr>
          <w:rFonts w:cs="Arial"/>
          <w:color w:val="000000" w:themeColor="text1"/>
          <w:lang w:val="fr-CA"/>
        </w:rPr>
      </w:pPr>
      <w:r w:rsidRPr="006F1F46">
        <w:rPr>
          <w:rFonts w:cs="Arial"/>
          <w:color w:val="000000" w:themeColor="text1"/>
          <w:lang w:val="fr-CA"/>
        </w:rPr>
        <w:t>L</w:t>
      </w:r>
      <w:r w:rsidR="00EC5A8A">
        <w:rPr>
          <w:rFonts w:cs="Arial"/>
          <w:color w:val="000000" w:themeColor="text1"/>
          <w:lang w:val="fr-CA"/>
        </w:rPr>
        <w:t>e risque</w:t>
      </w:r>
      <w:r w:rsidRPr="006F1F46">
        <w:rPr>
          <w:rFonts w:cs="Arial"/>
          <w:color w:val="000000" w:themeColor="text1"/>
          <w:lang w:val="fr-CA"/>
        </w:rPr>
        <w:t xml:space="preserve"> d’être victime de piratage</w:t>
      </w:r>
      <w:r w:rsidR="00756CBF" w:rsidRPr="006F1F46">
        <w:rPr>
          <w:rFonts w:cs="Arial"/>
          <w:color w:val="000000" w:themeColor="text1"/>
          <w:lang w:val="fr-CA"/>
        </w:rPr>
        <w:t>, d’une fraude et d’un vol d’identit</w:t>
      </w:r>
      <w:r w:rsidR="00EC5A8A">
        <w:rPr>
          <w:rFonts w:cs="Arial"/>
          <w:color w:val="000000" w:themeColor="text1"/>
          <w:lang w:val="fr-CA"/>
        </w:rPr>
        <w:t>é</w:t>
      </w:r>
      <w:r w:rsidR="00756CBF" w:rsidRPr="006F1F46">
        <w:rPr>
          <w:rFonts w:cs="Arial"/>
          <w:color w:val="000000" w:themeColor="text1"/>
          <w:lang w:val="fr-CA"/>
        </w:rPr>
        <w:t xml:space="preserve"> sont les inconvénients relatifs au magasinage et aux transactions bancaires en ligne qui sont ressortis le plus souvent des discussions.</w:t>
      </w:r>
      <w:r w:rsidR="006F1F46">
        <w:rPr>
          <w:rFonts w:cs="Arial"/>
          <w:color w:val="000000" w:themeColor="text1"/>
          <w:lang w:val="fr-CA"/>
        </w:rPr>
        <w:t xml:space="preserve"> </w:t>
      </w:r>
      <w:r w:rsidR="006F1F46" w:rsidRPr="006F1F46">
        <w:rPr>
          <w:rFonts w:cs="Arial"/>
          <w:color w:val="000000" w:themeColor="text1"/>
          <w:lang w:val="fr-CA"/>
        </w:rPr>
        <w:t>Le seul autre inconvénient fréquemment mentionné pour les deux types d’activité représente la perte d</w:t>
      </w:r>
      <w:r w:rsidR="00EC5A8A">
        <w:rPr>
          <w:rFonts w:cs="Arial"/>
          <w:color w:val="000000" w:themeColor="text1"/>
          <w:lang w:val="fr-CA"/>
        </w:rPr>
        <w:t>e</w:t>
      </w:r>
      <w:r w:rsidR="006F1F46" w:rsidRPr="006F1F46">
        <w:rPr>
          <w:rFonts w:cs="Arial"/>
          <w:color w:val="000000" w:themeColor="text1"/>
          <w:lang w:val="fr-CA"/>
        </w:rPr>
        <w:t xml:space="preserve"> contact humain (</w:t>
      </w:r>
      <w:r w:rsidR="006F1F46">
        <w:rPr>
          <w:rFonts w:cs="Arial"/>
          <w:color w:val="000000" w:themeColor="text1"/>
          <w:lang w:val="fr-CA"/>
        </w:rPr>
        <w:t xml:space="preserve">p. ex., </w:t>
      </w:r>
      <w:r w:rsidR="00EC5A8A">
        <w:rPr>
          <w:rFonts w:cs="Arial"/>
          <w:color w:val="000000" w:themeColor="text1"/>
          <w:lang w:val="fr-CA"/>
        </w:rPr>
        <w:t>ne pas pouvoir</w:t>
      </w:r>
      <w:r w:rsidR="006F1F46">
        <w:rPr>
          <w:rFonts w:cs="Arial"/>
          <w:color w:val="000000" w:themeColor="text1"/>
          <w:lang w:val="fr-CA"/>
        </w:rPr>
        <w:t xml:space="preserve"> parler à quelqu’un en cas de problème ou pour poser une question</w:t>
      </w:r>
      <w:r w:rsidR="000326C3" w:rsidRPr="006F1F46">
        <w:rPr>
          <w:rFonts w:cs="Arial"/>
          <w:color w:val="000000" w:themeColor="text1"/>
          <w:lang w:val="fr-CA"/>
        </w:rPr>
        <w:t xml:space="preserve">). </w:t>
      </w:r>
      <w:r w:rsidR="006F1F46" w:rsidRPr="006F1F46">
        <w:rPr>
          <w:rFonts w:cs="Arial"/>
          <w:color w:val="000000" w:themeColor="text1"/>
          <w:lang w:val="fr-CA"/>
        </w:rPr>
        <w:t>Pour ce qui est du magasinage en ligne, un certain nombre de participants ont parlé d’inconvénients après les transactions, notamment le temps d’attente ou les d</w:t>
      </w:r>
      <w:r w:rsidR="006F1F46">
        <w:rPr>
          <w:rFonts w:cs="Arial"/>
          <w:color w:val="000000" w:themeColor="text1"/>
          <w:lang w:val="fr-CA"/>
        </w:rPr>
        <w:t xml:space="preserve">élais d’expédition, les produits volés ou non livrés, les problèmes associés au retour d’articles, et l’incertitude quant à la qualité du produit, comme les vêtements qui n’ont pas la bonne taille. </w:t>
      </w:r>
    </w:p>
    <w:p w14:paraId="1553D401" w14:textId="77777777" w:rsidR="00192256" w:rsidRPr="008F0BB8" w:rsidRDefault="000B0658" w:rsidP="00333B59">
      <w:pPr>
        <w:pBdr>
          <w:top w:val="single" w:sz="4" w:space="1" w:color="auto"/>
          <w:left w:val="single" w:sz="4" w:space="4" w:color="auto"/>
          <w:bottom w:val="single" w:sz="4" w:space="1" w:color="auto"/>
          <w:right w:val="single" w:sz="4" w:space="4" w:color="auto"/>
        </w:pBdr>
        <w:rPr>
          <w:rFonts w:cs="Arial"/>
          <w:color w:val="000000" w:themeColor="text1"/>
          <w:lang w:val="fr-CA"/>
        </w:rPr>
      </w:pPr>
      <w:r w:rsidRPr="008F0BB8">
        <w:rPr>
          <w:rFonts w:cs="Arial"/>
          <w:color w:val="000000" w:themeColor="text1"/>
          <w:lang w:val="fr-CA"/>
        </w:rPr>
        <w:t xml:space="preserve"> </w:t>
      </w:r>
    </w:p>
    <w:p w14:paraId="4BF8F6A4" w14:textId="340090D1" w:rsidR="000326C3" w:rsidRDefault="006F2DF1" w:rsidP="00333B59">
      <w:pPr>
        <w:pBdr>
          <w:top w:val="single" w:sz="4" w:space="1" w:color="auto"/>
          <w:left w:val="single" w:sz="4" w:space="4" w:color="auto"/>
          <w:bottom w:val="single" w:sz="4" w:space="1" w:color="auto"/>
          <w:right w:val="single" w:sz="4" w:space="4" w:color="auto"/>
        </w:pBdr>
        <w:rPr>
          <w:rFonts w:cs="Arial"/>
          <w:color w:val="000000" w:themeColor="text1"/>
          <w:lang w:val="fr-CA"/>
        </w:rPr>
      </w:pPr>
      <w:r w:rsidRPr="006F2DF1">
        <w:rPr>
          <w:rFonts w:cs="Arial"/>
          <w:color w:val="000000" w:themeColor="text1"/>
          <w:lang w:val="fr-CA"/>
        </w:rPr>
        <w:t xml:space="preserve">Un </w:t>
      </w:r>
      <w:r w:rsidR="00EC5A8A">
        <w:rPr>
          <w:rFonts w:cs="Arial"/>
          <w:color w:val="000000" w:themeColor="text1"/>
          <w:lang w:val="fr-CA"/>
        </w:rPr>
        <w:t>inconvénient</w:t>
      </w:r>
      <w:r w:rsidRPr="006F2DF1">
        <w:rPr>
          <w:rFonts w:cs="Arial"/>
          <w:color w:val="000000" w:themeColor="text1"/>
          <w:lang w:val="fr-CA"/>
        </w:rPr>
        <w:t xml:space="preserve"> </w:t>
      </w:r>
      <w:r w:rsidR="00EC5A8A">
        <w:rPr>
          <w:rFonts w:cs="Arial"/>
          <w:color w:val="000000" w:themeColor="text1"/>
          <w:lang w:val="fr-CA"/>
        </w:rPr>
        <w:t>des</w:t>
      </w:r>
      <w:r w:rsidR="00EC5A8A" w:rsidRPr="006F2DF1">
        <w:rPr>
          <w:rFonts w:cs="Arial"/>
          <w:color w:val="000000" w:themeColor="text1"/>
          <w:lang w:val="fr-CA"/>
        </w:rPr>
        <w:t xml:space="preserve"> transactions bancaires et </w:t>
      </w:r>
      <w:r w:rsidR="00EC5A8A">
        <w:rPr>
          <w:rFonts w:cs="Arial"/>
          <w:color w:val="000000" w:themeColor="text1"/>
          <w:lang w:val="fr-CA"/>
        </w:rPr>
        <w:t>d</w:t>
      </w:r>
      <w:r w:rsidR="00EC5A8A" w:rsidRPr="006F2DF1">
        <w:rPr>
          <w:rFonts w:cs="Arial"/>
          <w:color w:val="000000" w:themeColor="text1"/>
          <w:lang w:val="fr-CA"/>
        </w:rPr>
        <w:t xml:space="preserve">u magasinage en ligne </w:t>
      </w:r>
      <w:r w:rsidRPr="006F2DF1">
        <w:rPr>
          <w:rFonts w:cs="Arial"/>
          <w:color w:val="000000" w:themeColor="text1"/>
          <w:lang w:val="fr-CA"/>
        </w:rPr>
        <w:t xml:space="preserve">mentionné moins souvent concerne les ennuis techniques possibles </w:t>
      </w:r>
      <w:r w:rsidR="00192256" w:rsidRPr="006F2DF1">
        <w:rPr>
          <w:rFonts w:cs="Arial"/>
          <w:color w:val="000000" w:themeColor="text1"/>
          <w:lang w:val="fr-CA"/>
        </w:rPr>
        <w:t>(</w:t>
      </w:r>
      <w:r>
        <w:rPr>
          <w:rFonts w:cs="Arial"/>
          <w:color w:val="000000" w:themeColor="text1"/>
          <w:lang w:val="fr-CA"/>
        </w:rPr>
        <w:t>p. ex., les systèmes en panne</w:t>
      </w:r>
      <w:r w:rsidR="00192256" w:rsidRPr="006F2DF1">
        <w:rPr>
          <w:rFonts w:cs="Arial"/>
          <w:color w:val="000000" w:themeColor="text1"/>
          <w:lang w:val="fr-CA"/>
        </w:rPr>
        <w:t xml:space="preserve">). </w:t>
      </w:r>
      <w:r w:rsidR="00EC5A8A">
        <w:rPr>
          <w:rFonts w:cs="Arial"/>
          <w:color w:val="000000" w:themeColor="text1"/>
          <w:lang w:val="fr-CA"/>
        </w:rPr>
        <w:t>Parmi l</w:t>
      </w:r>
      <w:r w:rsidRPr="00F673D4">
        <w:rPr>
          <w:rFonts w:cs="Arial"/>
          <w:color w:val="000000" w:themeColor="text1"/>
          <w:lang w:val="fr-CA"/>
        </w:rPr>
        <w:t xml:space="preserve">es inconvénients associés au magasinage en ligne qui </w:t>
      </w:r>
      <w:r w:rsidR="00EC5A8A">
        <w:rPr>
          <w:rFonts w:cs="Arial"/>
          <w:color w:val="000000" w:themeColor="text1"/>
          <w:lang w:val="fr-CA"/>
        </w:rPr>
        <w:t>s</w:t>
      </w:r>
      <w:r w:rsidRPr="00F673D4">
        <w:rPr>
          <w:rFonts w:cs="Arial"/>
          <w:color w:val="000000" w:themeColor="text1"/>
          <w:lang w:val="fr-CA"/>
        </w:rPr>
        <w:t xml:space="preserve">ont </w:t>
      </w:r>
      <w:r w:rsidR="00EC5A8A">
        <w:rPr>
          <w:rFonts w:cs="Arial"/>
          <w:color w:val="000000" w:themeColor="text1"/>
          <w:lang w:val="fr-CA"/>
        </w:rPr>
        <w:t>ressortis</w:t>
      </w:r>
      <w:r w:rsidRPr="00F673D4">
        <w:rPr>
          <w:rFonts w:cs="Arial"/>
          <w:color w:val="000000" w:themeColor="text1"/>
          <w:lang w:val="fr-CA"/>
        </w:rPr>
        <w:t xml:space="preserve"> moins souvent</w:t>
      </w:r>
      <w:r w:rsidR="00EC5A8A">
        <w:rPr>
          <w:rFonts w:cs="Arial"/>
          <w:color w:val="000000" w:themeColor="text1"/>
          <w:lang w:val="fr-CA"/>
        </w:rPr>
        <w:t>, notons</w:t>
      </w:r>
      <w:r w:rsidRPr="00F673D4">
        <w:rPr>
          <w:rFonts w:cs="Arial"/>
          <w:color w:val="000000" w:themeColor="text1"/>
          <w:lang w:val="fr-CA"/>
        </w:rPr>
        <w:t xml:space="preserve"> la collecte de renseignements pour des fins </w:t>
      </w:r>
      <w:r w:rsidR="008F0BB8">
        <w:rPr>
          <w:rFonts w:cs="Arial"/>
          <w:color w:val="000000" w:themeColor="text1"/>
          <w:lang w:val="fr-CA"/>
        </w:rPr>
        <w:t>d’extraction de données</w:t>
      </w:r>
      <w:r w:rsidRPr="00F673D4">
        <w:rPr>
          <w:rFonts w:cs="Arial"/>
          <w:color w:val="000000" w:themeColor="text1"/>
          <w:lang w:val="fr-CA"/>
        </w:rPr>
        <w:t xml:space="preserve">, l’incapacité d’obtenir de l’information </w:t>
      </w:r>
      <w:r w:rsidR="00EC5A8A">
        <w:rPr>
          <w:rFonts w:cs="Arial"/>
          <w:color w:val="000000" w:themeColor="text1"/>
          <w:lang w:val="fr-CA"/>
        </w:rPr>
        <w:t>au sujet de</w:t>
      </w:r>
      <w:r w:rsidR="00F673D4" w:rsidRPr="00F673D4">
        <w:rPr>
          <w:rFonts w:cs="Arial"/>
          <w:color w:val="000000" w:themeColor="text1"/>
          <w:lang w:val="fr-CA"/>
        </w:rPr>
        <w:t xml:space="preserve"> la source des produits (p. ex., lieu de production), l’obligation de</w:t>
      </w:r>
      <w:r w:rsidR="00F673D4">
        <w:rPr>
          <w:rFonts w:cs="Arial"/>
          <w:color w:val="000000" w:themeColor="text1"/>
          <w:lang w:val="fr-CA"/>
        </w:rPr>
        <w:t xml:space="preserve"> payer des tarifs douaniers ou de courtage, l’obligation de payer le taux de change pour les produits expédiés des États-Unis, et le fait que certains sites ne sont pas bien conçus pour des appareils mobiles. </w:t>
      </w:r>
      <w:r w:rsidR="00F673D4" w:rsidRPr="006F7776">
        <w:rPr>
          <w:rFonts w:cs="Arial"/>
          <w:color w:val="000000" w:themeColor="text1"/>
          <w:lang w:val="fr-CA"/>
        </w:rPr>
        <w:t xml:space="preserve">Pour un petit nombre de participants, </w:t>
      </w:r>
      <w:r w:rsidR="006F7776" w:rsidRPr="006F7776">
        <w:rPr>
          <w:rFonts w:cs="Arial"/>
          <w:color w:val="000000" w:themeColor="text1"/>
          <w:lang w:val="fr-CA"/>
        </w:rPr>
        <w:t>les transactions bancaires en</w:t>
      </w:r>
      <w:r w:rsidR="006F7776">
        <w:rPr>
          <w:rFonts w:cs="Arial"/>
          <w:color w:val="000000" w:themeColor="text1"/>
          <w:lang w:val="fr-CA"/>
        </w:rPr>
        <w:t xml:space="preserve"> ligne comportent le désavantage de devoir se rappeler d’un autre numéro d’identification personnelle. </w:t>
      </w:r>
    </w:p>
    <w:p w14:paraId="059CDD2C" w14:textId="6DDD9967" w:rsidR="00B128F2" w:rsidRDefault="00B128F2" w:rsidP="00333B59">
      <w:pPr>
        <w:pBdr>
          <w:top w:val="single" w:sz="4" w:space="1" w:color="auto"/>
          <w:left w:val="single" w:sz="4" w:space="4" w:color="auto"/>
          <w:bottom w:val="single" w:sz="4" w:space="1" w:color="auto"/>
          <w:right w:val="single" w:sz="4" w:space="4" w:color="auto"/>
        </w:pBdr>
        <w:rPr>
          <w:rFonts w:cs="Arial"/>
          <w:color w:val="000000" w:themeColor="text1"/>
          <w:lang w:val="fr-CA"/>
        </w:rPr>
      </w:pPr>
    </w:p>
    <w:p w14:paraId="291AC7F9" w14:textId="77777777" w:rsidR="00555FF6" w:rsidRPr="004723ED" w:rsidRDefault="00555FF6" w:rsidP="00E70289">
      <w:pPr>
        <w:pStyle w:val="Heading3"/>
        <w:rPr>
          <w:lang w:val="fr-CA"/>
        </w:rPr>
      </w:pPr>
      <w:r w:rsidRPr="004723ED">
        <w:rPr>
          <w:lang w:val="fr-CA"/>
        </w:rPr>
        <w:br w:type="page"/>
      </w:r>
    </w:p>
    <w:p w14:paraId="03765F7F" w14:textId="2188DAD8" w:rsidR="00555FF6" w:rsidRPr="004E5DC2" w:rsidRDefault="00555FF6" w:rsidP="00707E29">
      <w:pPr>
        <w:pStyle w:val="Heading2"/>
        <w:rPr>
          <w:iCs w:val="0"/>
          <w:sz w:val="28"/>
          <w:lang w:val="fr-CA"/>
        </w:rPr>
      </w:pPr>
      <w:bookmarkStart w:id="7" w:name="_Toc513628894"/>
      <w:r w:rsidRPr="004E5DC2">
        <w:rPr>
          <w:iCs w:val="0"/>
          <w:sz w:val="28"/>
          <w:lang w:val="fr-CA"/>
        </w:rPr>
        <w:lastRenderedPageBreak/>
        <w:t xml:space="preserve">2. </w:t>
      </w:r>
      <w:bookmarkEnd w:id="7"/>
      <w:r w:rsidR="004E5DC2" w:rsidRPr="004E5DC2">
        <w:rPr>
          <w:iCs w:val="0"/>
          <w:sz w:val="28"/>
          <w:lang w:val="fr-CA"/>
        </w:rPr>
        <w:t>Utilisation des services gouvernementaux e</w:t>
      </w:r>
      <w:r w:rsidR="004E5DC2">
        <w:rPr>
          <w:iCs w:val="0"/>
          <w:sz w:val="28"/>
          <w:lang w:val="fr-CA"/>
        </w:rPr>
        <w:t>n ligne</w:t>
      </w:r>
    </w:p>
    <w:p w14:paraId="6F3A3BEA" w14:textId="25F15B1E" w:rsidR="008B7DE4" w:rsidRPr="00291872" w:rsidRDefault="00291872" w:rsidP="009C7D6D">
      <w:pPr>
        <w:pStyle w:val="Title"/>
        <w:spacing w:before="240"/>
        <w:rPr>
          <w:lang w:val="fr-CA"/>
        </w:rPr>
      </w:pPr>
      <w:r w:rsidRPr="008F0BB8">
        <w:rPr>
          <w:lang w:val="fr-CA"/>
        </w:rPr>
        <w:t>Les Canadiens accèdent aux services gouvernementaux en ligne pour</w:t>
      </w:r>
      <w:r w:rsidR="0075584B">
        <w:rPr>
          <w:lang w:val="fr-CA"/>
        </w:rPr>
        <w:t xml:space="preserve"> exécuter</w:t>
      </w:r>
      <w:r w:rsidRPr="008F0BB8">
        <w:rPr>
          <w:lang w:val="fr-CA"/>
        </w:rPr>
        <w:t xml:space="preserve"> diverses tâches </w:t>
      </w:r>
    </w:p>
    <w:p w14:paraId="2819635D" w14:textId="1397EFB8" w:rsidR="008B7DE4" w:rsidRPr="00291872" w:rsidRDefault="00291872" w:rsidP="008B7DE4">
      <w:pPr>
        <w:rPr>
          <w:lang w:val="fr-CA"/>
        </w:rPr>
      </w:pPr>
      <w:r w:rsidRPr="00291872">
        <w:rPr>
          <w:lang w:val="fr-CA"/>
        </w:rPr>
        <w:t>Les Canadiens accèdent aux services en ligne de tout ordre de gouvernement pour diverses raisons, qu’il s’agisse</w:t>
      </w:r>
      <w:r>
        <w:rPr>
          <w:lang w:val="fr-CA"/>
        </w:rPr>
        <w:t xml:space="preserve"> de télécharger des formulaires du gouvernement </w:t>
      </w:r>
      <w:r w:rsidR="008B7DE4" w:rsidRPr="00291872">
        <w:rPr>
          <w:lang w:val="fr-CA"/>
        </w:rPr>
        <w:t>(60</w:t>
      </w:r>
      <w:r>
        <w:rPr>
          <w:lang w:val="fr-CA"/>
        </w:rPr>
        <w:t xml:space="preserve"> </w:t>
      </w:r>
      <w:r w:rsidR="008B7DE4" w:rsidRPr="00291872">
        <w:rPr>
          <w:lang w:val="fr-CA"/>
        </w:rPr>
        <w:t>%),</w:t>
      </w:r>
      <w:r>
        <w:rPr>
          <w:lang w:val="fr-CA"/>
        </w:rPr>
        <w:t xml:space="preserve"> de présenter leur déclaration de revenus </w:t>
      </w:r>
      <w:r w:rsidR="008B7DE4" w:rsidRPr="00291872">
        <w:rPr>
          <w:lang w:val="fr-CA"/>
        </w:rPr>
        <w:t>(39</w:t>
      </w:r>
      <w:r>
        <w:rPr>
          <w:lang w:val="fr-CA"/>
        </w:rPr>
        <w:t xml:space="preserve"> </w:t>
      </w:r>
      <w:r w:rsidR="008B7DE4" w:rsidRPr="00291872">
        <w:rPr>
          <w:lang w:val="fr-CA"/>
        </w:rPr>
        <w:t xml:space="preserve">%), </w:t>
      </w:r>
      <w:r>
        <w:rPr>
          <w:lang w:val="fr-CA"/>
        </w:rPr>
        <w:t xml:space="preserve">de présenter une demande </w:t>
      </w:r>
      <w:r w:rsidR="0075584B">
        <w:rPr>
          <w:lang w:val="fr-CA"/>
        </w:rPr>
        <w:t xml:space="preserve">d’obtention ou de renouvellement </w:t>
      </w:r>
      <w:r>
        <w:rPr>
          <w:lang w:val="fr-CA"/>
        </w:rPr>
        <w:t>de permis (</w:t>
      </w:r>
      <w:r w:rsidR="008B7DE4" w:rsidRPr="00291872">
        <w:rPr>
          <w:lang w:val="fr-CA"/>
        </w:rPr>
        <w:t>34</w:t>
      </w:r>
      <w:r>
        <w:rPr>
          <w:lang w:val="fr-CA"/>
        </w:rPr>
        <w:t xml:space="preserve"> </w:t>
      </w:r>
      <w:r w:rsidR="008B7DE4" w:rsidRPr="00291872">
        <w:rPr>
          <w:lang w:val="fr-CA"/>
        </w:rPr>
        <w:t>%),</w:t>
      </w:r>
      <w:r>
        <w:rPr>
          <w:lang w:val="fr-CA"/>
        </w:rPr>
        <w:t xml:space="preserve"> de présenter une demande pour des programmes ou prestations du gouvernement </w:t>
      </w:r>
      <w:r w:rsidR="008B7DE4" w:rsidRPr="00291872">
        <w:rPr>
          <w:lang w:val="fr-CA"/>
        </w:rPr>
        <w:t>(29</w:t>
      </w:r>
      <w:r>
        <w:rPr>
          <w:lang w:val="fr-CA"/>
        </w:rPr>
        <w:t xml:space="preserve"> </w:t>
      </w:r>
      <w:r w:rsidR="008B7DE4" w:rsidRPr="00291872">
        <w:rPr>
          <w:lang w:val="fr-CA"/>
        </w:rPr>
        <w:t>%)</w:t>
      </w:r>
      <w:r>
        <w:rPr>
          <w:lang w:val="fr-CA"/>
        </w:rPr>
        <w:t xml:space="preserve"> ou de payer une amende</w:t>
      </w:r>
      <w:r w:rsidR="008B7DE4" w:rsidRPr="00291872">
        <w:rPr>
          <w:lang w:val="fr-CA"/>
        </w:rPr>
        <w:t xml:space="preserve"> (29</w:t>
      </w:r>
      <w:r>
        <w:rPr>
          <w:lang w:val="fr-CA"/>
        </w:rPr>
        <w:t xml:space="preserve"> </w:t>
      </w:r>
      <w:r w:rsidR="008B7DE4" w:rsidRPr="00291872">
        <w:rPr>
          <w:lang w:val="fr-CA"/>
        </w:rPr>
        <w:t>%).</w:t>
      </w:r>
    </w:p>
    <w:p w14:paraId="7105BB3A" w14:textId="77777777" w:rsidR="002D4800" w:rsidRPr="004723ED" w:rsidRDefault="002D4800" w:rsidP="005F79F7">
      <w:pPr>
        <w:rPr>
          <w:lang w:val="fr-CA"/>
        </w:rPr>
      </w:pPr>
    </w:p>
    <w:p w14:paraId="03EC951D" w14:textId="767031FA" w:rsidR="00896A56" w:rsidRPr="004E5DC2" w:rsidRDefault="00896A56" w:rsidP="00896A56">
      <w:pPr>
        <w:pStyle w:val="Caption"/>
        <w:rPr>
          <w:lang w:val="fr-CA"/>
        </w:rPr>
      </w:pPr>
      <w:bookmarkStart w:id="8" w:name="_Toc515361934"/>
      <w:r w:rsidRPr="004E5DC2">
        <w:rPr>
          <w:lang w:val="fr-CA"/>
        </w:rPr>
        <w:t xml:space="preserve">Figure </w:t>
      </w:r>
      <w:r w:rsidR="00734E7A">
        <w:fldChar w:fldCharType="begin"/>
      </w:r>
      <w:r w:rsidR="00734E7A" w:rsidRPr="004E5DC2">
        <w:rPr>
          <w:lang w:val="fr-CA"/>
        </w:rPr>
        <w:instrText xml:space="preserve"> SEQ Figure \* ARABIC </w:instrText>
      </w:r>
      <w:r w:rsidR="00734E7A">
        <w:fldChar w:fldCharType="separate"/>
      </w:r>
      <w:r w:rsidR="00A07A8F" w:rsidRPr="004E5DC2">
        <w:rPr>
          <w:noProof/>
          <w:lang w:val="fr-CA"/>
        </w:rPr>
        <w:t>3</w:t>
      </w:r>
      <w:r w:rsidR="00734E7A">
        <w:rPr>
          <w:noProof/>
        </w:rPr>
        <w:fldChar w:fldCharType="end"/>
      </w:r>
      <w:r w:rsidR="004E5DC2" w:rsidRPr="004E5DC2">
        <w:rPr>
          <w:noProof/>
          <w:lang w:val="fr-CA"/>
        </w:rPr>
        <w:t xml:space="preserve"> </w:t>
      </w:r>
      <w:r w:rsidR="004E5DC2" w:rsidRPr="004E5DC2">
        <w:rPr>
          <w:lang w:val="fr-CA"/>
        </w:rPr>
        <w:t>: Utilisation des services g</w:t>
      </w:r>
      <w:r w:rsidR="004E5DC2">
        <w:rPr>
          <w:lang w:val="fr-CA"/>
        </w:rPr>
        <w:t>ouvernementaux en ligne</w:t>
      </w:r>
      <w:bookmarkEnd w:id="8"/>
    </w:p>
    <w:p w14:paraId="38D6FFFE" w14:textId="77777777" w:rsidR="00D343DA" w:rsidRDefault="00D343DA" w:rsidP="00D343DA">
      <w:pPr>
        <w:rPr>
          <w:rFonts w:ascii="Franklin Gothic Book" w:hAnsi="Franklin Gothic Book"/>
        </w:rPr>
      </w:pPr>
      <w:proofErr w:type="spellStart"/>
      <w:r>
        <w:rPr>
          <w:rFonts w:ascii="Franklin Gothic Book" w:hAnsi="Franklin Gothic Book"/>
        </w:rPr>
        <w:t>J</w:t>
      </w:r>
      <w:r w:rsidRPr="00D343DA">
        <w:rPr>
          <w:rFonts w:ascii="Franklin Gothic Book" w:hAnsi="Franklin Gothic Book"/>
        </w:rPr>
        <w:t>'utilise</w:t>
      </w:r>
      <w:proofErr w:type="spellEnd"/>
      <w:r w:rsidRPr="00D343DA">
        <w:rPr>
          <w:rFonts w:ascii="Franklin Gothic Book" w:hAnsi="Franklin Gothic Book"/>
        </w:rPr>
        <w:t xml:space="preserve"> les services </w:t>
      </w:r>
      <w:proofErr w:type="spellStart"/>
      <w:r w:rsidRPr="00D343DA">
        <w:rPr>
          <w:rFonts w:ascii="Franklin Gothic Book" w:hAnsi="Franklin Gothic Book"/>
        </w:rPr>
        <w:t>gouvernementaux</w:t>
      </w:r>
      <w:proofErr w:type="spellEnd"/>
      <w:r w:rsidRPr="00D343DA">
        <w:rPr>
          <w:rFonts w:ascii="Franklin Gothic Book" w:hAnsi="Franklin Gothic Book"/>
        </w:rPr>
        <w:t xml:space="preserve"> en ligne pour .... </w:t>
      </w:r>
    </w:p>
    <w:p w14:paraId="40684CF2" w14:textId="7A2D59B2" w:rsidR="00A10065" w:rsidRDefault="009A4990" w:rsidP="00D343DA">
      <w:pPr>
        <w:jc w:val="center"/>
      </w:pPr>
      <w:r>
        <w:rPr>
          <w:noProof/>
        </w:rPr>
        <w:drawing>
          <wp:inline distT="0" distB="0" distL="0" distR="0" wp14:anchorId="1DD4182C" wp14:editId="5EBCA34D">
            <wp:extent cx="4783200" cy="282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5723"/>
                    <a:stretch/>
                  </pic:blipFill>
                  <pic:spPr bwMode="auto">
                    <a:xfrm>
                      <a:off x="0" y="0"/>
                      <a:ext cx="4793652" cy="2832095"/>
                    </a:xfrm>
                    <a:prstGeom prst="rect">
                      <a:avLst/>
                    </a:prstGeom>
                    <a:noFill/>
                    <a:ln>
                      <a:noFill/>
                    </a:ln>
                    <a:extLst>
                      <a:ext uri="{53640926-AAD7-44D8-BBD7-CCE9431645EC}">
                        <a14:shadowObscured xmlns:a14="http://schemas.microsoft.com/office/drawing/2010/main"/>
                      </a:ext>
                    </a:extLst>
                  </pic:spPr>
                </pic:pic>
              </a:graphicData>
            </a:graphic>
          </wp:inline>
        </w:drawing>
      </w:r>
    </w:p>
    <w:p w14:paraId="19D7328A" w14:textId="77777777" w:rsidR="00896A56" w:rsidRDefault="00817577" w:rsidP="005F79F7">
      <w:r>
        <w:rPr>
          <w:noProof/>
          <w:lang w:eastAsia="en-CA"/>
        </w:rPr>
        <mc:AlternateContent>
          <mc:Choice Requires="wps">
            <w:drawing>
              <wp:anchor distT="0" distB="0" distL="114300" distR="114300" simplePos="0" relativeHeight="251654144" behindDoc="0" locked="0" layoutInCell="1" allowOverlap="1" wp14:anchorId="1AE8FC80" wp14:editId="772B705F">
                <wp:simplePos x="0" y="0"/>
                <wp:positionH relativeFrom="margin">
                  <wp:posOffset>-80645</wp:posOffset>
                </wp:positionH>
                <wp:positionV relativeFrom="paragraph">
                  <wp:posOffset>126365</wp:posOffset>
                </wp:positionV>
                <wp:extent cx="5972810" cy="461645"/>
                <wp:effectExtent l="0" t="0" r="0" b="0"/>
                <wp:wrapNone/>
                <wp:docPr id="11"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461645"/>
                        </a:xfrm>
                        <a:prstGeom prst="rect">
                          <a:avLst/>
                        </a:prstGeom>
                        <a:noFill/>
                        <a:ln w="3175">
                          <a:noFill/>
                        </a:ln>
                      </wps:spPr>
                      <wps:txbx>
                        <w:txbxContent>
                          <w:p w14:paraId="1B50E60E" w14:textId="71F75F5A" w:rsidR="00502E26" w:rsidRPr="004E5DC2" w:rsidRDefault="00502E26" w:rsidP="00896A56">
                            <w:pPr>
                              <w:pStyle w:val="NormalWeb"/>
                              <w:spacing w:before="0" w:beforeAutospacing="0" w:after="0" w:afterAutospacing="0"/>
                              <w:rPr>
                                <w:rFonts w:ascii="Arial" w:hAnsi="Arial" w:cs="Arial"/>
                                <w:sz w:val="16"/>
                                <w:lang w:val="fr-CA"/>
                              </w:rPr>
                            </w:pPr>
                            <w:r w:rsidRPr="004E5DC2">
                              <w:rPr>
                                <w:rFonts w:ascii="Arial" w:hAnsi="Arial" w:cs="Arial"/>
                                <w:color w:val="000000" w:themeColor="text1"/>
                                <w:kern w:val="24"/>
                                <w:sz w:val="16"/>
                                <w:lang w:val="fr-CA"/>
                              </w:rPr>
                              <w:t xml:space="preserve">Q3. Au cours des dernières années, avez-vous fait l’une ou l’autre des activités suivantes </w:t>
                            </w:r>
                            <w:r>
                              <w:rPr>
                                <w:rFonts w:ascii="Arial" w:hAnsi="Arial" w:cs="Arial"/>
                                <w:color w:val="000000" w:themeColor="text1"/>
                                <w:kern w:val="24"/>
                                <w:sz w:val="16"/>
                                <w:lang w:val="fr-CA"/>
                              </w:rPr>
                              <w:t>en ligne avec un ordre de gouvernement au C</w:t>
                            </w:r>
                            <w:r w:rsidRPr="004E5DC2">
                              <w:rPr>
                                <w:rFonts w:ascii="Arial" w:hAnsi="Arial" w:cs="Arial"/>
                                <w:color w:val="000000" w:themeColor="text1"/>
                                <w:kern w:val="24"/>
                                <w:sz w:val="16"/>
                                <w:lang w:val="fr-CA"/>
                              </w:rPr>
                              <w:t xml:space="preserve">anada? Avez-vous…? </w:t>
                            </w:r>
                          </w:p>
                          <w:p w14:paraId="09967098" w14:textId="1340CE13" w:rsidR="00502E26" w:rsidRPr="00D051BF" w:rsidRDefault="00502E26" w:rsidP="00896A56">
                            <w:pPr>
                              <w:pStyle w:val="NormalWeb"/>
                              <w:spacing w:before="0" w:beforeAutospacing="0" w:after="0" w:afterAutospacing="0"/>
                              <w:rPr>
                                <w:rFonts w:ascii="Arial" w:hAnsi="Arial" w:cs="Arial"/>
                                <w:sz w:val="16"/>
                                <w:lang w:val="fr-CA"/>
                              </w:rPr>
                            </w:pPr>
                            <w:r w:rsidRPr="004E5DC2">
                              <w:rPr>
                                <w:rFonts w:ascii="Arial" w:hAnsi="Arial" w:cs="Arial"/>
                                <w:color w:val="000000" w:themeColor="text1"/>
                                <w:kern w:val="24"/>
                                <w:sz w:val="16"/>
                                <w:lang w:val="fr-CA"/>
                              </w:rPr>
                              <w:t>Base : Répondants qui util</w:t>
                            </w:r>
                            <w:r>
                              <w:rPr>
                                <w:rFonts w:ascii="Arial" w:hAnsi="Arial" w:cs="Arial"/>
                                <w:color w:val="000000" w:themeColor="text1"/>
                                <w:kern w:val="24"/>
                                <w:sz w:val="16"/>
                                <w:lang w:val="fr-CA"/>
                              </w:rPr>
                              <w:t xml:space="preserve">isent l’Internet; </w:t>
                            </w:r>
                            <w:r w:rsidRPr="004E5DC2">
                              <w:rPr>
                                <w:rFonts w:ascii="Arial" w:hAnsi="Arial" w:cs="Arial"/>
                                <w:color w:val="000000" w:themeColor="text1"/>
                                <w:kern w:val="24"/>
                                <w:sz w:val="16"/>
                                <w:lang w:val="fr-CA"/>
                              </w:rPr>
                              <w:t>n=2</w:t>
                            </w:r>
                            <w:r>
                              <w:rPr>
                                <w:rFonts w:ascii="Arial" w:hAnsi="Arial" w:cs="Arial"/>
                                <w:color w:val="000000" w:themeColor="text1"/>
                                <w:kern w:val="24"/>
                                <w:sz w:val="16"/>
                                <w:lang w:val="fr-CA"/>
                              </w:rPr>
                              <w:t xml:space="preserve"> </w:t>
                            </w:r>
                            <w:r w:rsidRPr="004E5DC2">
                              <w:rPr>
                                <w:rFonts w:ascii="Arial" w:hAnsi="Arial" w:cs="Arial"/>
                                <w:color w:val="000000" w:themeColor="text1"/>
                                <w:kern w:val="24"/>
                                <w:sz w:val="16"/>
                                <w:lang w:val="fr-CA"/>
                              </w:rPr>
                              <w:t xml:space="preserve">228. </w:t>
                            </w:r>
                            <w:r>
                              <w:rPr>
                                <w:rFonts w:ascii="Arial" w:hAnsi="Arial" w:cs="Arial"/>
                                <w:color w:val="000000" w:themeColor="text1"/>
                                <w:kern w:val="24"/>
                                <w:sz w:val="16"/>
                                <w:lang w:val="fr-CA"/>
                              </w:rPr>
                              <w:t>Ne sait pas</w:t>
                            </w:r>
                            <w:r w:rsidRPr="00D051BF">
                              <w:rPr>
                                <w:rFonts w:ascii="Arial" w:hAnsi="Arial" w:cs="Arial"/>
                                <w:color w:val="000000" w:themeColor="text1"/>
                                <w:kern w:val="24"/>
                                <w:sz w:val="16"/>
                                <w:lang w:val="fr-CA"/>
                              </w:rPr>
                              <w:t>/refuse de répondre : &lt; 0, 5 % à 1 %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AE8FC80" id="_x0000_s1028" type="#_x0000_t202" style="position:absolute;left:0;text-align:left;margin-left:-6.35pt;margin-top:9.95pt;width:470.3pt;height:36.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" filled="f" stroked="f" strokeweight=".25pt">
                <v:textbox style="mso-fit-shape-to-text:t">
                  <w:txbxContent>
                    <w:p w14:paraId="1B50E60E" w14:textId="71F75F5A" w:rsidR="00502E26" w:rsidRPr="004E5DC2" w:rsidRDefault="00502E26" w:rsidP="00896A56">
                      <w:pPr>
                        <w:pStyle w:val="NormalWeb"/>
                        <w:spacing w:before="0" w:beforeAutospacing="0" w:after="0" w:afterAutospacing="0"/>
                        <w:rPr>
                          <w:rFonts w:ascii="Arial" w:hAnsi="Arial" w:cs="Arial"/>
                          <w:sz w:val="16"/>
                          <w:lang w:val="fr-CA"/>
                        </w:rPr>
                      </w:pPr>
                      <w:r w:rsidRPr="004E5DC2">
                        <w:rPr>
                          <w:rFonts w:ascii="Arial" w:hAnsi="Arial" w:cs="Arial"/>
                          <w:color w:val="000000" w:themeColor="text1"/>
                          <w:kern w:val="24"/>
                          <w:sz w:val="16"/>
                          <w:lang w:val="fr-CA"/>
                        </w:rPr>
                        <w:t xml:space="preserve">Q3. Au cours des dernières années, avez-vous fait l’une ou l’autre des activités suivantes </w:t>
                      </w:r>
                      <w:r>
                        <w:rPr>
                          <w:rFonts w:ascii="Arial" w:hAnsi="Arial" w:cs="Arial"/>
                          <w:color w:val="000000" w:themeColor="text1"/>
                          <w:kern w:val="24"/>
                          <w:sz w:val="16"/>
                          <w:lang w:val="fr-CA"/>
                        </w:rPr>
                        <w:t>en ligne avec un ordre de gouvernement au C</w:t>
                      </w:r>
                      <w:r w:rsidRPr="004E5DC2">
                        <w:rPr>
                          <w:rFonts w:ascii="Arial" w:hAnsi="Arial" w:cs="Arial"/>
                          <w:color w:val="000000" w:themeColor="text1"/>
                          <w:kern w:val="24"/>
                          <w:sz w:val="16"/>
                          <w:lang w:val="fr-CA"/>
                        </w:rPr>
                        <w:t xml:space="preserve">anada? Avez-vous…? </w:t>
                      </w:r>
                    </w:p>
                    <w:p w14:paraId="09967098" w14:textId="1340CE13" w:rsidR="00502E26" w:rsidRPr="00D051BF" w:rsidRDefault="00502E26" w:rsidP="00896A56">
                      <w:pPr>
                        <w:pStyle w:val="NormalWeb"/>
                        <w:spacing w:before="0" w:beforeAutospacing="0" w:after="0" w:afterAutospacing="0"/>
                        <w:rPr>
                          <w:rFonts w:ascii="Arial" w:hAnsi="Arial" w:cs="Arial"/>
                          <w:sz w:val="16"/>
                          <w:lang w:val="fr-CA"/>
                        </w:rPr>
                      </w:pPr>
                      <w:r w:rsidRPr="004E5DC2">
                        <w:rPr>
                          <w:rFonts w:ascii="Arial" w:hAnsi="Arial" w:cs="Arial"/>
                          <w:color w:val="000000" w:themeColor="text1"/>
                          <w:kern w:val="24"/>
                          <w:sz w:val="16"/>
                          <w:lang w:val="fr-CA"/>
                        </w:rPr>
                        <w:t>Base : Répondants qui util</w:t>
                      </w:r>
                      <w:r>
                        <w:rPr>
                          <w:rFonts w:ascii="Arial" w:hAnsi="Arial" w:cs="Arial"/>
                          <w:color w:val="000000" w:themeColor="text1"/>
                          <w:kern w:val="24"/>
                          <w:sz w:val="16"/>
                          <w:lang w:val="fr-CA"/>
                        </w:rPr>
                        <w:t xml:space="preserve">isent l’Internet; </w:t>
                      </w:r>
                      <w:r w:rsidRPr="004E5DC2">
                        <w:rPr>
                          <w:rFonts w:ascii="Arial" w:hAnsi="Arial" w:cs="Arial"/>
                          <w:color w:val="000000" w:themeColor="text1"/>
                          <w:kern w:val="24"/>
                          <w:sz w:val="16"/>
                          <w:lang w:val="fr-CA"/>
                        </w:rPr>
                        <w:t>n=2</w:t>
                      </w:r>
                      <w:r>
                        <w:rPr>
                          <w:rFonts w:ascii="Arial" w:hAnsi="Arial" w:cs="Arial"/>
                          <w:color w:val="000000" w:themeColor="text1"/>
                          <w:kern w:val="24"/>
                          <w:sz w:val="16"/>
                          <w:lang w:val="fr-CA"/>
                        </w:rPr>
                        <w:t xml:space="preserve"> </w:t>
                      </w:r>
                      <w:r w:rsidRPr="004E5DC2">
                        <w:rPr>
                          <w:rFonts w:ascii="Arial" w:hAnsi="Arial" w:cs="Arial"/>
                          <w:color w:val="000000" w:themeColor="text1"/>
                          <w:kern w:val="24"/>
                          <w:sz w:val="16"/>
                          <w:lang w:val="fr-CA"/>
                        </w:rPr>
                        <w:t xml:space="preserve">228. </w:t>
                      </w:r>
                      <w:r>
                        <w:rPr>
                          <w:rFonts w:ascii="Arial" w:hAnsi="Arial" w:cs="Arial"/>
                          <w:color w:val="000000" w:themeColor="text1"/>
                          <w:kern w:val="24"/>
                          <w:sz w:val="16"/>
                          <w:lang w:val="fr-CA"/>
                        </w:rPr>
                        <w:t>Ne sait pas</w:t>
                      </w:r>
                      <w:r w:rsidRPr="00D051BF">
                        <w:rPr>
                          <w:rFonts w:ascii="Arial" w:hAnsi="Arial" w:cs="Arial"/>
                          <w:color w:val="000000" w:themeColor="text1"/>
                          <w:kern w:val="24"/>
                          <w:sz w:val="16"/>
                          <w:lang w:val="fr-CA"/>
                        </w:rPr>
                        <w:t>/refuse de répondre : &lt; 0, 5 % à 1 %</w:t>
                      </w:r>
                    </w:p>
                  </w:txbxContent>
                </v:textbox>
                <w10:wrap anchorx="margin"/>
              </v:shape>
            </w:pict>
          </mc:Fallback>
        </mc:AlternateContent>
      </w:r>
    </w:p>
    <w:p w14:paraId="6FBA9845" w14:textId="77777777" w:rsidR="00896A56" w:rsidRDefault="00896A56" w:rsidP="005F79F7"/>
    <w:p w14:paraId="64707B7C" w14:textId="77777777" w:rsidR="00896A56" w:rsidRDefault="00896A56" w:rsidP="005F79F7"/>
    <w:p w14:paraId="4A3E3DF4" w14:textId="77777777" w:rsidR="00427BC3" w:rsidRDefault="00427BC3" w:rsidP="005F79F7"/>
    <w:p w14:paraId="50DBA7C9" w14:textId="6167E3E9" w:rsidR="005F79F7" w:rsidRPr="00544365" w:rsidRDefault="00D2177B" w:rsidP="005F79F7">
      <w:pPr>
        <w:rPr>
          <w:lang w:val="fr-CA"/>
        </w:rPr>
      </w:pPr>
      <w:r w:rsidRPr="00544365">
        <w:rPr>
          <w:lang w:val="fr-CA"/>
        </w:rPr>
        <w:t>La probabilité d</w:t>
      </w:r>
      <w:r w:rsidR="0075584B">
        <w:rPr>
          <w:lang w:val="fr-CA"/>
        </w:rPr>
        <w:t xml:space="preserve">’avoir </w:t>
      </w:r>
      <w:r w:rsidRPr="00544365">
        <w:rPr>
          <w:lang w:val="fr-CA"/>
        </w:rPr>
        <w:t>fai</w:t>
      </w:r>
      <w:r w:rsidR="0075584B">
        <w:rPr>
          <w:lang w:val="fr-CA"/>
        </w:rPr>
        <w:t>t</w:t>
      </w:r>
      <w:r w:rsidRPr="00544365">
        <w:rPr>
          <w:lang w:val="fr-CA"/>
        </w:rPr>
        <w:t xml:space="preserve"> </w:t>
      </w:r>
      <w:r w:rsidRPr="00544365">
        <w:rPr>
          <w:u w:val="single"/>
          <w:lang w:val="fr-CA"/>
        </w:rPr>
        <w:t>l’une ou l’autre</w:t>
      </w:r>
      <w:r w:rsidRPr="00544365">
        <w:rPr>
          <w:lang w:val="fr-CA"/>
        </w:rPr>
        <w:t xml:space="preserve"> de ces activités en </w:t>
      </w:r>
      <w:r w:rsidR="00544365" w:rsidRPr="00544365">
        <w:rPr>
          <w:lang w:val="fr-CA"/>
        </w:rPr>
        <w:t>l</w:t>
      </w:r>
      <w:r w:rsidRPr="00544365">
        <w:rPr>
          <w:lang w:val="fr-CA"/>
        </w:rPr>
        <w:t>igne</w:t>
      </w:r>
      <w:r w:rsidR="00544365" w:rsidRPr="00544365">
        <w:rPr>
          <w:lang w:val="fr-CA"/>
        </w:rPr>
        <w:t xml:space="preserve"> au cours des dernières années </w:t>
      </w:r>
      <w:r w:rsidR="00771E6B">
        <w:rPr>
          <w:lang w:val="fr-CA"/>
        </w:rPr>
        <w:t>est</w:t>
      </w:r>
      <w:r w:rsidR="00544365" w:rsidRPr="00544365">
        <w:rPr>
          <w:lang w:val="fr-CA"/>
        </w:rPr>
        <w:t xml:space="preserve"> plus faible chez les Canadiens de 55 ans et plus</w:t>
      </w:r>
      <w:r w:rsidR="00544365">
        <w:rPr>
          <w:lang w:val="fr-CA"/>
        </w:rPr>
        <w:t xml:space="preserve"> et les Canadiens ayant terminé des études secondaires ou un niveau de scolarité inférieur. </w:t>
      </w:r>
      <w:r w:rsidR="00544365" w:rsidRPr="00544365">
        <w:rPr>
          <w:lang w:val="fr-CA"/>
        </w:rPr>
        <w:t xml:space="preserve">À l’échelle régionale, les différences suivantes </w:t>
      </w:r>
      <w:r w:rsidR="00771E6B">
        <w:rPr>
          <w:lang w:val="fr-CA"/>
        </w:rPr>
        <w:t>so</w:t>
      </w:r>
      <w:r w:rsidR="00544365" w:rsidRPr="00544365">
        <w:rPr>
          <w:lang w:val="fr-CA"/>
        </w:rPr>
        <w:t>nt év</w:t>
      </w:r>
      <w:r w:rsidR="00544365">
        <w:rPr>
          <w:lang w:val="fr-CA"/>
        </w:rPr>
        <w:t xml:space="preserve">identes : </w:t>
      </w:r>
      <w:r w:rsidR="005F79F7" w:rsidRPr="00544365">
        <w:rPr>
          <w:lang w:val="fr-CA"/>
        </w:rPr>
        <w:t xml:space="preserve"> </w:t>
      </w:r>
    </w:p>
    <w:p w14:paraId="15C0A450" w14:textId="3166D1CF" w:rsidR="005F79F7" w:rsidRPr="00544365" w:rsidRDefault="00544365" w:rsidP="0058567A">
      <w:pPr>
        <w:pStyle w:val="ListParagraph"/>
        <w:numPr>
          <w:ilvl w:val="0"/>
          <w:numId w:val="6"/>
        </w:numPr>
        <w:spacing w:before="120"/>
        <w:contextualSpacing w:val="0"/>
        <w:rPr>
          <w:lang w:val="fr-CA"/>
        </w:rPr>
      </w:pPr>
      <w:r w:rsidRPr="00544365">
        <w:rPr>
          <w:lang w:val="fr-CA"/>
        </w:rPr>
        <w:t>Les Canadiens de la région de l’</w:t>
      </w:r>
      <w:r w:rsidR="005F79F7" w:rsidRPr="00544365">
        <w:rPr>
          <w:lang w:val="fr-CA"/>
        </w:rPr>
        <w:t>Atlanti</w:t>
      </w:r>
      <w:r w:rsidRPr="00544365">
        <w:rPr>
          <w:lang w:val="fr-CA"/>
        </w:rPr>
        <w:t>que</w:t>
      </w:r>
      <w:r w:rsidR="005F79F7" w:rsidRPr="00544365">
        <w:rPr>
          <w:lang w:val="fr-CA"/>
        </w:rPr>
        <w:t xml:space="preserve"> (44</w:t>
      </w:r>
      <w:r w:rsidRPr="00544365">
        <w:rPr>
          <w:lang w:val="fr-CA"/>
        </w:rPr>
        <w:t xml:space="preserve"> </w:t>
      </w:r>
      <w:r w:rsidR="005F79F7" w:rsidRPr="00544365">
        <w:rPr>
          <w:lang w:val="fr-CA"/>
        </w:rPr>
        <w:t xml:space="preserve">%) </w:t>
      </w:r>
      <w:r w:rsidRPr="00544365">
        <w:rPr>
          <w:lang w:val="fr-CA"/>
        </w:rPr>
        <w:t xml:space="preserve">suivis des Ontariens </w:t>
      </w:r>
      <w:r w:rsidR="005F79F7" w:rsidRPr="00544365">
        <w:rPr>
          <w:lang w:val="fr-CA"/>
        </w:rPr>
        <w:t>(39</w:t>
      </w:r>
      <w:r w:rsidRPr="00544365">
        <w:rPr>
          <w:lang w:val="fr-CA"/>
        </w:rPr>
        <w:t xml:space="preserve"> </w:t>
      </w:r>
      <w:r w:rsidR="005F79F7" w:rsidRPr="00544365">
        <w:rPr>
          <w:lang w:val="fr-CA"/>
        </w:rPr>
        <w:t xml:space="preserve">%) </w:t>
      </w:r>
      <w:r>
        <w:rPr>
          <w:lang w:val="fr-CA"/>
        </w:rPr>
        <w:t>et</w:t>
      </w:r>
      <w:r w:rsidR="005F79F7" w:rsidRPr="00544365">
        <w:rPr>
          <w:lang w:val="fr-CA"/>
        </w:rPr>
        <w:t xml:space="preserve"> </w:t>
      </w:r>
      <w:r>
        <w:rPr>
          <w:lang w:val="fr-CA"/>
        </w:rPr>
        <w:t xml:space="preserve">des Québécois </w:t>
      </w:r>
      <w:r w:rsidR="005F79F7" w:rsidRPr="00544365">
        <w:rPr>
          <w:lang w:val="fr-CA"/>
        </w:rPr>
        <w:t>(36</w:t>
      </w:r>
      <w:r>
        <w:rPr>
          <w:lang w:val="fr-CA"/>
        </w:rPr>
        <w:t xml:space="preserve"> </w:t>
      </w:r>
      <w:r w:rsidR="005F79F7" w:rsidRPr="00544365">
        <w:rPr>
          <w:lang w:val="fr-CA"/>
        </w:rPr>
        <w:t xml:space="preserve">%) </w:t>
      </w:r>
      <w:r w:rsidR="00771E6B">
        <w:rPr>
          <w:lang w:val="fr-CA"/>
        </w:rPr>
        <w:t>so</w:t>
      </w:r>
      <w:r>
        <w:rPr>
          <w:lang w:val="fr-CA"/>
        </w:rPr>
        <w:t xml:space="preserve">nt plus susceptibles d’avoir présenté une demande d’obtention ou de renouvellement de permis en ligne. </w:t>
      </w:r>
      <w:r w:rsidR="005F79F7" w:rsidRPr="00544365">
        <w:rPr>
          <w:lang w:val="fr-CA"/>
        </w:rPr>
        <w:t xml:space="preserve"> </w:t>
      </w:r>
    </w:p>
    <w:p w14:paraId="1A6C3FD2" w14:textId="2129C47E" w:rsidR="005F79F7" w:rsidRPr="00544365" w:rsidRDefault="00544365" w:rsidP="0058567A">
      <w:pPr>
        <w:pStyle w:val="ListParagraph"/>
        <w:numPr>
          <w:ilvl w:val="0"/>
          <w:numId w:val="6"/>
        </w:numPr>
        <w:spacing w:before="120"/>
        <w:contextualSpacing w:val="0"/>
        <w:rPr>
          <w:lang w:val="fr-CA"/>
        </w:rPr>
      </w:pPr>
      <w:r w:rsidRPr="00544365">
        <w:rPr>
          <w:lang w:val="fr-CA"/>
        </w:rPr>
        <w:t xml:space="preserve">La présentation d’une déclaration de revenus en ligne </w:t>
      </w:r>
      <w:r w:rsidR="00771E6B">
        <w:rPr>
          <w:lang w:val="fr-CA"/>
        </w:rPr>
        <w:t>es</w:t>
      </w:r>
      <w:r w:rsidRPr="00544365">
        <w:rPr>
          <w:lang w:val="fr-CA"/>
        </w:rPr>
        <w:t>t plus</w:t>
      </w:r>
      <w:r>
        <w:rPr>
          <w:lang w:val="fr-CA"/>
        </w:rPr>
        <w:t xml:space="preserve"> courante en Colombie-Britannique </w:t>
      </w:r>
      <w:r w:rsidR="005F79F7" w:rsidRPr="00544365">
        <w:rPr>
          <w:lang w:val="fr-CA"/>
        </w:rPr>
        <w:t>(43</w:t>
      </w:r>
      <w:r>
        <w:rPr>
          <w:lang w:val="fr-CA"/>
        </w:rPr>
        <w:t xml:space="preserve"> </w:t>
      </w:r>
      <w:r w:rsidR="005F79F7" w:rsidRPr="00544365">
        <w:rPr>
          <w:lang w:val="fr-CA"/>
        </w:rPr>
        <w:t xml:space="preserve">%) </w:t>
      </w:r>
      <w:r>
        <w:rPr>
          <w:lang w:val="fr-CA"/>
        </w:rPr>
        <w:t>et au Québec</w:t>
      </w:r>
      <w:r w:rsidR="005F79F7" w:rsidRPr="00544365">
        <w:rPr>
          <w:lang w:val="fr-CA"/>
        </w:rPr>
        <w:t xml:space="preserve"> (42</w:t>
      </w:r>
      <w:r>
        <w:rPr>
          <w:lang w:val="fr-CA"/>
        </w:rPr>
        <w:t xml:space="preserve"> </w:t>
      </w:r>
      <w:r w:rsidR="005F79F7" w:rsidRPr="00544365">
        <w:rPr>
          <w:lang w:val="fr-CA"/>
        </w:rPr>
        <w:t xml:space="preserve">%) </w:t>
      </w:r>
      <w:r>
        <w:rPr>
          <w:lang w:val="fr-CA"/>
        </w:rPr>
        <w:t xml:space="preserve">qu’au Canada atlantique </w:t>
      </w:r>
      <w:r w:rsidR="005F79F7" w:rsidRPr="00544365">
        <w:rPr>
          <w:lang w:val="fr-CA"/>
        </w:rPr>
        <w:t>(34</w:t>
      </w:r>
      <w:r>
        <w:rPr>
          <w:lang w:val="fr-CA"/>
        </w:rPr>
        <w:t xml:space="preserve"> </w:t>
      </w:r>
      <w:r w:rsidR="005F79F7" w:rsidRPr="00544365">
        <w:rPr>
          <w:lang w:val="fr-CA"/>
        </w:rPr>
        <w:t xml:space="preserve">%) </w:t>
      </w:r>
      <w:r>
        <w:rPr>
          <w:lang w:val="fr-CA"/>
        </w:rPr>
        <w:t>et dans le Nord</w:t>
      </w:r>
      <w:r w:rsidR="005F79F7" w:rsidRPr="00544365">
        <w:rPr>
          <w:lang w:val="fr-CA"/>
        </w:rPr>
        <w:t xml:space="preserve"> (22</w:t>
      </w:r>
      <w:r>
        <w:rPr>
          <w:lang w:val="fr-CA"/>
        </w:rPr>
        <w:t xml:space="preserve"> </w:t>
      </w:r>
      <w:r w:rsidR="005F79F7" w:rsidRPr="00544365">
        <w:rPr>
          <w:lang w:val="fr-CA"/>
        </w:rPr>
        <w:t xml:space="preserve">%). </w:t>
      </w:r>
    </w:p>
    <w:p w14:paraId="45D91BF4" w14:textId="3DB94948" w:rsidR="005F79F7" w:rsidRPr="00544365" w:rsidRDefault="00544365" w:rsidP="0058567A">
      <w:pPr>
        <w:pStyle w:val="ListParagraph"/>
        <w:numPr>
          <w:ilvl w:val="0"/>
          <w:numId w:val="6"/>
        </w:numPr>
        <w:spacing w:before="120"/>
        <w:contextualSpacing w:val="0"/>
        <w:rPr>
          <w:lang w:val="fr-CA"/>
        </w:rPr>
      </w:pPr>
      <w:r w:rsidRPr="00544365">
        <w:rPr>
          <w:lang w:val="fr-CA"/>
        </w:rPr>
        <w:t>Un plus grand nombre de rési</w:t>
      </w:r>
      <w:r>
        <w:rPr>
          <w:lang w:val="fr-CA"/>
        </w:rPr>
        <w:t>dents de la</w:t>
      </w:r>
      <w:r w:rsidRPr="00544365">
        <w:rPr>
          <w:lang w:val="fr-CA"/>
        </w:rPr>
        <w:t xml:space="preserve"> Colombie-Britannique </w:t>
      </w:r>
      <w:r w:rsidR="005F79F7" w:rsidRPr="00544365">
        <w:rPr>
          <w:lang w:val="fr-CA"/>
        </w:rPr>
        <w:t>(62</w:t>
      </w:r>
      <w:r w:rsidRPr="00544365">
        <w:rPr>
          <w:lang w:val="fr-CA"/>
        </w:rPr>
        <w:t xml:space="preserve"> </w:t>
      </w:r>
      <w:r w:rsidR="005F79F7" w:rsidRPr="00544365">
        <w:rPr>
          <w:lang w:val="fr-CA"/>
        </w:rPr>
        <w:t>%)</w:t>
      </w:r>
      <w:r w:rsidRPr="00544365">
        <w:rPr>
          <w:lang w:val="fr-CA"/>
        </w:rPr>
        <w:t xml:space="preserve"> et </w:t>
      </w:r>
      <w:r>
        <w:rPr>
          <w:lang w:val="fr-CA"/>
        </w:rPr>
        <w:t>de l’</w:t>
      </w:r>
      <w:r w:rsidRPr="00544365">
        <w:rPr>
          <w:lang w:val="fr-CA"/>
        </w:rPr>
        <w:t>Ontario</w:t>
      </w:r>
      <w:r w:rsidR="005F79F7" w:rsidRPr="00544365">
        <w:rPr>
          <w:lang w:val="fr-CA"/>
        </w:rPr>
        <w:t xml:space="preserve"> (62</w:t>
      </w:r>
      <w:r>
        <w:rPr>
          <w:lang w:val="fr-CA"/>
        </w:rPr>
        <w:t xml:space="preserve"> </w:t>
      </w:r>
      <w:r w:rsidR="005F79F7" w:rsidRPr="00544365">
        <w:rPr>
          <w:lang w:val="fr-CA"/>
        </w:rPr>
        <w:t xml:space="preserve">%) </w:t>
      </w:r>
      <w:r w:rsidR="00771E6B">
        <w:rPr>
          <w:lang w:val="fr-CA"/>
        </w:rPr>
        <w:t>téléchargent</w:t>
      </w:r>
      <w:r>
        <w:rPr>
          <w:lang w:val="fr-CA"/>
        </w:rPr>
        <w:t xml:space="preserve"> des formulaires du gouvernement comparativement aux résidents du Canada atlantique </w:t>
      </w:r>
      <w:r w:rsidR="005F79F7" w:rsidRPr="00544365">
        <w:rPr>
          <w:lang w:val="fr-CA"/>
        </w:rPr>
        <w:t>(54</w:t>
      </w:r>
      <w:r>
        <w:rPr>
          <w:lang w:val="fr-CA"/>
        </w:rPr>
        <w:t xml:space="preserve"> </w:t>
      </w:r>
      <w:r w:rsidR="005F79F7" w:rsidRPr="00544365">
        <w:rPr>
          <w:lang w:val="fr-CA"/>
        </w:rPr>
        <w:t xml:space="preserve">%). </w:t>
      </w:r>
    </w:p>
    <w:p w14:paraId="3512301D" w14:textId="1CC8E43F" w:rsidR="005F79F7" w:rsidRPr="00E67136" w:rsidRDefault="00E67136" w:rsidP="0058567A">
      <w:pPr>
        <w:pStyle w:val="ListParagraph"/>
        <w:numPr>
          <w:ilvl w:val="0"/>
          <w:numId w:val="6"/>
        </w:numPr>
        <w:spacing w:before="120"/>
        <w:contextualSpacing w:val="0"/>
        <w:rPr>
          <w:lang w:val="fr-CA"/>
        </w:rPr>
      </w:pPr>
      <w:r w:rsidRPr="00E67136">
        <w:rPr>
          <w:lang w:val="fr-CA"/>
        </w:rPr>
        <w:lastRenderedPageBreak/>
        <w:t xml:space="preserve">La probabilité de présenter une demande en ligne dans le cadre d’un programme gouvernemental ou pour obtenir des prestations </w:t>
      </w:r>
      <w:r w:rsidR="00771E6B">
        <w:rPr>
          <w:lang w:val="fr-CA"/>
        </w:rPr>
        <w:t>es</w:t>
      </w:r>
      <w:r w:rsidRPr="00E67136">
        <w:rPr>
          <w:lang w:val="fr-CA"/>
        </w:rPr>
        <w:t xml:space="preserve">t moins élevée dans le Nord </w:t>
      </w:r>
      <w:r w:rsidR="005F79F7" w:rsidRPr="00E67136">
        <w:rPr>
          <w:lang w:val="fr-CA"/>
        </w:rPr>
        <w:t>(13</w:t>
      </w:r>
      <w:r w:rsidR="0075584B">
        <w:rPr>
          <w:lang w:val="fr-CA"/>
        </w:rPr>
        <w:t> </w:t>
      </w:r>
      <w:r w:rsidR="005F79F7" w:rsidRPr="00E67136">
        <w:rPr>
          <w:lang w:val="fr-CA"/>
        </w:rPr>
        <w:t>%)</w:t>
      </w:r>
      <w:r>
        <w:rPr>
          <w:lang w:val="fr-CA"/>
        </w:rPr>
        <w:t xml:space="preserve">, alors que la probabilité de payer une amende en ligne </w:t>
      </w:r>
      <w:r w:rsidR="00771E6B">
        <w:rPr>
          <w:lang w:val="fr-CA"/>
        </w:rPr>
        <w:t>es</w:t>
      </w:r>
      <w:r>
        <w:rPr>
          <w:lang w:val="fr-CA"/>
        </w:rPr>
        <w:t>t plus faible dans le Nord (</w:t>
      </w:r>
      <w:r w:rsidR="005F79F7" w:rsidRPr="00E67136">
        <w:rPr>
          <w:lang w:val="fr-CA"/>
        </w:rPr>
        <w:t>13</w:t>
      </w:r>
      <w:r>
        <w:rPr>
          <w:lang w:val="fr-CA"/>
        </w:rPr>
        <w:t xml:space="preserve"> </w:t>
      </w:r>
      <w:r w:rsidR="005F79F7" w:rsidRPr="00E67136">
        <w:rPr>
          <w:lang w:val="fr-CA"/>
        </w:rPr>
        <w:t xml:space="preserve">%) </w:t>
      </w:r>
      <w:r>
        <w:rPr>
          <w:lang w:val="fr-CA"/>
        </w:rPr>
        <w:t xml:space="preserve">et au Canada atlantique </w:t>
      </w:r>
      <w:r w:rsidR="005F79F7" w:rsidRPr="00E67136">
        <w:rPr>
          <w:lang w:val="fr-CA"/>
        </w:rPr>
        <w:t>(16</w:t>
      </w:r>
      <w:r>
        <w:rPr>
          <w:lang w:val="fr-CA"/>
        </w:rPr>
        <w:t xml:space="preserve"> </w:t>
      </w:r>
      <w:r w:rsidR="005F79F7" w:rsidRPr="00E67136">
        <w:rPr>
          <w:lang w:val="fr-CA"/>
        </w:rPr>
        <w:t>%).</w:t>
      </w:r>
    </w:p>
    <w:p w14:paraId="15CCA586" w14:textId="77777777" w:rsidR="005F79F7" w:rsidRPr="00E67136" w:rsidRDefault="005F79F7" w:rsidP="005F79F7">
      <w:pPr>
        <w:rPr>
          <w:lang w:val="fr-CA"/>
        </w:rPr>
      </w:pPr>
    </w:p>
    <w:p w14:paraId="66F6C91D" w14:textId="56632800" w:rsidR="005F79F7" w:rsidRPr="00E67519" w:rsidRDefault="00E67519" w:rsidP="005F79F7">
      <w:pPr>
        <w:rPr>
          <w:lang w:val="fr-CA"/>
        </w:rPr>
      </w:pPr>
      <w:r w:rsidRPr="00E67519">
        <w:rPr>
          <w:lang w:val="fr-CA"/>
        </w:rPr>
        <w:t xml:space="preserve">Parmi les personnes n’ayant pas tenté d’effectuer certaines tâches ou transactions en utilisant les services gouvernementaux en ligne, </w:t>
      </w:r>
      <w:r>
        <w:rPr>
          <w:lang w:val="fr-CA"/>
        </w:rPr>
        <w:t>les Canadiens de moins de 35 ans</w:t>
      </w:r>
      <w:r w:rsidR="004723ED">
        <w:rPr>
          <w:lang w:val="fr-CA"/>
        </w:rPr>
        <w:t xml:space="preserve"> </w:t>
      </w:r>
      <w:r w:rsidR="00771E6B">
        <w:rPr>
          <w:lang w:val="fr-CA"/>
        </w:rPr>
        <w:t>sont</w:t>
      </w:r>
      <w:r w:rsidR="004723ED">
        <w:rPr>
          <w:lang w:val="fr-CA"/>
        </w:rPr>
        <w:t xml:space="preserve"> plus nombreux à expliquer qu’ils n’en ressentent pas le besoin</w:t>
      </w:r>
      <w:r>
        <w:rPr>
          <w:lang w:val="fr-CA"/>
        </w:rPr>
        <w:t xml:space="preserve">. </w:t>
      </w:r>
    </w:p>
    <w:p w14:paraId="48B9F89B" w14:textId="77777777" w:rsidR="0075584B" w:rsidRPr="004723ED" w:rsidRDefault="0075584B" w:rsidP="0075584B">
      <w:pPr>
        <w:rPr>
          <w:lang w:val="fr-CA"/>
        </w:rPr>
      </w:pPr>
    </w:p>
    <w:p w14:paraId="01AC8FFF" w14:textId="2EB31163" w:rsidR="005F79F7" w:rsidRPr="00E67519" w:rsidRDefault="00E67519" w:rsidP="005F79F7">
      <w:pPr>
        <w:pStyle w:val="Title"/>
        <w:rPr>
          <w:lang w:val="fr-CA"/>
        </w:rPr>
      </w:pPr>
      <w:r w:rsidRPr="00E67519">
        <w:rPr>
          <w:lang w:val="fr-CA"/>
        </w:rPr>
        <w:t>Les Canadiens n’utilisent pas les services gouvernementaux</w:t>
      </w:r>
      <w:r>
        <w:rPr>
          <w:lang w:val="fr-CA"/>
        </w:rPr>
        <w:t xml:space="preserve"> en ligne</w:t>
      </w:r>
      <w:r w:rsidRPr="00E67519">
        <w:rPr>
          <w:lang w:val="fr-CA"/>
        </w:rPr>
        <w:t xml:space="preserve"> principalement pa</w:t>
      </w:r>
      <w:r>
        <w:rPr>
          <w:lang w:val="fr-CA"/>
        </w:rPr>
        <w:t xml:space="preserve">rce qu’ils n’en ont pas besoin </w:t>
      </w:r>
    </w:p>
    <w:p w14:paraId="541CD492" w14:textId="25EE22B3" w:rsidR="008B7DE4" w:rsidRPr="00E67519" w:rsidRDefault="00F82D2A" w:rsidP="008B7DE4">
      <w:pPr>
        <w:tabs>
          <w:tab w:val="left" w:pos="1560"/>
        </w:tabs>
        <w:rPr>
          <w:lang w:val="fr-CA"/>
        </w:rPr>
      </w:pPr>
      <w:r>
        <w:rPr>
          <w:lang w:val="fr-CA"/>
        </w:rPr>
        <w:t>Les</w:t>
      </w:r>
      <w:r w:rsidR="00E67519" w:rsidRPr="00E67519">
        <w:rPr>
          <w:lang w:val="fr-CA"/>
        </w:rPr>
        <w:t xml:space="preserve"> Canadiens qui n’ont pas accédé à des services gouvernementaux en ligne au cours des dernières années</w:t>
      </w:r>
      <w:r>
        <w:rPr>
          <w:lang w:val="fr-CA"/>
        </w:rPr>
        <w:t xml:space="preserve"> représentent une minorité, mais</w:t>
      </w:r>
      <w:r w:rsidR="00E67519" w:rsidRPr="00E67519">
        <w:rPr>
          <w:lang w:val="fr-CA"/>
        </w:rPr>
        <w:t xml:space="preserve"> p</w:t>
      </w:r>
      <w:r w:rsidR="00E67519">
        <w:rPr>
          <w:lang w:val="fr-CA"/>
        </w:rPr>
        <w:t xml:space="preserve">rès de quatre Canadiens sur </w:t>
      </w:r>
      <w:r w:rsidR="00B87390" w:rsidRPr="00E67519">
        <w:rPr>
          <w:lang w:val="fr-CA"/>
        </w:rPr>
        <w:t>10</w:t>
      </w:r>
      <w:r w:rsidR="008B7DE4" w:rsidRPr="00E67519">
        <w:rPr>
          <w:lang w:val="fr-CA"/>
        </w:rPr>
        <w:t xml:space="preserve"> (3</w:t>
      </w:r>
      <w:r w:rsidR="00B87390" w:rsidRPr="00E67519">
        <w:rPr>
          <w:lang w:val="fr-CA"/>
        </w:rPr>
        <w:t>7</w:t>
      </w:r>
      <w:r w:rsidR="00771E6B">
        <w:rPr>
          <w:lang w:val="fr-CA"/>
        </w:rPr>
        <w:t> </w:t>
      </w:r>
      <w:r w:rsidR="008B7DE4" w:rsidRPr="00E67519">
        <w:rPr>
          <w:lang w:val="fr-CA"/>
        </w:rPr>
        <w:t xml:space="preserve">%) </w:t>
      </w:r>
      <w:r w:rsidR="00E67519">
        <w:rPr>
          <w:lang w:val="fr-CA"/>
        </w:rPr>
        <w:t xml:space="preserve">ont indiqué qu’ils n’en avaient tout simplement pas eu besoin. </w:t>
      </w:r>
      <w:r w:rsidR="00E67519" w:rsidRPr="00E67519">
        <w:rPr>
          <w:lang w:val="fr-CA"/>
        </w:rPr>
        <w:t xml:space="preserve">Ensuite, près d’un Canadien sur cinq a invoqué l’aspect pratique; plus particulièrement, </w:t>
      </w:r>
      <w:r w:rsidR="008B7DE4" w:rsidRPr="00E67519">
        <w:rPr>
          <w:lang w:val="fr-CA"/>
        </w:rPr>
        <w:t>1</w:t>
      </w:r>
      <w:r w:rsidR="00B87390" w:rsidRPr="00E67519">
        <w:rPr>
          <w:lang w:val="fr-CA"/>
        </w:rPr>
        <w:t>9</w:t>
      </w:r>
      <w:r w:rsidR="00E67519" w:rsidRPr="00E67519">
        <w:rPr>
          <w:lang w:val="fr-CA"/>
        </w:rPr>
        <w:t xml:space="preserve"> </w:t>
      </w:r>
      <w:r w:rsidR="008B7DE4" w:rsidRPr="00E67519">
        <w:rPr>
          <w:lang w:val="fr-CA"/>
        </w:rPr>
        <w:t>%</w:t>
      </w:r>
      <w:r w:rsidR="00771E6B">
        <w:rPr>
          <w:lang w:val="fr-CA"/>
        </w:rPr>
        <w:t xml:space="preserve"> des répondants</w:t>
      </w:r>
      <w:r w:rsidR="008B7DE4" w:rsidRPr="00E67519">
        <w:rPr>
          <w:lang w:val="fr-CA"/>
        </w:rPr>
        <w:t xml:space="preserve"> </w:t>
      </w:r>
      <w:r w:rsidR="00771E6B">
        <w:rPr>
          <w:lang w:val="fr-CA"/>
        </w:rPr>
        <w:t>estiment que</w:t>
      </w:r>
      <w:r w:rsidR="00E67519">
        <w:rPr>
          <w:lang w:val="fr-CA"/>
        </w:rPr>
        <w:t xml:space="preserve"> l’accès en ligne </w:t>
      </w:r>
      <w:r w:rsidR="00771E6B">
        <w:rPr>
          <w:lang w:val="fr-CA"/>
        </w:rPr>
        <w:t>est</w:t>
      </w:r>
      <w:r w:rsidR="00E67519">
        <w:rPr>
          <w:lang w:val="fr-CA"/>
        </w:rPr>
        <w:t xml:space="preserve"> trop difficile ou lent ou qu’il exige trop de temps. </w:t>
      </w:r>
      <w:r w:rsidR="00E67519" w:rsidRPr="00E67519">
        <w:rPr>
          <w:lang w:val="fr-CA"/>
        </w:rPr>
        <w:t xml:space="preserve">De plus, </w:t>
      </w:r>
      <w:r w:rsidR="00B87390" w:rsidRPr="00E67519">
        <w:rPr>
          <w:lang w:val="fr-CA"/>
        </w:rPr>
        <w:t>16</w:t>
      </w:r>
      <w:r w:rsidR="00E67519" w:rsidRPr="00E67519">
        <w:rPr>
          <w:lang w:val="fr-CA"/>
        </w:rPr>
        <w:t xml:space="preserve"> </w:t>
      </w:r>
      <w:r w:rsidR="00B87390" w:rsidRPr="00E67519">
        <w:rPr>
          <w:lang w:val="fr-CA"/>
        </w:rPr>
        <w:t>%</w:t>
      </w:r>
      <w:r w:rsidR="00771E6B">
        <w:rPr>
          <w:lang w:val="fr-CA"/>
        </w:rPr>
        <w:t xml:space="preserve"> des Canadiens</w:t>
      </w:r>
      <w:r w:rsidR="00B87390" w:rsidRPr="00E67519">
        <w:rPr>
          <w:lang w:val="fr-CA"/>
        </w:rPr>
        <w:t xml:space="preserve"> </w:t>
      </w:r>
      <w:r w:rsidR="00E67519" w:rsidRPr="00E67519">
        <w:rPr>
          <w:lang w:val="fr-CA"/>
        </w:rPr>
        <w:t>n’utilisent pas les services gouvernementaux en ligne parce que ce mode de prestation d</w:t>
      </w:r>
      <w:r w:rsidR="00E67519">
        <w:rPr>
          <w:lang w:val="fr-CA"/>
        </w:rPr>
        <w:t>e service</w:t>
      </w:r>
      <w:r w:rsidR="00771E6B">
        <w:rPr>
          <w:lang w:val="fr-CA"/>
        </w:rPr>
        <w:t>s</w:t>
      </w:r>
      <w:r w:rsidR="00E67519">
        <w:rPr>
          <w:lang w:val="fr-CA"/>
        </w:rPr>
        <w:t xml:space="preserve"> est trop impersonnel, 14 % ne le font pas pour des questions de sécurité, et</w:t>
      </w:r>
      <w:r w:rsidR="00B87390" w:rsidRPr="00E67519">
        <w:rPr>
          <w:lang w:val="fr-CA"/>
        </w:rPr>
        <w:t xml:space="preserve"> 13</w:t>
      </w:r>
      <w:r w:rsidR="00E67519">
        <w:rPr>
          <w:lang w:val="fr-CA"/>
        </w:rPr>
        <w:t xml:space="preserve"> </w:t>
      </w:r>
      <w:r w:rsidR="00B87390" w:rsidRPr="00E67519">
        <w:rPr>
          <w:lang w:val="fr-CA"/>
        </w:rPr>
        <w:t xml:space="preserve">% </w:t>
      </w:r>
      <w:r w:rsidR="00E67519">
        <w:rPr>
          <w:lang w:val="fr-CA"/>
        </w:rPr>
        <w:t>n’ont aucun intérêt</w:t>
      </w:r>
      <w:r w:rsidR="00771E6B">
        <w:rPr>
          <w:lang w:val="fr-CA"/>
        </w:rPr>
        <w:t xml:space="preserve"> à</w:t>
      </w:r>
      <w:r w:rsidR="00E67519">
        <w:rPr>
          <w:lang w:val="fr-CA"/>
        </w:rPr>
        <w:t xml:space="preserve"> le faire. </w:t>
      </w:r>
      <w:r w:rsidR="008B7DE4" w:rsidRPr="00E67519">
        <w:rPr>
          <w:lang w:val="fr-CA"/>
        </w:rPr>
        <w:t xml:space="preserve"> </w:t>
      </w:r>
    </w:p>
    <w:p w14:paraId="7113C1F3" w14:textId="77777777" w:rsidR="008B7DE4" w:rsidRPr="00305FDC" w:rsidRDefault="008B7DE4" w:rsidP="008B7DE4">
      <w:pPr>
        <w:pStyle w:val="ListParagraph"/>
        <w:ind w:left="1080"/>
        <w:rPr>
          <w:lang w:val="fr-CA"/>
        </w:rPr>
      </w:pPr>
    </w:p>
    <w:p w14:paraId="1E04811D" w14:textId="2A5000C3" w:rsidR="00427BC3" w:rsidRPr="00D051BF" w:rsidRDefault="00427BC3" w:rsidP="00427BC3">
      <w:pPr>
        <w:pStyle w:val="Caption"/>
        <w:rPr>
          <w:lang w:val="fr-CA"/>
        </w:rPr>
      </w:pPr>
      <w:bookmarkStart w:id="9" w:name="_Toc515361935"/>
      <w:r w:rsidRPr="00D051BF">
        <w:rPr>
          <w:lang w:val="fr-CA"/>
        </w:rPr>
        <w:t xml:space="preserve">Figure </w:t>
      </w:r>
      <w:r w:rsidR="00734E7A">
        <w:fldChar w:fldCharType="begin"/>
      </w:r>
      <w:r w:rsidR="00734E7A" w:rsidRPr="00D051BF">
        <w:rPr>
          <w:lang w:val="fr-CA"/>
        </w:rPr>
        <w:instrText xml:space="preserve"> SEQ Figure \* ARABIC </w:instrText>
      </w:r>
      <w:r w:rsidR="00734E7A">
        <w:fldChar w:fldCharType="separate"/>
      </w:r>
      <w:r w:rsidR="00A07A8F" w:rsidRPr="00D051BF">
        <w:rPr>
          <w:noProof/>
          <w:lang w:val="fr-CA"/>
        </w:rPr>
        <w:t>4</w:t>
      </w:r>
      <w:r w:rsidR="00734E7A">
        <w:rPr>
          <w:noProof/>
        </w:rPr>
        <w:fldChar w:fldCharType="end"/>
      </w:r>
      <w:r w:rsidR="00D051BF" w:rsidRPr="00D051BF">
        <w:rPr>
          <w:noProof/>
          <w:lang w:val="fr-CA"/>
        </w:rPr>
        <w:t xml:space="preserve"> </w:t>
      </w:r>
      <w:r w:rsidRPr="00D051BF">
        <w:rPr>
          <w:lang w:val="fr-CA"/>
        </w:rPr>
        <w:t xml:space="preserve">: </w:t>
      </w:r>
      <w:r w:rsidR="00D051BF" w:rsidRPr="00D051BF">
        <w:rPr>
          <w:lang w:val="fr-CA"/>
        </w:rPr>
        <w:t>Raisons invoquées pour ne pas utiliser les servi</w:t>
      </w:r>
      <w:r w:rsidR="00D051BF">
        <w:rPr>
          <w:lang w:val="fr-CA"/>
        </w:rPr>
        <w:t>ces gouvernementaux en ligne</w:t>
      </w:r>
      <w:bookmarkEnd w:id="9"/>
      <w:r w:rsidR="00D051BF">
        <w:rPr>
          <w:lang w:val="fr-CA"/>
        </w:rPr>
        <w:t xml:space="preserve"> </w:t>
      </w:r>
    </w:p>
    <w:p w14:paraId="2DD9F680" w14:textId="59DC3AC5" w:rsidR="001A441E" w:rsidRDefault="00287E72" w:rsidP="007F7A3E">
      <w:pPr>
        <w:jc w:val="center"/>
      </w:pPr>
      <w:r>
        <w:rPr>
          <w:noProof/>
        </w:rPr>
        <w:drawing>
          <wp:inline distT="0" distB="0" distL="0" distR="0" wp14:anchorId="643372EB" wp14:editId="60683290">
            <wp:extent cx="5179162" cy="3043365"/>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5703" cy="3047209"/>
                    </a:xfrm>
                    <a:prstGeom prst="rect">
                      <a:avLst/>
                    </a:prstGeom>
                    <a:noFill/>
                  </pic:spPr>
                </pic:pic>
              </a:graphicData>
            </a:graphic>
          </wp:inline>
        </w:drawing>
      </w:r>
    </w:p>
    <w:p w14:paraId="1DD2527C" w14:textId="77777777" w:rsidR="001A441E" w:rsidRDefault="00817577" w:rsidP="00427BC3">
      <w:r>
        <w:rPr>
          <w:noProof/>
          <w:lang w:eastAsia="en-CA"/>
        </w:rPr>
        <mc:AlternateContent>
          <mc:Choice Requires="wps">
            <w:drawing>
              <wp:anchor distT="0" distB="0" distL="114300" distR="114300" simplePos="0" relativeHeight="251655168" behindDoc="0" locked="0" layoutInCell="1" allowOverlap="1" wp14:anchorId="5E8F77B6" wp14:editId="6390C46E">
                <wp:simplePos x="0" y="0"/>
                <wp:positionH relativeFrom="margin">
                  <wp:posOffset>-83820</wp:posOffset>
                </wp:positionH>
                <wp:positionV relativeFrom="paragraph">
                  <wp:posOffset>78740</wp:posOffset>
                </wp:positionV>
                <wp:extent cx="5758180" cy="461645"/>
                <wp:effectExtent l="0" t="0" r="0" b="0"/>
                <wp:wrapNone/>
                <wp:docPr id="16"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180" cy="461645"/>
                        </a:xfrm>
                        <a:prstGeom prst="rect">
                          <a:avLst/>
                        </a:prstGeom>
                        <a:noFill/>
                        <a:ln w="3175">
                          <a:noFill/>
                        </a:ln>
                      </wps:spPr>
                      <wps:txbx>
                        <w:txbxContent>
                          <w:p w14:paraId="640B93CA" w14:textId="5BA4A999" w:rsidR="00502E26" w:rsidRPr="00A92F66" w:rsidRDefault="00502E26" w:rsidP="001A441E">
                            <w:pPr>
                              <w:pStyle w:val="NormalWeb"/>
                              <w:spacing w:before="0" w:beforeAutospacing="0" w:after="0" w:afterAutospacing="0"/>
                              <w:rPr>
                                <w:rFonts w:ascii="Arial" w:hAnsi="Arial" w:cs="Arial"/>
                                <w:sz w:val="16"/>
                                <w:lang w:val="fr-CA"/>
                              </w:rPr>
                            </w:pPr>
                            <w:r w:rsidRPr="00A92F66">
                              <w:rPr>
                                <w:rFonts w:ascii="Arial" w:hAnsi="Arial" w:cs="Arial"/>
                                <w:color w:val="000000" w:themeColor="text1"/>
                                <w:kern w:val="24"/>
                                <w:sz w:val="16"/>
                                <w:lang w:val="fr-CA"/>
                              </w:rPr>
                              <w:t xml:space="preserve">Q4. Pourquoi n’avez-vous </w:t>
                            </w:r>
                            <w:r w:rsidRPr="00A92F66">
                              <w:rPr>
                                <w:rFonts w:ascii="Arial" w:hAnsi="Arial" w:cs="Arial"/>
                                <w:color w:val="000000" w:themeColor="text1"/>
                                <w:kern w:val="24"/>
                                <w:sz w:val="16"/>
                                <w:u w:val="single"/>
                                <w:lang w:val="fr-CA"/>
                              </w:rPr>
                              <w:t>pas</w:t>
                            </w:r>
                            <w:r w:rsidRPr="00A92F66">
                              <w:rPr>
                                <w:rFonts w:ascii="Arial" w:hAnsi="Arial" w:cs="Arial"/>
                                <w:color w:val="000000" w:themeColor="text1"/>
                                <w:kern w:val="24"/>
                                <w:sz w:val="16"/>
                                <w:lang w:val="fr-CA"/>
                              </w:rPr>
                              <w:t xml:space="preserve"> tenté d’effectuer certaines </w:t>
                            </w:r>
                            <w:r>
                              <w:rPr>
                                <w:rFonts w:ascii="Arial" w:hAnsi="Arial" w:cs="Arial"/>
                                <w:color w:val="000000" w:themeColor="text1"/>
                                <w:kern w:val="24"/>
                                <w:sz w:val="16"/>
                                <w:lang w:val="fr-CA"/>
                              </w:rPr>
                              <w:t>tâches ou transactions en utilisant les services gouvernementaux en ligne</w:t>
                            </w:r>
                            <w:r w:rsidRPr="00A92F66">
                              <w:rPr>
                                <w:rFonts w:ascii="Arial" w:hAnsi="Arial" w:cs="Arial"/>
                                <w:color w:val="000000" w:themeColor="text1"/>
                                <w:kern w:val="24"/>
                                <w:sz w:val="16"/>
                                <w:lang w:val="fr-CA"/>
                              </w:rPr>
                              <w:t xml:space="preserve">?  </w:t>
                            </w:r>
                          </w:p>
                          <w:p w14:paraId="2B319C1A" w14:textId="4BC8C2A8" w:rsidR="00502E26" w:rsidRPr="001A441E" w:rsidRDefault="00502E26" w:rsidP="001A441E">
                            <w:pPr>
                              <w:pStyle w:val="NormalWeb"/>
                              <w:spacing w:before="0" w:beforeAutospacing="0" w:after="0" w:afterAutospacing="0"/>
                              <w:rPr>
                                <w:rFonts w:ascii="Arial" w:hAnsi="Arial" w:cs="Arial"/>
                                <w:sz w:val="16"/>
                              </w:rPr>
                            </w:pPr>
                            <w:r w:rsidRPr="00A92F66">
                              <w:rPr>
                                <w:rFonts w:ascii="Arial" w:hAnsi="Arial" w:cs="Arial"/>
                                <w:color w:val="000000" w:themeColor="text1"/>
                                <w:kern w:val="24"/>
                                <w:sz w:val="16"/>
                                <w:lang w:val="fr-CA"/>
                              </w:rPr>
                              <w:t>Base : Répondants qui n’utilisent pas les services gouvernemen</w:t>
                            </w:r>
                            <w:r>
                              <w:rPr>
                                <w:rFonts w:ascii="Arial" w:hAnsi="Arial" w:cs="Arial"/>
                                <w:color w:val="000000" w:themeColor="text1"/>
                                <w:kern w:val="24"/>
                                <w:sz w:val="16"/>
                                <w:lang w:val="fr-CA"/>
                              </w:rPr>
                              <w:t xml:space="preserve">taux en ligne; </w:t>
                            </w:r>
                            <w:r w:rsidRPr="00A92F66">
                              <w:rPr>
                                <w:rFonts w:ascii="Arial" w:hAnsi="Arial" w:cs="Arial"/>
                                <w:color w:val="000000" w:themeColor="text1"/>
                                <w:kern w:val="24"/>
                                <w:sz w:val="16"/>
                                <w:lang w:val="fr-CA"/>
                              </w:rPr>
                              <w:t xml:space="preserve">n=484. </w:t>
                            </w:r>
                            <w:r>
                              <w:rPr>
                                <w:rFonts w:ascii="Arial" w:hAnsi="Arial" w:cs="Arial"/>
                                <w:color w:val="000000" w:themeColor="text1"/>
                                <w:kern w:val="24"/>
                                <w:sz w:val="16"/>
                                <w:lang w:val="fr-CA"/>
                              </w:rPr>
                              <w:t>Ne sait pas</w:t>
                            </w:r>
                            <w:r w:rsidRPr="001A441E">
                              <w:rPr>
                                <w:rFonts w:ascii="Arial" w:hAnsi="Arial" w:cs="Arial"/>
                                <w:color w:val="000000" w:themeColor="text1"/>
                                <w:kern w:val="24"/>
                                <w:sz w:val="16"/>
                              </w:rPr>
                              <w:t>/</w:t>
                            </w:r>
                            <w:r>
                              <w:rPr>
                                <w:rFonts w:ascii="Arial" w:hAnsi="Arial" w:cs="Arial"/>
                                <w:color w:val="000000" w:themeColor="text1"/>
                                <w:kern w:val="24"/>
                                <w:sz w:val="16"/>
                              </w:rPr>
                              <w:t xml:space="preserve">refuse de répondre </w:t>
                            </w:r>
                            <w:r w:rsidRPr="001A441E">
                              <w:rPr>
                                <w:rFonts w:ascii="Arial" w:hAnsi="Arial" w:cs="Arial"/>
                                <w:color w:val="000000" w:themeColor="text1"/>
                                <w:kern w:val="24"/>
                                <w:sz w:val="16"/>
                              </w:rPr>
                              <w:t>: 5</w:t>
                            </w:r>
                            <w:r>
                              <w:rPr>
                                <w:rFonts w:ascii="Arial" w:hAnsi="Arial" w:cs="Arial"/>
                                <w:color w:val="000000" w:themeColor="text1"/>
                                <w:kern w:val="24"/>
                                <w:sz w:val="16"/>
                              </w:rPr>
                              <w:t xml:space="preserve"> </w:t>
                            </w:r>
                            <w:r w:rsidRPr="001A441E">
                              <w:rPr>
                                <w:rFonts w:ascii="Arial" w:hAnsi="Arial" w:cs="Arial"/>
                                <w:color w:val="000000" w:themeColor="text1"/>
                                <w:kern w:val="24"/>
                                <w:sz w:val="16"/>
                              </w:rPr>
                              <w:t>%. [</w:t>
                            </w:r>
                            <w:proofErr w:type="spellStart"/>
                            <w:r>
                              <w:rPr>
                                <w:rFonts w:ascii="Arial" w:hAnsi="Arial" w:cs="Arial"/>
                                <w:color w:val="000000" w:themeColor="text1"/>
                                <w:kern w:val="24"/>
                                <w:sz w:val="16"/>
                              </w:rPr>
                              <w:t>Plusieurs</w:t>
                            </w:r>
                            <w:proofErr w:type="spellEnd"/>
                            <w:r>
                              <w:rPr>
                                <w:rFonts w:ascii="Arial" w:hAnsi="Arial" w:cs="Arial"/>
                                <w:color w:val="000000" w:themeColor="text1"/>
                                <w:kern w:val="24"/>
                                <w:sz w:val="16"/>
                              </w:rPr>
                              <w:t xml:space="preserve"> </w:t>
                            </w:r>
                            <w:proofErr w:type="spellStart"/>
                            <w:r>
                              <w:rPr>
                                <w:rFonts w:ascii="Arial" w:hAnsi="Arial" w:cs="Arial"/>
                                <w:color w:val="000000" w:themeColor="text1"/>
                                <w:kern w:val="24"/>
                                <w:sz w:val="16"/>
                              </w:rPr>
                              <w:t>réponses</w:t>
                            </w:r>
                            <w:proofErr w:type="spellEnd"/>
                            <w:r>
                              <w:rPr>
                                <w:rFonts w:ascii="Arial" w:hAnsi="Arial" w:cs="Arial"/>
                                <w:color w:val="000000" w:themeColor="text1"/>
                                <w:kern w:val="24"/>
                                <w:sz w:val="16"/>
                              </w:rPr>
                              <w:t xml:space="preserve"> </w:t>
                            </w:r>
                            <w:proofErr w:type="spellStart"/>
                            <w:r>
                              <w:rPr>
                                <w:rFonts w:ascii="Arial" w:hAnsi="Arial" w:cs="Arial"/>
                                <w:color w:val="000000" w:themeColor="text1"/>
                                <w:kern w:val="24"/>
                                <w:sz w:val="16"/>
                              </w:rPr>
                              <w:t>acceptées</w:t>
                            </w:r>
                            <w:proofErr w:type="spellEnd"/>
                            <w:r w:rsidRPr="001A441E">
                              <w:rPr>
                                <w:rFonts w:ascii="Arial" w:hAnsi="Arial" w:cs="Arial"/>
                                <w:color w:val="000000" w:themeColor="text1"/>
                                <w:kern w:val="24"/>
                                <w:sz w:val="16"/>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E8F77B6" id="_x0000_s1029" type="#_x0000_t202" style="position:absolute;left:0;text-align:left;margin-left:-6.6pt;margin-top:6.2pt;width:453.4pt;height:36.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" filled="f" stroked="f" strokeweight=".25pt">
                <v:textbox style="mso-fit-shape-to-text:t">
                  <w:txbxContent>
                    <w:p w14:paraId="640B93CA" w14:textId="5BA4A999" w:rsidR="00502E26" w:rsidRPr="00A92F66" w:rsidRDefault="00502E26" w:rsidP="001A441E">
                      <w:pPr>
                        <w:pStyle w:val="NormalWeb"/>
                        <w:spacing w:before="0" w:beforeAutospacing="0" w:after="0" w:afterAutospacing="0"/>
                        <w:rPr>
                          <w:rFonts w:ascii="Arial" w:hAnsi="Arial" w:cs="Arial"/>
                          <w:sz w:val="16"/>
                          <w:lang w:val="fr-CA"/>
                        </w:rPr>
                      </w:pPr>
                      <w:r w:rsidRPr="00A92F66">
                        <w:rPr>
                          <w:rFonts w:ascii="Arial" w:hAnsi="Arial" w:cs="Arial"/>
                          <w:color w:val="000000" w:themeColor="text1"/>
                          <w:kern w:val="24"/>
                          <w:sz w:val="16"/>
                          <w:lang w:val="fr-CA"/>
                        </w:rPr>
                        <w:t xml:space="preserve">Q4. Pourquoi n’avez-vous </w:t>
                      </w:r>
                      <w:r w:rsidRPr="00A92F66">
                        <w:rPr>
                          <w:rFonts w:ascii="Arial" w:hAnsi="Arial" w:cs="Arial"/>
                          <w:color w:val="000000" w:themeColor="text1"/>
                          <w:kern w:val="24"/>
                          <w:sz w:val="16"/>
                          <w:u w:val="single"/>
                          <w:lang w:val="fr-CA"/>
                        </w:rPr>
                        <w:t>pas</w:t>
                      </w:r>
                      <w:r w:rsidRPr="00A92F66">
                        <w:rPr>
                          <w:rFonts w:ascii="Arial" w:hAnsi="Arial" w:cs="Arial"/>
                          <w:color w:val="000000" w:themeColor="text1"/>
                          <w:kern w:val="24"/>
                          <w:sz w:val="16"/>
                          <w:lang w:val="fr-CA"/>
                        </w:rPr>
                        <w:t xml:space="preserve"> tenté d’effectuer certaines </w:t>
                      </w:r>
                      <w:r>
                        <w:rPr>
                          <w:rFonts w:ascii="Arial" w:hAnsi="Arial" w:cs="Arial"/>
                          <w:color w:val="000000" w:themeColor="text1"/>
                          <w:kern w:val="24"/>
                          <w:sz w:val="16"/>
                          <w:lang w:val="fr-CA"/>
                        </w:rPr>
                        <w:t>tâches ou transactions en utilisant les services gouvernementaux en ligne</w:t>
                      </w:r>
                      <w:r w:rsidRPr="00A92F66">
                        <w:rPr>
                          <w:rFonts w:ascii="Arial" w:hAnsi="Arial" w:cs="Arial"/>
                          <w:color w:val="000000" w:themeColor="text1"/>
                          <w:kern w:val="24"/>
                          <w:sz w:val="16"/>
                          <w:lang w:val="fr-CA"/>
                        </w:rPr>
                        <w:t xml:space="preserve">?  </w:t>
                      </w:r>
                    </w:p>
                    <w:p w14:paraId="2B319C1A" w14:textId="4BC8C2A8" w:rsidR="00502E26" w:rsidRPr="001A441E" w:rsidRDefault="00502E26" w:rsidP="001A441E">
                      <w:pPr>
                        <w:pStyle w:val="NormalWeb"/>
                        <w:spacing w:before="0" w:beforeAutospacing="0" w:after="0" w:afterAutospacing="0"/>
                        <w:rPr>
                          <w:rFonts w:ascii="Arial" w:hAnsi="Arial" w:cs="Arial"/>
                          <w:sz w:val="16"/>
                        </w:rPr>
                      </w:pPr>
                      <w:r w:rsidRPr="00A92F66">
                        <w:rPr>
                          <w:rFonts w:ascii="Arial" w:hAnsi="Arial" w:cs="Arial"/>
                          <w:color w:val="000000" w:themeColor="text1"/>
                          <w:kern w:val="24"/>
                          <w:sz w:val="16"/>
                          <w:lang w:val="fr-CA"/>
                        </w:rPr>
                        <w:t>Base : Répondants qui n’utilisent pas les services gouvernemen</w:t>
                      </w:r>
                      <w:r>
                        <w:rPr>
                          <w:rFonts w:ascii="Arial" w:hAnsi="Arial" w:cs="Arial"/>
                          <w:color w:val="000000" w:themeColor="text1"/>
                          <w:kern w:val="24"/>
                          <w:sz w:val="16"/>
                          <w:lang w:val="fr-CA"/>
                        </w:rPr>
                        <w:t xml:space="preserve">taux en ligne; </w:t>
                      </w:r>
                      <w:r w:rsidRPr="00A92F66">
                        <w:rPr>
                          <w:rFonts w:ascii="Arial" w:hAnsi="Arial" w:cs="Arial"/>
                          <w:color w:val="000000" w:themeColor="text1"/>
                          <w:kern w:val="24"/>
                          <w:sz w:val="16"/>
                          <w:lang w:val="fr-CA"/>
                        </w:rPr>
                        <w:t xml:space="preserve">n=484. </w:t>
                      </w:r>
                      <w:r>
                        <w:rPr>
                          <w:rFonts w:ascii="Arial" w:hAnsi="Arial" w:cs="Arial"/>
                          <w:color w:val="000000" w:themeColor="text1"/>
                          <w:kern w:val="24"/>
                          <w:sz w:val="16"/>
                          <w:lang w:val="fr-CA"/>
                        </w:rPr>
                        <w:t>Ne sait pas</w:t>
                      </w:r>
                      <w:r w:rsidRPr="001A441E">
                        <w:rPr>
                          <w:rFonts w:ascii="Arial" w:hAnsi="Arial" w:cs="Arial"/>
                          <w:color w:val="000000" w:themeColor="text1"/>
                          <w:kern w:val="24"/>
                          <w:sz w:val="16"/>
                        </w:rPr>
                        <w:t>/</w:t>
                      </w:r>
                      <w:r>
                        <w:rPr>
                          <w:rFonts w:ascii="Arial" w:hAnsi="Arial" w:cs="Arial"/>
                          <w:color w:val="000000" w:themeColor="text1"/>
                          <w:kern w:val="24"/>
                          <w:sz w:val="16"/>
                        </w:rPr>
                        <w:t xml:space="preserve">refuse de répondre </w:t>
                      </w:r>
                      <w:r w:rsidRPr="001A441E">
                        <w:rPr>
                          <w:rFonts w:ascii="Arial" w:hAnsi="Arial" w:cs="Arial"/>
                          <w:color w:val="000000" w:themeColor="text1"/>
                          <w:kern w:val="24"/>
                          <w:sz w:val="16"/>
                        </w:rPr>
                        <w:t>: 5</w:t>
                      </w:r>
                      <w:r>
                        <w:rPr>
                          <w:rFonts w:ascii="Arial" w:hAnsi="Arial" w:cs="Arial"/>
                          <w:color w:val="000000" w:themeColor="text1"/>
                          <w:kern w:val="24"/>
                          <w:sz w:val="16"/>
                        </w:rPr>
                        <w:t xml:space="preserve"> </w:t>
                      </w:r>
                      <w:r w:rsidRPr="001A441E">
                        <w:rPr>
                          <w:rFonts w:ascii="Arial" w:hAnsi="Arial" w:cs="Arial"/>
                          <w:color w:val="000000" w:themeColor="text1"/>
                          <w:kern w:val="24"/>
                          <w:sz w:val="16"/>
                        </w:rPr>
                        <w:t>%. [</w:t>
                      </w:r>
                      <w:proofErr w:type="spellStart"/>
                      <w:r>
                        <w:rPr>
                          <w:rFonts w:ascii="Arial" w:hAnsi="Arial" w:cs="Arial"/>
                          <w:color w:val="000000" w:themeColor="text1"/>
                          <w:kern w:val="24"/>
                          <w:sz w:val="16"/>
                        </w:rPr>
                        <w:t>Plusieurs</w:t>
                      </w:r>
                      <w:proofErr w:type="spellEnd"/>
                      <w:r>
                        <w:rPr>
                          <w:rFonts w:ascii="Arial" w:hAnsi="Arial" w:cs="Arial"/>
                          <w:color w:val="000000" w:themeColor="text1"/>
                          <w:kern w:val="24"/>
                          <w:sz w:val="16"/>
                        </w:rPr>
                        <w:t xml:space="preserve"> </w:t>
                      </w:r>
                      <w:proofErr w:type="spellStart"/>
                      <w:r>
                        <w:rPr>
                          <w:rFonts w:ascii="Arial" w:hAnsi="Arial" w:cs="Arial"/>
                          <w:color w:val="000000" w:themeColor="text1"/>
                          <w:kern w:val="24"/>
                          <w:sz w:val="16"/>
                        </w:rPr>
                        <w:t>réponses</w:t>
                      </w:r>
                      <w:proofErr w:type="spellEnd"/>
                      <w:r>
                        <w:rPr>
                          <w:rFonts w:ascii="Arial" w:hAnsi="Arial" w:cs="Arial"/>
                          <w:color w:val="000000" w:themeColor="text1"/>
                          <w:kern w:val="24"/>
                          <w:sz w:val="16"/>
                        </w:rPr>
                        <w:t xml:space="preserve"> </w:t>
                      </w:r>
                      <w:proofErr w:type="spellStart"/>
                      <w:r>
                        <w:rPr>
                          <w:rFonts w:ascii="Arial" w:hAnsi="Arial" w:cs="Arial"/>
                          <w:color w:val="000000" w:themeColor="text1"/>
                          <w:kern w:val="24"/>
                          <w:sz w:val="16"/>
                        </w:rPr>
                        <w:t>acceptées</w:t>
                      </w:r>
                      <w:proofErr w:type="spellEnd"/>
                      <w:r w:rsidRPr="001A441E">
                        <w:rPr>
                          <w:rFonts w:ascii="Arial" w:hAnsi="Arial" w:cs="Arial"/>
                          <w:color w:val="000000" w:themeColor="text1"/>
                          <w:kern w:val="24"/>
                          <w:sz w:val="16"/>
                        </w:rPr>
                        <w:t>]</w:t>
                      </w:r>
                    </w:p>
                  </w:txbxContent>
                </v:textbox>
                <w10:wrap anchorx="margin"/>
              </v:shape>
            </w:pict>
          </mc:Fallback>
        </mc:AlternateContent>
      </w:r>
    </w:p>
    <w:p w14:paraId="28B32B8D" w14:textId="77777777" w:rsidR="001A441E" w:rsidRDefault="001A441E" w:rsidP="00427BC3"/>
    <w:p w14:paraId="7C9A8527" w14:textId="77777777" w:rsidR="001A441E" w:rsidRDefault="001A441E" w:rsidP="00427BC3"/>
    <w:p w14:paraId="4EF32D91" w14:textId="77777777" w:rsidR="001A441E" w:rsidRDefault="001A441E" w:rsidP="00427BC3"/>
    <w:p w14:paraId="221A2D69" w14:textId="77777777" w:rsidR="00F82D2A" w:rsidRDefault="00F82D2A" w:rsidP="00427BC3">
      <w:pPr>
        <w:rPr>
          <w:lang w:val="fr-CA"/>
        </w:rPr>
      </w:pPr>
    </w:p>
    <w:p w14:paraId="6227EC04" w14:textId="1163CC35" w:rsidR="008B7DE4" w:rsidRPr="00622C9F" w:rsidRDefault="009D321E" w:rsidP="00427BC3">
      <w:pPr>
        <w:rPr>
          <w:lang w:val="fr-CA"/>
        </w:rPr>
      </w:pPr>
      <w:r w:rsidRPr="0096164C">
        <w:rPr>
          <w:lang w:val="fr-CA"/>
        </w:rPr>
        <w:t xml:space="preserve">Seule une proportion relativement petite de Canadiens </w:t>
      </w:r>
      <w:r w:rsidR="008B7DE4" w:rsidRPr="0096164C">
        <w:rPr>
          <w:lang w:val="fr-CA"/>
        </w:rPr>
        <w:t>(7</w:t>
      </w:r>
      <w:r w:rsidRPr="0096164C">
        <w:rPr>
          <w:lang w:val="fr-CA"/>
        </w:rPr>
        <w:t xml:space="preserve"> </w:t>
      </w:r>
      <w:r w:rsidR="008B7DE4" w:rsidRPr="0096164C">
        <w:rPr>
          <w:lang w:val="fr-CA"/>
        </w:rPr>
        <w:t>%)</w:t>
      </w:r>
      <w:r w:rsidR="006C3734" w:rsidRPr="0096164C">
        <w:rPr>
          <w:lang w:val="fr-CA"/>
        </w:rPr>
        <w:t xml:space="preserve"> </w:t>
      </w:r>
      <w:r w:rsidR="00771E6B">
        <w:rPr>
          <w:lang w:val="fr-CA"/>
        </w:rPr>
        <w:t>a</w:t>
      </w:r>
      <w:r w:rsidR="0096164C" w:rsidRPr="0096164C">
        <w:rPr>
          <w:lang w:val="fr-CA"/>
        </w:rPr>
        <w:t xml:space="preserve"> soulevé des préoccupations </w:t>
      </w:r>
      <w:r w:rsidR="00F82D2A">
        <w:rPr>
          <w:lang w:val="fr-CA"/>
        </w:rPr>
        <w:t>concernant</w:t>
      </w:r>
      <w:r w:rsidR="0096164C" w:rsidRPr="0096164C">
        <w:rPr>
          <w:lang w:val="fr-CA"/>
        </w:rPr>
        <w:t xml:space="preserve"> la </w:t>
      </w:r>
      <w:r w:rsidR="0096164C">
        <w:rPr>
          <w:lang w:val="fr-CA"/>
        </w:rPr>
        <w:t xml:space="preserve">protection des renseignements personnels lorsqu’il fut question de ne pas accéder à des services gouvernementaux en ligne. </w:t>
      </w:r>
      <w:proofErr w:type="gramStart"/>
      <w:r w:rsidR="0096164C" w:rsidRPr="0096164C">
        <w:rPr>
          <w:lang w:val="fr-CA"/>
        </w:rPr>
        <w:t>Par contre</w:t>
      </w:r>
      <w:proofErr w:type="gramEnd"/>
      <w:r w:rsidR="0096164C" w:rsidRPr="0096164C">
        <w:rPr>
          <w:lang w:val="fr-CA"/>
        </w:rPr>
        <w:t>, cette étude était déjà bien entamée avant que le récent problème de Fa</w:t>
      </w:r>
      <w:r w:rsidR="008B7DE4" w:rsidRPr="0096164C">
        <w:rPr>
          <w:lang w:val="fr-CA"/>
        </w:rPr>
        <w:t xml:space="preserve">cebook/Cambridge </w:t>
      </w:r>
      <w:proofErr w:type="spellStart"/>
      <w:r w:rsidR="008B7DE4" w:rsidRPr="0096164C">
        <w:rPr>
          <w:lang w:val="fr-CA"/>
        </w:rPr>
        <w:t>Analytica</w:t>
      </w:r>
      <w:proofErr w:type="spellEnd"/>
      <w:r w:rsidR="008B7DE4" w:rsidRPr="0096164C">
        <w:rPr>
          <w:lang w:val="fr-CA"/>
        </w:rPr>
        <w:t xml:space="preserve"> </w:t>
      </w:r>
      <w:r w:rsidR="0096164C" w:rsidRPr="0096164C">
        <w:rPr>
          <w:lang w:val="fr-CA"/>
        </w:rPr>
        <w:t xml:space="preserve">ne fasse les </w:t>
      </w:r>
      <w:r w:rsidR="0096164C">
        <w:rPr>
          <w:lang w:val="fr-CA"/>
        </w:rPr>
        <w:lastRenderedPageBreak/>
        <w:t xml:space="preserve">manchettes et </w:t>
      </w:r>
      <w:r w:rsidR="00622C9F">
        <w:rPr>
          <w:lang w:val="fr-CA"/>
        </w:rPr>
        <w:t xml:space="preserve">soit connu de nombreux Canadiens. </w:t>
      </w:r>
      <w:r w:rsidR="00622C9F" w:rsidRPr="00622C9F">
        <w:rPr>
          <w:lang w:val="fr-CA"/>
        </w:rPr>
        <w:t>Il est donc possible que les perspectives des Cana</w:t>
      </w:r>
      <w:r w:rsidR="00622C9F">
        <w:rPr>
          <w:lang w:val="fr-CA"/>
        </w:rPr>
        <w:t>diens à cet égard ai</w:t>
      </w:r>
      <w:r w:rsidR="00F82D2A">
        <w:rPr>
          <w:lang w:val="fr-CA"/>
        </w:rPr>
        <w:t>en</w:t>
      </w:r>
      <w:r w:rsidR="00622C9F">
        <w:rPr>
          <w:lang w:val="fr-CA"/>
        </w:rPr>
        <w:t>t quelque peu évolué depuis.</w:t>
      </w:r>
    </w:p>
    <w:p w14:paraId="30963536" w14:textId="77777777" w:rsidR="008B7DE4" w:rsidRPr="00622C9F" w:rsidRDefault="008B7DE4" w:rsidP="008B7DE4">
      <w:pPr>
        <w:pStyle w:val="ListParagraph"/>
        <w:ind w:left="1080"/>
        <w:rPr>
          <w:lang w:val="fr-CA"/>
        </w:rPr>
      </w:pPr>
    </w:p>
    <w:p w14:paraId="0D8437B4" w14:textId="2089E814" w:rsidR="008B7DE4" w:rsidRPr="00622C9F" w:rsidRDefault="00622C9F" w:rsidP="008B7DE4">
      <w:pPr>
        <w:rPr>
          <w:lang w:val="fr-CA"/>
        </w:rPr>
      </w:pPr>
      <w:r w:rsidRPr="00622C9F">
        <w:rPr>
          <w:lang w:val="fr-CA"/>
        </w:rPr>
        <w:t xml:space="preserve">D’autres enjeux ont été mentionnés par un </w:t>
      </w:r>
      <w:r w:rsidR="00771E6B">
        <w:rPr>
          <w:lang w:val="fr-CA"/>
        </w:rPr>
        <w:t xml:space="preserve">moins grand </w:t>
      </w:r>
      <w:r w:rsidRPr="00622C9F">
        <w:rPr>
          <w:lang w:val="fr-CA"/>
        </w:rPr>
        <w:t>nombre de participants, notamment le manque de se</w:t>
      </w:r>
      <w:r>
        <w:rPr>
          <w:lang w:val="fr-CA"/>
        </w:rPr>
        <w:t xml:space="preserve">nsibilisation, les avantages mal compris et les services requis n’étant pas offerts en ligne. </w:t>
      </w:r>
      <w:r w:rsidR="008B7DE4" w:rsidRPr="00622C9F">
        <w:rPr>
          <w:lang w:val="fr-CA"/>
        </w:rPr>
        <w:t xml:space="preserve"> </w:t>
      </w:r>
    </w:p>
    <w:p w14:paraId="7C346F3A" w14:textId="77777777" w:rsidR="00F82D2A" w:rsidRPr="00305FDC" w:rsidRDefault="00F82D2A" w:rsidP="00F82D2A">
      <w:pPr>
        <w:pStyle w:val="ListParagraph"/>
        <w:ind w:left="1080"/>
        <w:rPr>
          <w:lang w:val="fr-CA"/>
        </w:rPr>
      </w:pPr>
    </w:p>
    <w:p w14:paraId="216C8016" w14:textId="376121A0" w:rsidR="00044DAE" w:rsidRPr="008C3780" w:rsidRDefault="00044DAE" w:rsidP="005F79F7">
      <w:pPr>
        <w:pStyle w:val="Title"/>
        <w:rPr>
          <w:lang w:val="fr-CA"/>
        </w:rPr>
      </w:pPr>
      <w:r w:rsidRPr="008C3780">
        <w:rPr>
          <w:lang w:val="fr-CA"/>
        </w:rPr>
        <w:t>T</w:t>
      </w:r>
      <w:r w:rsidR="008C3780" w:rsidRPr="008C3780">
        <w:rPr>
          <w:lang w:val="fr-CA"/>
        </w:rPr>
        <w:t xml:space="preserve">rois Canadiens sur </w:t>
      </w:r>
      <w:r w:rsidR="00771E6B">
        <w:rPr>
          <w:lang w:val="fr-CA"/>
        </w:rPr>
        <w:t>dix</w:t>
      </w:r>
      <w:r w:rsidR="008C3780" w:rsidRPr="008C3780">
        <w:rPr>
          <w:lang w:val="fr-CA"/>
        </w:rPr>
        <w:t xml:space="preserve"> disent qu’un accès plus facile aux </w:t>
      </w:r>
      <w:r w:rsidR="008C3780">
        <w:rPr>
          <w:lang w:val="fr-CA"/>
        </w:rPr>
        <w:t xml:space="preserve">services gouvernementaux en ligne encouragerait une plus grande utilisation </w:t>
      </w:r>
      <w:r w:rsidRPr="008C3780">
        <w:rPr>
          <w:lang w:val="fr-CA"/>
        </w:rPr>
        <w:t xml:space="preserve"> </w:t>
      </w:r>
    </w:p>
    <w:p w14:paraId="5A7A8E14" w14:textId="2631E84E" w:rsidR="008B7DE4" w:rsidRPr="008C3780" w:rsidRDefault="008C3780" w:rsidP="008B7DE4">
      <w:pPr>
        <w:rPr>
          <w:lang w:val="fr-CA"/>
        </w:rPr>
      </w:pPr>
      <w:r w:rsidRPr="008C3780">
        <w:rPr>
          <w:lang w:val="fr-CA"/>
        </w:rPr>
        <w:t>Pour ce qui est des facteurs pouvant encourager ou motiver les Canadiens à commencer à utiliser ou à utiliser davant</w:t>
      </w:r>
      <w:r>
        <w:rPr>
          <w:lang w:val="fr-CA"/>
        </w:rPr>
        <w:t>age les services gouvernementaux en ligne, trois Canadiens sur</w:t>
      </w:r>
      <w:r w:rsidR="008B7DE4" w:rsidRPr="008C3780">
        <w:rPr>
          <w:lang w:val="fr-CA"/>
        </w:rPr>
        <w:t xml:space="preserve"> </w:t>
      </w:r>
      <w:r w:rsidR="00771E6B">
        <w:rPr>
          <w:lang w:val="fr-CA"/>
        </w:rPr>
        <w:t>dix</w:t>
      </w:r>
      <w:r w:rsidR="008B7DE4" w:rsidRPr="008C3780">
        <w:rPr>
          <w:lang w:val="fr-CA"/>
        </w:rPr>
        <w:t xml:space="preserve"> (</w:t>
      </w:r>
      <w:r w:rsidR="00232240" w:rsidRPr="008C3780">
        <w:rPr>
          <w:lang w:val="fr-CA"/>
        </w:rPr>
        <w:t>30</w:t>
      </w:r>
      <w:r>
        <w:rPr>
          <w:lang w:val="fr-CA"/>
        </w:rPr>
        <w:t xml:space="preserve"> </w:t>
      </w:r>
      <w:r w:rsidR="008B7DE4" w:rsidRPr="008C3780">
        <w:rPr>
          <w:lang w:val="fr-CA"/>
        </w:rPr>
        <w:t xml:space="preserve">%) </w:t>
      </w:r>
      <w:r>
        <w:rPr>
          <w:lang w:val="fr-CA"/>
        </w:rPr>
        <w:t xml:space="preserve">ont parlé </w:t>
      </w:r>
      <w:r w:rsidR="00771E6B">
        <w:rPr>
          <w:lang w:val="fr-CA"/>
        </w:rPr>
        <w:t>d’en améliorer l’</w:t>
      </w:r>
      <w:r>
        <w:rPr>
          <w:lang w:val="fr-CA"/>
        </w:rPr>
        <w:t xml:space="preserve">accès ou de rendre l’expérience des utilisateurs plus facile. </w:t>
      </w:r>
      <w:r w:rsidRPr="008C3780">
        <w:rPr>
          <w:lang w:val="fr-CA"/>
        </w:rPr>
        <w:t xml:space="preserve">Parmi les autres facteurs de motivation, notons la </w:t>
      </w:r>
      <w:r>
        <w:rPr>
          <w:lang w:val="fr-CA"/>
        </w:rPr>
        <w:t xml:space="preserve">promotion des services en ligne </w:t>
      </w:r>
      <w:r w:rsidR="008B7DE4" w:rsidRPr="008C3780">
        <w:rPr>
          <w:lang w:val="fr-CA"/>
        </w:rPr>
        <w:t>(</w:t>
      </w:r>
      <w:r w:rsidR="00044DAE" w:rsidRPr="008C3780">
        <w:rPr>
          <w:lang w:val="fr-CA"/>
        </w:rPr>
        <w:t>8</w:t>
      </w:r>
      <w:r>
        <w:rPr>
          <w:lang w:val="fr-CA"/>
        </w:rPr>
        <w:t xml:space="preserve"> </w:t>
      </w:r>
      <w:r w:rsidR="008B7DE4" w:rsidRPr="008C3780">
        <w:rPr>
          <w:lang w:val="fr-CA"/>
        </w:rPr>
        <w:t xml:space="preserve">%) </w:t>
      </w:r>
      <w:r>
        <w:rPr>
          <w:lang w:val="fr-CA"/>
        </w:rPr>
        <w:t xml:space="preserve">et </w:t>
      </w:r>
      <w:r w:rsidR="002A4F08">
        <w:rPr>
          <w:lang w:val="fr-CA"/>
        </w:rPr>
        <w:t>la confiance que les renseignements personnels seront protégés</w:t>
      </w:r>
      <w:r w:rsidR="008B7DE4" w:rsidRPr="008C3780">
        <w:rPr>
          <w:lang w:val="fr-CA"/>
        </w:rPr>
        <w:t xml:space="preserve"> (</w:t>
      </w:r>
      <w:r w:rsidR="00044DAE" w:rsidRPr="008C3780">
        <w:rPr>
          <w:lang w:val="fr-CA"/>
        </w:rPr>
        <w:t>5</w:t>
      </w:r>
      <w:r w:rsidR="002A4F08">
        <w:rPr>
          <w:lang w:val="fr-CA"/>
        </w:rPr>
        <w:t xml:space="preserve"> </w:t>
      </w:r>
      <w:r w:rsidR="008B7DE4" w:rsidRPr="008C3780">
        <w:rPr>
          <w:lang w:val="fr-CA"/>
        </w:rPr>
        <w:t xml:space="preserve">%). </w:t>
      </w:r>
    </w:p>
    <w:p w14:paraId="2AA9770C" w14:textId="77777777" w:rsidR="008B7DE4" w:rsidRPr="00305FDC" w:rsidRDefault="008B7DE4" w:rsidP="008B7DE4">
      <w:pPr>
        <w:pStyle w:val="ListParagraph"/>
        <w:ind w:left="1080"/>
        <w:rPr>
          <w:lang w:val="fr-CA"/>
        </w:rPr>
      </w:pPr>
    </w:p>
    <w:p w14:paraId="0130907D" w14:textId="7A4DF05F" w:rsidR="001A441E" w:rsidRPr="00E1541E" w:rsidRDefault="001A441E" w:rsidP="00E1541E">
      <w:pPr>
        <w:pStyle w:val="Caption"/>
        <w:rPr>
          <w:lang w:val="fr-CA"/>
        </w:rPr>
      </w:pPr>
      <w:bookmarkStart w:id="10" w:name="_Toc515361936"/>
      <w:r w:rsidRPr="002D431F">
        <w:rPr>
          <w:lang w:val="fr-CA"/>
        </w:rPr>
        <w:t xml:space="preserve">Figure </w:t>
      </w:r>
      <w:r w:rsidR="00734E7A">
        <w:fldChar w:fldCharType="begin"/>
      </w:r>
      <w:r w:rsidR="00734E7A" w:rsidRPr="002D431F">
        <w:rPr>
          <w:lang w:val="fr-CA"/>
        </w:rPr>
        <w:instrText xml:space="preserve"> SEQ Figure \* ARABIC </w:instrText>
      </w:r>
      <w:r w:rsidR="00734E7A">
        <w:fldChar w:fldCharType="separate"/>
      </w:r>
      <w:r w:rsidR="00A07A8F" w:rsidRPr="002D431F">
        <w:rPr>
          <w:noProof/>
          <w:lang w:val="fr-CA"/>
        </w:rPr>
        <w:t>5</w:t>
      </w:r>
      <w:r w:rsidR="00734E7A">
        <w:rPr>
          <w:noProof/>
        </w:rPr>
        <w:fldChar w:fldCharType="end"/>
      </w:r>
      <w:r w:rsidR="002D431F" w:rsidRPr="002D431F">
        <w:rPr>
          <w:noProof/>
          <w:lang w:val="fr-CA"/>
        </w:rPr>
        <w:t xml:space="preserve"> </w:t>
      </w:r>
      <w:r w:rsidRPr="002D431F">
        <w:rPr>
          <w:lang w:val="fr-CA"/>
        </w:rPr>
        <w:t xml:space="preserve">: Motivations </w:t>
      </w:r>
      <w:r w:rsidR="002D431F" w:rsidRPr="002D431F">
        <w:rPr>
          <w:lang w:val="fr-CA"/>
        </w:rPr>
        <w:t xml:space="preserve">pour utiliser les </w:t>
      </w:r>
      <w:r w:rsidR="002D431F">
        <w:rPr>
          <w:lang w:val="fr-CA"/>
        </w:rPr>
        <w:t>services gouvernementaux en ligne</w:t>
      </w:r>
      <w:bookmarkEnd w:id="10"/>
      <w:r w:rsidR="002D431F">
        <w:rPr>
          <w:lang w:val="fr-CA"/>
        </w:rPr>
        <w:t xml:space="preserve"> </w:t>
      </w:r>
    </w:p>
    <w:p w14:paraId="3F23B49F" w14:textId="58F44DE6" w:rsidR="001A441E" w:rsidRDefault="00E1541E" w:rsidP="00E1541E">
      <w:pPr>
        <w:jc w:val="center"/>
      </w:pPr>
      <w:r>
        <w:rPr>
          <w:noProof/>
        </w:rPr>
        <w:drawing>
          <wp:inline distT="0" distB="0" distL="0" distR="0" wp14:anchorId="43AA27F6" wp14:editId="369263F1">
            <wp:extent cx="5619750" cy="314212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85" r="10048"/>
                    <a:stretch/>
                  </pic:blipFill>
                  <pic:spPr bwMode="auto">
                    <a:xfrm>
                      <a:off x="0" y="0"/>
                      <a:ext cx="5633571" cy="3149849"/>
                    </a:xfrm>
                    <a:prstGeom prst="rect">
                      <a:avLst/>
                    </a:prstGeom>
                    <a:noFill/>
                    <a:ln>
                      <a:noFill/>
                    </a:ln>
                    <a:extLst>
                      <a:ext uri="{53640926-AAD7-44D8-BBD7-CCE9431645EC}">
                        <a14:shadowObscured xmlns:a14="http://schemas.microsoft.com/office/drawing/2010/main"/>
                      </a:ext>
                    </a:extLst>
                  </pic:spPr>
                </pic:pic>
              </a:graphicData>
            </a:graphic>
          </wp:inline>
        </w:drawing>
      </w:r>
    </w:p>
    <w:p w14:paraId="57D50DDB" w14:textId="77777777" w:rsidR="001A441E" w:rsidRDefault="00817577" w:rsidP="001A441E">
      <w:r>
        <w:rPr>
          <w:noProof/>
          <w:lang w:eastAsia="en-CA"/>
        </w:rPr>
        <mc:AlternateContent>
          <mc:Choice Requires="wps">
            <w:drawing>
              <wp:anchor distT="0" distB="0" distL="114300" distR="114300" simplePos="0" relativeHeight="251656192" behindDoc="0" locked="0" layoutInCell="1" allowOverlap="1" wp14:anchorId="01327C45" wp14:editId="39130DDC">
                <wp:simplePos x="0" y="0"/>
                <wp:positionH relativeFrom="column">
                  <wp:posOffset>-70684</wp:posOffset>
                </wp:positionH>
                <wp:positionV relativeFrom="paragraph">
                  <wp:posOffset>45514</wp:posOffset>
                </wp:positionV>
                <wp:extent cx="5834209" cy="461645"/>
                <wp:effectExtent l="0" t="0" r="0" b="0"/>
                <wp:wrapNone/>
                <wp:docPr id="20"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209" cy="461645"/>
                        </a:xfrm>
                        <a:prstGeom prst="rect">
                          <a:avLst/>
                        </a:prstGeom>
                        <a:noFill/>
                        <a:ln w="3175">
                          <a:noFill/>
                        </a:ln>
                      </wps:spPr>
                      <wps:txbx>
                        <w:txbxContent>
                          <w:p w14:paraId="59A6CCB3" w14:textId="6AE70037" w:rsidR="00502E26" w:rsidRPr="002D431F" w:rsidRDefault="00502E26" w:rsidP="001A441E">
                            <w:pPr>
                              <w:pStyle w:val="NormalWeb"/>
                              <w:spacing w:before="0" w:beforeAutospacing="0" w:after="0" w:afterAutospacing="0"/>
                              <w:rPr>
                                <w:rFonts w:ascii="Arial" w:hAnsi="Arial" w:cs="Arial"/>
                                <w:sz w:val="16"/>
                                <w:szCs w:val="16"/>
                                <w:lang w:val="fr-CA"/>
                              </w:rPr>
                            </w:pPr>
                            <w:r w:rsidRPr="002D431F">
                              <w:rPr>
                                <w:rFonts w:ascii="Arial" w:hAnsi="Arial" w:cs="Arial"/>
                                <w:color w:val="000000" w:themeColor="text1"/>
                                <w:kern w:val="24"/>
                                <w:sz w:val="16"/>
                                <w:szCs w:val="16"/>
                                <w:lang w:val="fr-CA"/>
                              </w:rPr>
                              <w:t>Q5. Qu’est-ce qui vous encouragerait ou vous motiverait à utiliser d</w:t>
                            </w:r>
                            <w:r>
                              <w:rPr>
                                <w:rFonts w:ascii="Arial" w:hAnsi="Arial" w:cs="Arial"/>
                                <w:color w:val="000000" w:themeColor="text1"/>
                                <w:kern w:val="24"/>
                                <w:sz w:val="16"/>
                                <w:szCs w:val="16"/>
                                <w:lang w:val="fr-CA"/>
                              </w:rPr>
                              <w:t>avantage</w:t>
                            </w:r>
                            <w:r w:rsidRPr="002D431F">
                              <w:rPr>
                                <w:rFonts w:ascii="Arial" w:hAnsi="Arial" w:cs="Arial"/>
                                <w:color w:val="000000" w:themeColor="text1"/>
                                <w:kern w:val="24"/>
                                <w:sz w:val="16"/>
                                <w:szCs w:val="16"/>
                                <w:lang w:val="fr-CA"/>
                              </w:rPr>
                              <w:t>/</w:t>
                            </w:r>
                            <w:r>
                              <w:rPr>
                                <w:rFonts w:ascii="Arial" w:hAnsi="Arial" w:cs="Arial"/>
                                <w:color w:val="000000" w:themeColor="text1"/>
                                <w:kern w:val="24"/>
                                <w:sz w:val="16"/>
                                <w:szCs w:val="16"/>
                                <w:lang w:val="fr-CA"/>
                              </w:rPr>
                              <w:t>commencer à utiliser les services gouvernementaux en ligne</w:t>
                            </w:r>
                            <w:r w:rsidRPr="002D431F">
                              <w:rPr>
                                <w:rFonts w:ascii="Arial" w:hAnsi="Arial" w:cs="Arial"/>
                                <w:color w:val="000000" w:themeColor="text1"/>
                                <w:kern w:val="24"/>
                                <w:sz w:val="16"/>
                                <w:szCs w:val="16"/>
                                <w:lang w:val="fr-CA"/>
                              </w:rPr>
                              <w:t xml:space="preserve">? Autre chose? </w:t>
                            </w:r>
                          </w:p>
                          <w:p w14:paraId="6F07DDEB" w14:textId="6E5A56C2" w:rsidR="00502E26" w:rsidRPr="002D431F" w:rsidRDefault="00502E26" w:rsidP="001A441E">
                            <w:pPr>
                              <w:pStyle w:val="NormalWeb"/>
                              <w:spacing w:before="0" w:beforeAutospacing="0" w:after="0" w:afterAutospacing="0"/>
                              <w:rPr>
                                <w:rFonts w:ascii="Arial" w:hAnsi="Arial" w:cs="Arial"/>
                                <w:sz w:val="16"/>
                                <w:szCs w:val="16"/>
                                <w:lang w:val="fr-CA"/>
                              </w:rPr>
                            </w:pPr>
                            <w:r w:rsidRPr="002D431F">
                              <w:rPr>
                                <w:rFonts w:ascii="Arial" w:hAnsi="Arial" w:cs="Arial"/>
                                <w:color w:val="000000" w:themeColor="text1"/>
                                <w:kern w:val="24"/>
                                <w:sz w:val="16"/>
                                <w:szCs w:val="16"/>
                                <w:lang w:val="fr-CA"/>
                              </w:rPr>
                              <w:t>Base : Répondants qui uti</w:t>
                            </w:r>
                            <w:r>
                              <w:rPr>
                                <w:rFonts w:ascii="Arial" w:hAnsi="Arial" w:cs="Arial"/>
                                <w:color w:val="000000" w:themeColor="text1"/>
                                <w:kern w:val="24"/>
                                <w:sz w:val="16"/>
                                <w:szCs w:val="16"/>
                                <w:lang w:val="fr-CA"/>
                              </w:rPr>
                              <w:t xml:space="preserve">lisent l’Internet; </w:t>
                            </w:r>
                            <w:r w:rsidRPr="002D431F">
                              <w:rPr>
                                <w:rFonts w:ascii="Arial" w:hAnsi="Arial" w:cs="Arial"/>
                                <w:color w:val="000000" w:themeColor="text1"/>
                                <w:kern w:val="24"/>
                                <w:sz w:val="16"/>
                                <w:szCs w:val="16"/>
                                <w:lang w:val="fr-CA"/>
                              </w:rPr>
                              <w:t>n=2</w:t>
                            </w:r>
                            <w:r>
                              <w:rPr>
                                <w:rFonts w:ascii="Arial" w:hAnsi="Arial" w:cs="Arial"/>
                                <w:color w:val="000000" w:themeColor="text1"/>
                                <w:kern w:val="24"/>
                                <w:sz w:val="16"/>
                                <w:szCs w:val="16"/>
                                <w:lang w:val="fr-CA"/>
                              </w:rPr>
                              <w:t xml:space="preserve"> </w:t>
                            </w:r>
                            <w:r w:rsidRPr="002D431F">
                              <w:rPr>
                                <w:rFonts w:ascii="Arial" w:hAnsi="Arial" w:cs="Arial"/>
                                <w:color w:val="000000" w:themeColor="text1"/>
                                <w:kern w:val="24"/>
                                <w:sz w:val="16"/>
                                <w:szCs w:val="16"/>
                                <w:lang w:val="fr-CA"/>
                              </w:rPr>
                              <w:t xml:space="preserve">228. </w:t>
                            </w:r>
                            <w:r>
                              <w:rPr>
                                <w:rFonts w:ascii="Arial" w:hAnsi="Arial" w:cs="Arial"/>
                                <w:color w:val="000000" w:themeColor="text1"/>
                                <w:kern w:val="24"/>
                                <w:sz w:val="16"/>
                                <w:szCs w:val="16"/>
                                <w:lang w:val="fr-CA"/>
                              </w:rPr>
                              <w:t>Ne sait pas</w:t>
                            </w:r>
                            <w:r w:rsidRPr="002D431F">
                              <w:rPr>
                                <w:rFonts w:ascii="Arial" w:hAnsi="Arial" w:cs="Arial"/>
                                <w:color w:val="000000" w:themeColor="text1"/>
                                <w:kern w:val="24"/>
                                <w:sz w:val="16"/>
                                <w:szCs w:val="16"/>
                                <w:lang w:val="fr-CA"/>
                              </w:rPr>
                              <w:t>/refuse de répondre : 10 %</w:t>
                            </w:r>
                            <w:r>
                              <w:rPr>
                                <w:rFonts w:ascii="Arial" w:hAnsi="Arial" w:cs="Arial"/>
                                <w:color w:val="000000" w:themeColor="text1"/>
                                <w:kern w:val="24"/>
                                <w:sz w:val="16"/>
                                <w:szCs w:val="16"/>
                                <w:lang w:val="fr-CA"/>
                              </w:rPr>
                              <w:t>.</w:t>
                            </w:r>
                            <w:r w:rsidRPr="002D431F">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Plusieurs réponses acceptées</w:t>
                            </w:r>
                            <w:r w:rsidRPr="002D431F">
                              <w:rPr>
                                <w:rFonts w:ascii="Arial" w:hAnsi="Arial" w:cs="Arial"/>
                                <w:color w:val="000000" w:themeColor="text1"/>
                                <w:kern w:val="24"/>
                                <w:sz w:val="16"/>
                                <w:szCs w:val="16"/>
                                <w:lang w:val="fr-CA"/>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1327C45" id="_x0000_s1030" type="#_x0000_t202" style="position:absolute;left:0;text-align:left;margin-left:-5.55pt;margin-top:3.6pt;width:459.4pt;height:3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" filled="f" stroked="f" strokeweight=".25pt">
                <v:textbox style="mso-fit-shape-to-text:t">
                  <w:txbxContent>
                    <w:p w14:paraId="59A6CCB3" w14:textId="6AE70037" w:rsidR="00502E26" w:rsidRPr="002D431F" w:rsidRDefault="00502E26" w:rsidP="001A441E">
                      <w:pPr>
                        <w:pStyle w:val="NormalWeb"/>
                        <w:spacing w:before="0" w:beforeAutospacing="0" w:after="0" w:afterAutospacing="0"/>
                        <w:rPr>
                          <w:rFonts w:ascii="Arial" w:hAnsi="Arial" w:cs="Arial"/>
                          <w:sz w:val="16"/>
                          <w:szCs w:val="16"/>
                          <w:lang w:val="fr-CA"/>
                        </w:rPr>
                      </w:pPr>
                      <w:r w:rsidRPr="002D431F">
                        <w:rPr>
                          <w:rFonts w:ascii="Arial" w:hAnsi="Arial" w:cs="Arial"/>
                          <w:color w:val="000000" w:themeColor="text1"/>
                          <w:kern w:val="24"/>
                          <w:sz w:val="16"/>
                          <w:szCs w:val="16"/>
                          <w:lang w:val="fr-CA"/>
                        </w:rPr>
                        <w:t>Q5. Qu’est-ce qui vous encouragerait ou vous motiverait à utiliser d</w:t>
                      </w:r>
                      <w:r>
                        <w:rPr>
                          <w:rFonts w:ascii="Arial" w:hAnsi="Arial" w:cs="Arial"/>
                          <w:color w:val="000000" w:themeColor="text1"/>
                          <w:kern w:val="24"/>
                          <w:sz w:val="16"/>
                          <w:szCs w:val="16"/>
                          <w:lang w:val="fr-CA"/>
                        </w:rPr>
                        <w:t>avantage</w:t>
                      </w:r>
                      <w:r w:rsidRPr="002D431F">
                        <w:rPr>
                          <w:rFonts w:ascii="Arial" w:hAnsi="Arial" w:cs="Arial"/>
                          <w:color w:val="000000" w:themeColor="text1"/>
                          <w:kern w:val="24"/>
                          <w:sz w:val="16"/>
                          <w:szCs w:val="16"/>
                          <w:lang w:val="fr-CA"/>
                        </w:rPr>
                        <w:t>/</w:t>
                      </w:r>
                      <w:r>
                        <w:rPr>
                          <w:rFonts w:ascii="Arial" w:hAnsi="Arial" w:cs="Arial"/>
                          <w:color w:val="000000" w:themeColor="text1"/>
                          <w:kern w:val="24"/>
                          <w:sz w:val="16"/>
                          <w:szCs w:val="16"/>
                          <w:lang w:val="fr-CA"/>
                        </w:rPr>
                        <w:t>commencer à utiliser les services gouvernementaux en ligne</w:t>
                      </w:r>
                      <w:r w:rsidRPr="002D431F">
                        <w:rPr>
                          <w:rFonts w:ascii="Arial" w:hAnsi="Arial" w:cs="Arial"/>
                          <w:color w:val="000000" w:themeColor="text1"/>
                          <w:kern w:val="24"/>
                          <w:sz w:val="16"/>
                          <w:szCs w:val="16"/>
                          <w:lang w:val="fr-CA"/>
                        </w:rPr>
                        <w:t xml:space="preserve">? Autre chose? </w:t>
                      </w:r>
                    </w:p>
                    <w:p w14:paraId="6F07DDEB" w14:textId="6E5A56C2" w:rsidR="00502E26" w:rsidRPr="002D431F" w:rsidRDefault="00502E26" w:rsidP="001A441E">
                      <w:pPr>
                        <w:pStyle w:val="NormalWeb"/>
                        <w:spacing w:before="0" w:beforeAutospacing="0" w:after="0" w:afterAutospacing="0"/>
                        <w:rPr>
                          <w:rFonts w:ascii="Arial" w:hAnsi="Arial" w:cs="Arial"/>
                          <w:sz w:val="16"/>
                          <w:szCs w:val="16"/>
                          <w:lang w:val="fr-CA"/>
                        </w:rPr>
                      </w:pPr>
                      <w:r w:rsidRPr="002D431F">
                        <w:rPr>
                          <w:rFonts w:ascii="Arial" w:hAnsi="Arial" w:cs="Arial"/>
                          <w:color w:val="000000" w:themeColor="text1"/>
                          <w:kern w:val="24"/>
                          <w:sz w:val="16"/>
                          <w:szCs w:val="16"/>
                          <w:lang w:val="fr-CA"/>
                        </w:rPr>
                        <w:t>Base : Répondants qui uti</w:t>
                      </w:r>
                      <w:r>
                        <w:rPr>
                          <w:rFonts w:ascii="Arial" w:hAnsi="Arial" w:cs="Arial"/>
                          <w:color w:val="000000" w:themeColor="text1"/>
                          <w:kern w:val="24"/>
                          <w:sz w:val="16"/>
                          <w:szCs w:val="16"/>
                          <w:lang w:val="fr-CA"/>
                        </w:rPr>
                        <w:t xml:space="preserve">lisent l’Internet; </w:t>
                      </w:r>
                      <w:r w:rsidRPr="002D431F">
                        <w:rPr>
                          <w:rFonts w:ascii="Arial" w:hAnsi="Arial" w:cs="Arial"/>
                          <w:color w:val="000000" w:themeColor="text1"/>
                          <w:kern w:val="24"/>
                          <w:sz w:val="16"/>
                          <w:szCs w:val="16"/>
                          <w:lang w:val="fr-CA"/>
                        </w:rPr>
                        <w:t>n=2</w:t>
                      </w:r>
                      <w:r>
                        <w:rPr>
                          <w:rFonts w:ascii="Arial" w:hAnsi="Arial" w:cs="Arial"/>
                          <w:color w:val="000000" w:themeColor="text1"/>
                          <w:kern w:val="24"/>
                          <w:sz w:val="16"/>
                          <w:szCs w:val="16"/>
                          <w:lang w:val="fr-CA"/>
                        </w:rPr>
                        <w:t xml:space="preserve"> </w:t>
                      </w:r>
                      <w:r w:rsidRPr="002D431F">
                        <w:rPr>
                          <w:rFonts w:ascii="Arial" w:hAnsi="Arial" w:cs="Arial"/>
                          <w:color w:val="000000" w:themeColor="text1"/>
                          <w:kern w:val="24"/>
                          <w:sz w:val="16"/>
                          <w:szCs w:val="16"/>
                          <w:lang w:val="fr-CA"/>
                        </w:rPr>
                        <w:t xml:space="preserve">228. </w:t>
                      </w:r>
                      <w:r>
                        <w:rPr>
                          <w:rFonts w:ascii="Arial" w:hAnsi="Arial" w:cs="Arial"/>
                          <w:color w:val="000000" w:themeColor="text1"/>
                          <w:kern w:val="24"/>
                          <w:sz w:val="16"/>
                          <w:szCs w:val="16"/>
                          <w:lang w:val="fr-CA"/>
                        </w:rPr>
                        <w:t>Ne sait pas</w:t>
                      </w:r>
                      <w:r w:rsidRPr="002D431F">
                        <w:rPr>
                          <w:rFonts w:ascii="Arial" w:hAnsi="Arial" w:cs="Arial"/>
                          <w:color w:val="000000" w:themeColor="text1"/>
                          <w:kern w:val="24"/>
                          <w:sz w:val="16"/>
                          <w:szCs w:val="16"/>
                          <w:lang w:val="fr-CA"/>
                        </w:rPr>
                        <w:t>/refuse de répondre : 10 %</w:t>
                      </w:r>
                      <w:r>
                        <w:rPr>
                          <w:rFonts w:ascii="Arial" w:hAnsi="Arial" w:cs="Arial"/>
                          <w:color w:val="000000" w:themeColor="text1"/>
                          <w:kern w:val="24"/>
                          <w:sz w:val="16"/>
                          <w:szCs w:val="16"/>
                          <w:lang w:val="fr-CA"/>
                        </w:rPr>
                        <w:t>.</w:t>
                      </w:r>
                      <w:r w:rsidRPr="002D431F">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Plusieurs réponses acceptées</w:t>
                      </w:r>
                      <w:r w:rsidRPr="002D431F">
                        <w:rPr>
                          <w:rFonts w:ascii="Arial" w:hAnsi="Arial" w:cs="Arial"/>
                          <w:color w:val="000000" w:themeColor="text1"/>
                          <w:kern w:val="24"/>
                          <w:sz w:val="16"/>
                          <w:szCs w:val="16"/>
                          <w:lang w:val="fr-CA"/>
                        </w:rPr>
                        <w:t>]</w:t>
                      </w:r>
                    </w:p>
                  </w:txbxContent>
                </v:textbox>
              </v:shape>
            </w:pict>
          </mc:Fallback>
        </mc:AlternateContent>
      </w:r>
    </w:p>
    <w:p w14:paraId="2381648D" w14:textId="77777777" w:rsidR="001A441E" w:rsidRDefault="001A441E" w:rsidP="001A441E"/>
    <w:p w14:paraId="35FB2E78" w14:textId="77777777" w:rsidR="001A441E" w:rsidRDefault="001A441E" w:rsidP="001A441E"/>
    <w:p w14:paraId="793B7045" w14:textId="77777777" w:rsidR="00F82D2A" w:rsidRDefault="00F82D2A" w:rsidP="00587CAE">
      <w:pPr>
        <w:rPr>
          <w:lang w:val="fr-CA"/>
        </w:rPr>
      </w:pPr>
    </w:p>
    <w:p w14:paraId="2CCE8200" w14:textId="4D6DFA0A" w:rsidR="001A441E" w:rsidRPr="00587CAE" w:rsidRDefault="00F82D2A" w:rsidP="00587CAE">
      <w:pPr>
        <w:rPr>
          <w:lang w:val="fr-CA"/>
        </w:rPr>
      </w:pPr>
      <w:r>
        <w:rPr>
          <w:lang w:val="fr-CA"/>
        </w:rPr>
        <w:t>D</w:t>
      </w:r>
      <w:r w:rsidR="00D168D6" w:rsidRPr="00D168D6">
        <w:rPr>
          <w:lang w:val="fr-CA"/>
        </w:rPr>
        <w:t xml:space="preserve">e plus petits nombres de répondants </w:t>
      </w:r>
      <w:r w:rsidR="008B7DE4" w:rsidRPr="00D168D6">
        <w:rPr>
          <w:lang w:val="fr-CA"/>
        </w:rPr>
        <w:t>(</w:t>
      </w:r>
      <w:r w:rsidR="00044DAE" w:rsidRPr="00D168D6">
        <w:rPr>
          <w:lang w:val="fr-CA"/>
        </w:rPr>
        <w:t>2</w:t>
      </w:r>
      <w:r w:rsidR="00D168D6" w:rsidRPr="00D168D6">
        <w:rPr>
          <w:lang w:val="fr-CA"/>
        </w:rPr>
        <w:t xml:space="preserve"> </w:t>
      </w:r>
      <w:r w:rsidR="008B7DE4" w:rsidRPr="00D168D6">
        <w:rPr>
          <w:lang w:val="fr-CA"/>
        </w:rPr>
        <w:t>% o</w:t>
      </w:r>
      <w:r w:rsidR="00D168D6" w:rsidRPr="00D168D6">
        <w:rPr>
          <w:lang w:val="fr-CA"/>
        </w:rPr>
        <w:t>u moins</w:t>
      </w:r>
      <w:r w:rsidR="008B7DE4" w:rsidRPr="00D168D6">
        <w:rPr>
          <w:lang w:val="fr-CA"/>
        </w:rPr>
        <w:t xml:space="preserve">) </w:t>
      </w:r>
      <w:r w:rsidR="00D168D6" w:rsidRPr="00D168D6">
        <w:rPr>
          <w:lang w:val="fr-CA"/>
        </w:rPr>
        <w:t xml:space="preserve">ont affirmé qu’ils pourraient être motivés à utiliser </w:t>
      </w:r>
      <w:r>
        <w:rPr>
          <w:lang w:val="fr-CA"/>
        </w:rPr>
        <w:t>l’</w:t>
      </w:r>
      <w:r w:rsidR="00D168D6" w:rsidRPr="00D168D6">
        <w:rPr>
          <w:lang w:val="fr-CA"/>
        </w:rPr>
        <w:t>Internet si les avantages étaient mieux compris, s’il y a</w:t>
      </w:r>
      <w:r w:rsidR="00D168D6">
        <w:rPr>
          <w:lang w:val="fr-CA"/>
        </w:rPr>
        <w:t xml:space="preserve">vait possibilité d’obtenir du soutien technique par téléphone ou en ligne, si </w:t>
      </w:r>
      <w:bookmarkStart w:id="11" w:name="_GoBack"/>
      <w:bookmarkEnd w:id="11"/>
      <w:r w:rsidR="00D168D6">
        <w:rPr>
          <w:lang w:val="fr-CA"/>
        </w:rPr>
        <w:t xml:space="preserve">des services en ligne </w:t>
      </w:r>
      <w:r>
        <w:rPr>
          <w:lang w:val="fr-CA"/>
        </w:rPr>
        <w:t>étaien</w:t>
      </w:r>
      <w:r w:rsidR="00D168D6">
        <w:rPr>
          <w:lang w:val="fr-CA"/>
        </w:rPr>
        <w:t>t offerts sur d’autres plateformes</w:t>
      </w:r>
      <w:r w:rsidR="00587CAE">
        <w:rPr>
          <w:lang w:val="fr-CA"/>
        </w:rPr>
        <w:t xml:space="preserve"> comme des appareils mobiles, ou </w:t>
      </w:r>
      <w:r>
        <w:rPr>
          <w:lang w:val="fr-CA"/>
        </w:rPr>
        <w:t>s’ils pouvaient eff</w:t>
      </w:r>
      <w:r w:rsidR="00587CAE">
        <w:rPr>
          <w:lang w:val="fr-CA"/>
        </w:rPr>
        <w:t xml:space="preserve">ectuer une transaction entière en ligne. </w:t>
      </w:r>
      <w:r w:rsidR="00587CAE" w:rsidRPr="00587CAE">
        <w:rPr>
          <w:lang w:val="fr-CA"/>
        </w:rPr>
        <w:t xml:space="preserve">D’autres participants ont mentionné qu’ils seraient plus enclins à recourir à des services gouvernementaux en ligne s’ils avaient accès à </w:t>
      </w:r>
      <w:r>
        <w:rPr>
          <w:lang w:val="fr-CA"/>
        </w:rPr>
        <w:t>l’</w:t>
      </w:r>
      <w:r w:rsidR="00587CAE" w:rsidRPr="00587CAE">
        <w:rPr>
          <w:lang w:val="fr-CA"/>
        </w:rPr>
        <w:t xml:space="preserve">Internet </w:t>
      </w:r>
      <w:r w:rsidR="00587CAE">
        <w:rPr>
          <w:lang w:val="fr-CA"/>
        </w:rPr>
        <w:t xml:space="preserve">ou à un ordinateur, ou si les services étaient fournis à faible coût ou gratuitement. </w:t>
      </w:r>
    </w:p>
    <w:p w14:paraId="095DFEB7" w14:textId="31C5467B" w:rsidR="008B7DE4" w:rsidRPr="00537694" w:rsidRDefault="00537694" w:rsidP="005F79F7">
      <w:pPr>
        <w:rPr>
          <w:lang w:val="fr-CA"/>
        </w:rPr>
      </w:pPr>
      <w:r w:rsidRPr="00537694">
        <w:rPr>
          <w:lang w:val="fr-CA"/>
        </w:rPr>
        <w:t xml:space="preserve">Pour un certain nombre de Canadiens, aucune mesure particulière ne les inciterait à utiliser les services en ligne; </w:t>
      </w:r>
      <w:r w:rsidR="00044DAE" w:rsidRPr="00537694">
        <w:rPr>
          <w:lang w:val="fr-CA"/>
        </w:rPr>
        <w:t>22</w:t>
      </w:r>
      <w:r w:rsidRPr="00537694">
        <w:rPr>
          <w:lang w:val="fr-CA"/>
        </w:rPr>
        <w:t xml:space="preserve"> </w:t>
      </w:r>
      <w:r w:rsidR="008B7DE4" w:rsidRPr="00537694">
        <w:rPr>
          <w:lang w:val="fr-CA"/>
        </w:rPr>
        <w:t xml:space="preserve">% </w:t>
      </w:r>
      <w:r>
        <w:rPr>
          <w:lang w:val="fr-CA"/>
        </w:rPr>
        <w:t xml:space="preserve">n’ont tout simplement pas eu besoin de le faire et 8 % ont </w:t>
      </w:r>
      <w:r>
        <w:rPr>
          <w:lang w:val="fr-CA"/>
        </w:rPr>
        <w:lastRenderedPageBreak/>
        <w:t xml:space="preserve">l’intention d’utiliser les services gouvernementaux en ligne. </w:t>
      </w:r>
      <w:proofErr w:type="gramStart"/>
      <w:r w:rsidRPr="00537694">
        <w:rPr>
          <w:lang w:val="fr-CA"/>
        </w:rPr>
        <w:t>Par contre</w:t>
      </w:r>
      <w:proofErr w:type="gramEnd"/>
      <w:r w:rsidRPr="00537694">
        <w:rPr>
          <w:lang w:val="fr-CA"/>
        </w:rPr>
        <w:t xml:space="preserve">, </w:t>
      </w:r>
      <w:r w:rsidR="00044DAE" w:rsidRPr="00537694">
        <w:rPr>
          <w:lang w:val="fr-CA"/>
        </w:rPr>
        <w:t>12</w:t>
      </w:r>
      <w:r w:rsidRPr="00537694">
        <w:rPr>
          <w:lang w:val="fr-CA"/>
        </w:rPr>
        <w:t xml:space="preserve"> </w:t>
      </w:r>
      <w:r w:rsidR="00044DAE" w:rsidRPr="00537694">
        <w:rPr>
          <w:lang w:val="fr-CA"/>
        </w:rPr>
        <w:t xml:space="preserve">% </w:t>
      </w:r>
      <w:r w:rsidRPr="00537694">
        <w:rPr>
          <w:lang w:val="fr-CA"/>
        </w:rPr>
        <w:t xml:space="preserve">des Canadiens ont dit qu’ils n’avaient pas l’intention d’utiliser ces </w:t>
      </w:r>
      <w:r>
        <w:rPr>
          <w:lang w:val="fr-CA"/>
        </w:rPr>
        <w:t xml:space="preserve">services à l’avenir. </w:t>
      </w:r>
    </w:p>
    <w:p w14:paraId="760163A1" w14:textId="77777777" w:rsidR="008B7DE4" w:rsidRPr="00537694" w:rsidRDefault="008B7DE4" w:rsidP="00044DAE">
      <w:pPr>
        <w:rPr>
          <w:lang w:val="fr-CA"/>
        </w:rPr>
      </w:pPr>
    </w:p>
    <w:p w14:paraId="0577A8B5" w14:textId="60BCD49F" w:rsidR="005F79F7" w:rsidRPr="00537694" w:rsidRDefault="00537694" w:rsidP="005F79F7">
      <w:pPr>
        <w:rPr>
          <w:lang w:val="fr-CA"/>
        </w:rPr>
      </w:pPr>
      <w:r w:rsidRPr="00537694">
        <w:rPr>
          <w:lang w:val="fr-CA"/>
        </w:rPr>
        <w:t>Les r</w:t>
      </w:r>
      <w:r>
        <w:rPr>
          <w:lang w:val="fr-CA"/>
        </w:rPr>
        <w:t>é</w:t>
      </w:r>
      <w:r w:rsidRPr="00537694">
        <w:rPr>
          <w:lang w:val="fr-CA"/>
        </w:rPr>
        <w:t xml:space="preserve">sidents de la Colombie-Britannique (31 %) et de l’Ontario (31 %) </w:t>
      </w:r>
      <w:r w:rsidR="00771E6B">
        <w:rPr>
          <w:lang w:val="fr-CA"/>
        </w:rPr>
        <w:t>so</w:t>
      </w:r>
      <w:r w:rsidRPr="00537694">
        <w:rPr>
          <w:lang w:val="fr-CA"/>
        </w:rPr>
        <w:t xml:space="preserve">nt plus </w:t>
      </w:r>
      <w:r w:rsidR="00771E6B">
        <w:rPr>
          <w:lang w:val="fr-CA"/>
        </w:rPr>
        <w:t>nombreux</w:t>
      </w:r>
      <w:r w:rsidRPr="00537694">
        <w:rPr>
          <w:lang w:val="fr-CA"/>
        </w:rPr>
        <w:t xml:space="preserve"> </w:t>
      </w:r>
      <w:r>
        <w:rPr>
          <w:lang w:val="fr-CA"/>
        </w:rPr>
        <w:t xml:space="preserve">que ceux du Canada atlantique (24 %) </w:t>
      </w:r>
      <w:r w:rsidR="00771E6B">
        <w:rPr>
          <w:lang w:val="fr-CA"/>
        </w:rPr>
        <w:t xml:space="preserve">à aborder </w:t>
      </w:r>
      <w:r w:rsidRPr="00537694">
        <w:rPr>
          <w:lang w:val="fr-CA"/>
        </w:rPr>
        <w:t>la possibilité de rendre les services gouvernementaux</w:t>
      </w:r>
      <w:r>
        <w:rPr>
          <w:lang w:val="fr-CA"/>
        </w:rPr>
        <w:t xml:space="preserve"> en ligne plus faciles à accéder ou à utiliser</w:t>
      </w:r>
      <w:r w:rsidR="005F79F7" w:rsidRPr="00537694">
        <w:rPr>
          <w:lang w:val="fr-CA"/>
        </w:rPr>
        <w:t xml:space="preserve">. </w:t>
      </w:r>
      <w:r w:rsidRPr="00537694">
        <w:rPr>
          <w:lang w:val="fr-CA"/>
        </w:rPr>
        <w:t xml:space="preserve">De plus, les Canadiens habitant dans des régions urbaines (31 %), les Canadiens de moins de </w:t>
      </w:r>
      <w:r>
        <w:rPr>
          <w:lang w:val="fr-CA"/>
        </w:rPr>
        <w:t xml:space="preserve">55 ans (33 %) et les diplômés universitaires (35 %) </w:t>
      </w:r>
      <w:r w:rsidR="00771E6B">
        <w:rPr>
          <w:lang w:val="fr-CA"/>
        </w:rPr>
        <w:t>so</w:t>
      </w:r>
      <w:r>
        <w:rPr>
          <w:lang w:val="fr-CA"/>
        </w:rPr>
        <w:t xml:space="preserve">nt également plus enclins à abonder dans le même sens. </w:t>
      </w:r>
      <w:r w:rsidRPr="00537694">
        <w:rPr>
          <w:lang w:val="fr-CA"/>
        </w:rPr>
        <w:t xml:space="preserve">Les Canadiens de 55 ans et plus </w:t>
      </w:r>
      <w:r w:rsidR="005F79F7" w:rsidRPr="00537694">
        <w:rPr>
          <w:lang w:val="fr-CA"/>
        </w:rPr>
        <w:t>(18</w:t>
      </w:r>
      <w:r w:rsidRPr="00537694">
        <w:rPr>
          <w:lang w:val="fr-CA"/>
        </w:rPr>
        <w:t xml:space="preserve"> </w:t>
      </w:r>
      <w:r w:rsidR="005F79F7" w:rsidRPr="00537694">
        <w:rPr>
          <w:lang w:val="fr-CA"/>
        </w:rPr>
        <w:t>%),</w:t>
      </w:r>
      <w:r w:rsidRPr="00537694">
        <w:rPr>
          <w:lang w:val="fr-CA"/>
        </w:rPr>
        <w:t xml:space="preserve"> les personnes ayant un diplôme d’études secondaires ou moins </w:t>
      </w:r>
      <w:r w:rsidR="005F79F7" w:rsidRPr="00537694">
        <w:rPr>
          <w:lang w:val="fr-CA"/>
        </w:rPr>
        <w:t>(19</w:t>
      </w:r>
      <w:r w:rsidRPr="00537694">
        <w:rPr>
          <w:lang w:val="fr-CA"/>
        </w:rPr>
        <w:t xml:space="preserve"> </w:t>
      </w:r>
      <w:r w:rsidR="005F79F7" w:rsidRPr="00537694">
        <w:rPr>
          <w:lang w:val="fr-CA"/>
        </w:rPr>
        <w:t>%)</w:t>
      </w:r>
      <w:r>
        <w:rPr>
          <w:lang w:val="fr-CA"/>
        </w:rPr>
        <w:t xml:space="preserve"> et les femmes </w:t>
      </w:r>
      <w:r w:rsidR="005F79F7" w:rsidRPr="00537694">
        <w:rPr>
          <w:lang w:val="fr-CA"/>
        </w:rPr>
        <w:t>(14</w:t>
      </w:r>
      <w:r>
        <w:rPr>
          <w:lang w:val="fr-CA"/>
        </w:rPr>
        <w:t xml:space="preserve"> </w:t>
      </w:r>
      <w:r w:rsidR="005F79F7" w:rsidRPr="00537694">
        <w:rPr>
          <w:lang w:val="fr-CA"/>
        </w:rPr>
        <w:t xml:space="preserve">%) </w:t>
      </w:r>
      <w:r w:rsidR="00771E6B">
        <w:rPr>
          <w:lang w:val="fr-CA"/>
        </w:rPr>
        <w:t>sont</w:t>
      </w:r>
      <w:r w:rsidR="00AB1FE2">
        <w:rPr>
          <w:lang w:val="fr-CA"/>
        </w:rPr>
        <w:t xml:space="preserve"> plus susceptibles de dire qu’ils n’ont </w:t>
      </w:r>
      <w:r>
        <w:rPr>
          <w:lang w:val="fr-CA"/>
        </w:rPr>
        <w:t xml:space="preserve">pas l’intention d’utiliser les services en ligne du gouvernement. </w:t>
      </w:r>
    </w:p>
    <w:p w14:paraId="71863623" w14:textId="77777777" w:rsidR="00F82D2A" w:rsidRPr="00305FDC" w:rsidRDefault="00F82D2A" w:rsidP="00F82D2A">
      <w:pPr>
        <w:pStyle w:val="ListParagraph"/>
        <w:ind w:left="1080"/>
        <w:rPr>
          <w:lang w:val="fr-CA"/>
        </w:rPr>
      </w:pPr>
    </w:p>
    <w:p w14:paraId="63F77AEC" w14:textId="5EF0EBAC" w:rsidR="007F7A3E" w:rsidRPr="00876587" w:rsidRDefault="00876587" w:rsidP="007F7A3E">
      <w:pPr>
        <w:pStyle w:val="Title"/>
        <w:rPr>
          <w:lang w:val="fr-CA"/>
        </w:rPr>
      </w:pPr>
      <w:r w:rsidRPr="00876587">
        <w:rPr>
          <w:lang w:val="fr-CA"/>
        </w:rPr>
        <w:t xml:space="preserve">Près de six Canadiens en ligne sur </w:t>
      </w:r>
      <w:r w:rsidR="00AB1FE2">
        <w:rPr>
          <w:lang w:val="fr-CA"/>
        </w:rPr>
        <w:t xml:space="preserve">dix </w:t>
      </w:r>
      <w:r>
        <w:rPr>
          <w:lang w:val="fr-CA"/>
        </w:rPr>
        <w:t xml:space="preserve">utilisent les services en ligne du gouvernement du Canada </w:t>
      </w:r>
    </w:p>
    <w:p w14:paraId="5F8477CB" w14:textId="6DEE0E39" w:rsidR="007F7A3E" w:rsidRDefault="00876587" w:rsidP="007F7A3E">
      <w:pPr>
        <w:rPr>
          <w:lang w:val="fr-CA"/>
        </w:rPr>
      </w:pPr>
      <w:r w:rsidRPr="00876587">
        <w:rPr>
          <w:lang w:val="fr-CA"/>
        </w:rPr>
        <w:t xml:space="preserve">Près de six Canadiens en ligne sur </w:t>
      </w:r>
      <w:r w:rsidR="00AB1FE2">
        <w:rPr>
          <w:lang w:val="fr-CA"/>
        </w:rPr>
        <w:t>dix</w:t>
      </w:r>
      <w:r w:rsidR="007F7A3E" w:rsidRPr="00876587">
        <w:rPr>
          <w:lang w:val="fr-CA"/>
        </w:rPr>
        <w:t xml:space="preserve"> (58</w:t>
      </w:r>
      <w:r w:rsidRPr="00876587">
        <w:rPr>
          <w:lang w:val="fr-CA"/>
        </w:rPr>
        <w:t xml:space="preserve"> </w:t>
      </w:r>
      <w:r w:rsidR="007F7A3E" w:rsidRPr="00876587">
        <w:rPr>
          <w:lang w:val="fr-CA"/>
        </w:rPr>
        <w:t xml:space="preserve">%) </w:t>
      </w:r>
      <w:r w:rsidRPr="00876587">
        <w:rPr>
          <w:lang w:val="fr-CA"/>
        </w:rPr>
        <w:t>ont eu accès aux services du gouv</w:t>
      </w:r>
      <w:r>
        <w:rPr>
          <w:lang w:val="fr-CA"/>
        </w:rPr>
        <w:t>ernement du Canada grâce à un compte en ligne</w:t>
      </w:r>
      <w:r w:rsidR="007F7A3E" w:rsidRPr="00876587">
        <w:rPr>
          <w:lang w:val="fr-CA"/>
        </w:rPr>
        <w:t>,</w:t>
      </w:r>
      <w:r>
        <w:rPr>
          <w:lang w:val="fr-CA"/>
        </w:rPr>
        <w:t xml:space="preserve"> par exemple </w:t>
      </w:r>
      <w:r w:rsidR="007F7A3E" w:rsidRPr="00876587">
        <w:rPr>
          <w:i/>
          <w:lang w:val="fr-CA"/>
        </w:rPr>
        <w:t>M</w:t>
      </w:r>
      <w:r>
        <w:rPr>
          <w:i/>
          <w:lang w:val="fr-CA"/>
        </w:rPr>
        <w:t xml:space="preserve">on dossier </w:t>
      </w:r>
      <w:r w:rsidR="007F7A3E" w:rsidRPr="00876587">
        <w:rPr>
          <w:i/>
          <w:lang w:val="fr-CA"/>
        </w:rPr>
        <w:t xml:space="preserve">Service Canada </w:t>
      </w:r>
      <w:r w:rsidR="007F7A3E" w:rsidRPr="00876587">
        <w:rPr>
          <w:lang w:val="fr-CA"/>
        </w:rPr>
        <w:t>o</w:t>
      </w:r>
      <w:r>
        <w:rPr>
          <w:lang w:val="fr-CA"/>
        </w:rPr>
        <w:t>u</w:t>
      </w:r>
      <w:r w:rsidR="007F7A3E" w:rsidRPr="00876587">
        <w:rPr>
          <w:i/>
          <w:lang w:val="fr-CA"/>
        </w:rPr>
        <w:t xml:space="preserve"> </w:t>
      </w:r>
      <w:r>
        <w:rPr>
          <w:i/>
          <w:lang w:val="fr-CA"/>
        </w:rPr>
        <w:t xml:space="preserve">Mon dossier </w:t>
      </w:r>
      <w:r w:rsidRPr="00AB1FE2">
        <w:rPr>
          <w:lang w:val="fr-CA"/>
        </w:rPr>
        <w:t>de l’Agence du revenu du C</w:t>
      </w:r>
      <w:r w:rsidR="007F7A3E" w:rsidRPr="00AB1FE2">
        <w:rPr>
          <w:lang w:val="fr-CA"/>
        </w:rPr>
        <w:t>anada</w:t>
      </w:r>
      <w:r w:rsidR="007F7A3E" w:rsidRPr="00876587">
        <w:rPr>
          <w:lang w:val="fr-CA"/>
        </w:rPr>
        <w:t xml:space="preserve">. </w:t>
      </w:r>
      <w:r w:rsidR="00F9279F">
        <w:rPr>
          <w:lang w:val="fr-CA"/>
        </w:rPr>
        <w:t xml:space="preserve">Quatre Canadiens sur </w:t>
      </w:r>
      <w:r w:rsidR="00AB1FE2">
        <w:rPr>
          <w:lang w:val="fr-CA"/>
        </w:rPr>
        <w:t>dix</w:t>
      </w:r>
      <w:r w:rsidR="00F9279F">
        <w:rPr>
          <w:lang w:val="fr-CA"/>
        </w:rPr>
        <w:t xml:space="preserve"> ne l’ont pas fait. </w:t>
      </w:r>
    </w:p>
    <w:p w14:paraId="5A4EA57E" w14:textId="77777777" w:rsidR="00F9279F" w:rsidRPr="00EB301B" w:rsidRDefault="00F9279F" w:rsidP="007F7A3E">
      <w:pPr>
        <w:rPr>
          <w:color w:val="FF0000"/>
          <w:lang w:val="fr-CA"/>
        </w:rPr>
      </w:pPr>
    </w:p>
    <w:p w14:paraId="77F487ED" w14:textId="43ED89BE" w:rsidR="007F7A3E" w:rsidRPr="00B07C19" w:rsidRDefault="007F7A3E" w:rsidP="007F7A3E">
      <w:pPr>
        <w:pStyle w:val="Caption"/>
        <w:rPr>
          <w:color w:val="FF0000"/>
          <w:lang w:val="fr-CA"/>
        </w:rPr>
      </w:pPr>
      <w:bookmarkStart w:id="12" w:name="_Toc515361937"/>
      <w:r w:rsidRPr="00B07C19">
        <w:rPr>
          <w:lang w:val="fr-CA"/>
        </w:rPr>
        <w:t xml:space="preserve">Figure </w:t>
      </w:r>
      <w:r w:rsidR="00734E7A">
        <w:fldChar w:fldCharType="begin"/>
      </w:r>
      <w:r w:rsidR="00734E7A" w:rsidRPr="00B07C19">
        <w:rPr>
          <w:lang w:val="fr-CA"/>
        </w:rPr>
        <w:instrText xml:space="preserve"> SEQ Figure \* ARABIC </w:instrText>
      </w:r>
      <w:r w:rsidR="00734E7A">
        <w:fldChar w:fldCharType="separate"/>
      </w:r>
      <w:r w:rsidR="00A07A8F" w:rsidRPr="00B07C19">
        <w:rPr>
          <w:noProof/>
          <w:lang w:val="fr-CA"/>
        </w:rPr>
        <w:t>6</w:t>
      </w:r>
      <w:r w:rsidR="00734E7A">
        <w:rPr>
          <w:noProof/>
        </w:rPr>
        <w:fldChar w:fldCharType="end"/>
      </w:r>
      <w:r w:rsidR="00B07C19" w:rsidRPr="00B07C19">
        <w:rPr>
          <w:noProof/>
          <w:lang w:val="fr-CA"/>
        </w:rPr>
        <w:t xml:space="preserve"> </w:t>
      </w:r>
      <w:r w:rsidRPr="00B07C19">
        <w:rPr>
          <w:lang w:val="fr-CA"/>
        </w:rPr>
        <w:t>: U</w:t>
      </w:r>
      <w:r w:rsidR="00B07C19" w:rsidRPr="00B07C19">
        <w:rPr>
          <w:lang w:val="fr-CA"/>
        </w:rPr>
        <w:t xml:space="preserve">tilisation des services du </w:t>
      </w:r>
      <w:r w:rsidR="00AB1FE2">
        <w:rPr>
          <w:lang w:val="fr-CA"/>
        </w:rPr>
        <w:t>gouvernement du Canada</w:t>
      </w:r>
      <w:r w:rsidRPr="00B07C19">
        <w:rPr>
          <w:lang w:val="fr-CA"/>
        </w:rPr>
        <w:t xml:space="preserve"> </w:t>
      </w:r>
      <w:r w:rsidR="00B07C19">
        <w:rPr>
          <w:lang w:val="fr-CA"/>
        </w:rPr>
        <w:t>au moyen d’un compte en ligne</w:t>
      </w:r>
      <w:bookmarkEnd w:id="12"/>
      <w:r w:rsidR="00B07C19">
        <w:rPr>
          <w:lang w:val="fr-CA"/>
        </w:rPr>
        <w:t xml:space="preserve"> </w:t>
      </w:r>
    </w:p>
    <w:p w14:paraId="7B0F7F7D" w14:textId="3D96AD00" w:rsidR="007F7A3E" w:rsidRDefault="00817577" w:rsidP="007F7A3E">
      <w:pPr>
        <w:jc w:val="center"/>
        <w:rPr>
          <w:color w:val="FF0000"/>
        </w:rPr>
      </w:pPr>
      <w:r>
        <w:rPr>
          <w:noProof/>
          <w:lang w:eastAsia="en-CA"/>
        </w:rPr>
        <mc:AlternateContent>
          <mc:Choice Requires="wps">
            <w:drawing>
              <wp:anchor distT="0" distB="0" distL="114300" distR="114300" simplePos="0" relativeHeight="251650048" behindDoc="0" locked="0" layoutInCell="1" allowOverlap="1" wp14:anchorId="187660CF" wp14:editId="66C3F170">
                <wp:simplePos x="0" y="0"/>
                <wp:positionH relativeFrom="column">
                  <wp:posOffset>-8976</wp:posOffset>
                </wp:positionH>
                <wp:positionV relativeFrom="paragraph">
                  <wp:posOffset>2586121</wp:posOffset>
                </wp:positionV>
                <wp:extent cx="5789330" cy="768985"/>
                <wp:effectExtent l="0" t="0" r="0" b="0"/>
                <wp:wrapNone/>
                <wp:docPr id="24"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9330" cy="768985"/>
                        </a:xfrm>
                        <a:prstGeom prst="rect">
                          <a:avLst/>
                        </a:prstGeom>
                        <a:noFill/>
                        <a:ln w="3175">
                          <a:noFill/>
                        </a:ln>
                      </wps:spPr>
                      <wps:txbx>
                        <w:txbxContent>
                          <w:p w14:paraId="01296489" w14:textId="672B2382" w:rsidR="00502E26" w:rsidRPr="00B07C19" w:rsidRDefault="00502E26" w:rsidP="007F7A3E">
                            <w:pPr>
                              <w:pStyle w:val="NormalWeb"/>
                              <w:spacing w:before="0" w:beforeAutospacing="0" w:after="0" w:afterAutospacing="0"/>
                              <w:rPr>
                                <w:rFonts w:ascii="Arial" w:hAnsi="Arial" w:cs="Arial"/>
                                <w:color w:val="000000" w:themeColor="text1"/>
                                <w:kern w:val="24"/>
                                <w:sz w:val="16"/>
                                <w:szCs w:val="16"/>
                                <w:lang w:val="fr-CA"/>
                              </w:rPr>
                            </w:pPr>
                            <w:r w:rsidRPr="00B07C19">
                              <w:rPr>
                                <w:rFonts w:ascii="Arial" w:hAnsi="Arial" w:cs="Arial"/>
                                <w:color w:val="000000" w:themeColor="text1"/>
                                <w:kern w:val="24"/>
                                <w:sz w:val="16"/>
                                <w:szCs w:val="16"/>
                                <w:lang w:val="fr-CA"/>
                              </w:rPr>
                              <w:t xml:space="preserve">Q8. Avez-vous déjà accédé à des services du gouvernement du Canada par l’entremise d’un compte en </w:t>
                            </w:r>
                            <w:r>
                              <w:rPr>
                                <w:rFonts w:ascii="Arial" w:hAnsi="Arial" w:cs="Arial"/>
                                <w:color w:val="000000" w:themeColor="text1"/>
                                <w:kern w:val="24"/>
                                <w:sz w:val="16"/>
                                <w:szCs w:val="16"/>
                                <w:lang w:val="fr-CA"/>
                              </w:rPr>
                              <w:t xml:space="preserve">ligne comme </w:t>
                            </w:r>
                            <w:r w:rsidRPr="00AB1FE2">
                              <w:rPr>
                                <w:rFonts w:ascii="Arial" w:hAnsi="Arial" w:cs="Arial"/>
                                <w:i/>
                                <w:color w:val="000000" w:themeColor="text1"/>
                                <w:kern w:val="24"/>
                                <w:sz w:val="16"/>
                                <w:szCs w:val="16"/>
                                <w:lang w:val="fr-CA"/>
                              </w:rPr>
                              <w:t>Mon dossier Service Canada</w:t>
                            </w:r>
                            <w:r>
                              <w:rPr>
                                <w:rFonts w:ascii="Arial" w:hAnsi="Arial" w:cs="Arial"/>
                                <w:color w:val="000000" w:themeColor="text1"/>
                                <w:kern w:val="24"/>
                                <w:sz w:val="16"/>
                                <w:szCs w:val="16"/>
                                <w:lang w:val="fr-CA"/>
                              </w:rPr>
                              <w:t xml:space="preserve"> ou </w:t>
                            </w:r>
                            <w:r w:rsidRPr="00AB1FE2">
                              <w:rPr>
                                <w:rFonts w:ascii="Arial" w:hAnsi="Arial" w:cs="Arial"/>
                                <w:i/>
                                <w:color w:val="000000" w:themeColor="text1"/>
                                <w:kern w:val="24"/>
                                <w:sz w:val="16"/>
                                <w:szCs w:val="16"/>
                                <w:lang w:val="fr-CA"/>
                              </w:rPr>
                              <w:t>Mon dossier</w:t>
                            </w:r>
                            <w:r>
                              <w:rPr>
                                <w:rFonts w:ascii="Arial" w:hAnsi="Arial" w:cs="Arial"/>
                                <w:color w:val="000000" w:themeColor="text1"/>
                                <w:kern w:val="24"/>
                                <w:sz w:val="16"/>
                                <w:szCs w:val="16"/>
                                <w:lang w:val="fr-CA"/>
                              </w:rPr>
                              <w:t xml:space="preserve"> de l’Agence du revenu du </w:t>
                            </w:r>
                            <w:r w:rsidRPr="00B07C19">
                              <w:rPr>
                                <w:rFonts w:ascii="Arial" w:hAnsi="Arial" w:cs="Arial"/>
                                <w:color w:val="000000" w:themeColor="text1"/>
                                <w:kern w:val="24"/>
                                <w:sz w:val="16"/>
                                <w:szCs w:val="16"/>
                                <w:lang w:val="fr-CA"/>
                              </w:rPr>
                              <w:t xml:space="preserve">Canada? </w:t>
                            </w:r>
                          </w:p>
                          <w:p w14:paraId="2C0280C9" w14:textId="61D4BC05" w:rsidR="00502E26" w:rsidRPr="000422AB" w:rsidRDefault="00502E26" w:rsidP="007F7A3E">
                            <w:pPr>
                              <w:pStyle w:val="NormalWeb"/>
                              <w:spacing w:before="0" w:beforeAutospacing="0" w:after="0" w:afterAutospacing="0"/>
                              <w:rPr>
                                <w:rFonts w:ascii="Arial" w:hAnsi="Arial" w:cs="Arial"/>
                                <w:sz w:val="16"/>
                                <w:szCs w:val="16"/>
                                <w:lang w:val="fr-CA"/>
                              </w:rPr>
                            </w:pPr>
                            <w:r w:rsidRPr="00B07C19">
                              <w:rPr>
                                <w:rFonts w:ascii="Arial" w:hAnsi="Arial" w:cs="Arial"/>
                                <w:color w:val="000000" w:themeColor="text1"/>
                                <w:kern w:val="24"/>
                                <w:sz w:val="16"/>
                                <w:szCs w:val="16"/>
                                <w:lang w:val="fr-CA"/>
                              </w:rPr>
                              <w:t>Base : Répondants qui utilisent</w:t>
                            </w:r>
                            <w:r>
                              <w:rPr>
                                <w:rFonts w:ascii="Arial" w:hAnsi="Arial" w:cs="Arial"/>
                                <w:color w:val="000000" w:themeColor="text1"/>
                                <w:kern w:val="24"/>
                                <w:sz w:val="16"/>
                                <w:szCs w:val="16"/>
                                <w:lang w:val="fr-CA"/>
                              </w:rPr>
                              <w:t xml:space="preserve"> l’Internet; </w:t>
                            </w:r>
                            <w:r w:rsidRPr="00B07C19">
                              <w:rPr>
                                <w:rFonts w:ascii="Arial" w:hAnsi="Arial" w:cs="Arial"/>
                                <w:color w:val="000000" w:themeColor="text1"/>
                                <w:kern w:val="24"/>
                                <w:sz w:val="16"/>
                                <w:szCs w:val="16"/>
                                <w:lang w:val="fr-CA"/>
                              </w:rPr>
                              <w:t>n=2</w:t>
                            </w:r>
                            <w:r>
                              <w:rPr>
                                <w:rFonts w:ascii="Arial" w:hAnsi="Arial" w:cs="Arial"/>
                                <w:color w:val="000000" w:themeColor="text1"/>
                                <w:kern w:val="24"/>
                                <w:sz w:val="16"/>
                                <w:szCs w:val="16"/>
                                <w:lang w:val="fr-CA"/>
                              </w:rPr>
                              <w:t xml:space="preserve"> </w:t>
                            </w:r>
                            <w:r w:rsidRPr="00B07C19">
                              <w:rPr>
                                <w:rFonts w:ascii="Arial" w:hAnsi="Arial" w:cs="Arial"/>
                                <w:color w:val="000000" w:themeColor="text1"/>
                                <w:kern w:val="24"/>
                                <w:sz w:val="16"/>
                                <w:szCs w:val="16"/>
                                <w:lang w:val="fr-CA"/>
                              </w:rPr>
                              <w:t>228.</w:t>
                            </w:r>
                            <w:r>
                              <w:rPr>
                                <w:rFonts w:ascii="Arial" w:hAnsi="Arial" w:cs="Arial"/>
                                <w:color w:val="000000" w:themeColor="text1"/>
                                <w:kern w:val="24"/>
                                <w:sz w:val="16"/>
                                <w:szCs w:val="16"/>
                                <w:lang w:val="fr-CA"/>
                              </w:rPr>
                              <w:t xml:space="preserve"> Ne sait pas</w:t>
                            </w:r>
                            <w:r w:rsidRPr="000422AB">
                              <w:rPr>
                                <w:rFonts w:ascii="Arial" w:hAnsi="Arial" w:cs="Arial"/>
                                <w:color w:val="000000" w:themeColor="text1"/>
                                <w:kern w:val="24"/>
                                <w:sz w:val="16"/>
                                <w:szCs w:val="16"/>
                                <w:lang w:val="fr-CA"/>
                              </w:rPr>
                              <w:t>/refuse de répondre : 1 %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87660CF" id="_x0000_s1031" type="#_x0000_t202" style="position:absolute;left:0;text-align:left;margin-left:-.7pt;margin-top:203.65pt;width:455.85pt;height:6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" filled="f" stroked="f" strokeweight=".25pt">
                <v:textbox style="mso-fit-shape-to-text:t">
                  <w:txbxContent>
                    <w:p w14:paraId="01296489" w14:textId="672B2382" w:rsidR="00502E26" w:rsidRPr="00B07C19" w:rsidRDefault="00502E26" w:rsidP="007F7A3E">
                      <w:pPr>
                        <w:pStyle w:val="NormalWeb"/>
                        <w:spacing w:before="0" w:beforeAutospacing="0" w:after="0" w:afterAutospacing="0"/>
                        <w:rPr>
                          <w:rFonts w:ascii="Arial" w:hAnsi="Arial" w:cs="Arial"/>
                          <w:color w:val="000000" w:themeColor="text1"/>
                          <w:kern w:val="24"/>
                          <w:sz w:val="16"/>
                          <w:szCs w:val="16"/>
                          <w:lang w:val="fr-CA"/>
                        </w:rPr>
                      </w:pPr>
                      <w:r w:rsidRPr="00B07C19">
                        <w:rPr>
                          <w:rFonts w:ascii="Arial" w:hAnsi="Arial" w:cs="Arial"/>
                          <w:color w:val="000000" w:themeColor="text1"/>
                          <w:kern w:val="24"/>
                          <w:sz w:val="16"/>
                          <w:szCs w:val="16"/>
                          <w:lang w:val="fr-CA"/>
                        </w:rPr>
                        <w:t xml:space="preserve">Q8. Avez-vous déjà accédé à des services du gouvernement du Canada par l’entremise d’un compte en </w:t>
                      </w:r>
                      <w:r>
                        <w:rPr>
                          <w:rFonts w:ascii="Arial" w:hAnsi="Arial" w:cs="Arial"/>
                          <w:color w:val="000000" w:themeColor="text1"/>
                          <w:kern w:val="24"/>
                          <w:sz w:val="16"/>
                          <w:szCs w:val="16"/>
                          <w:lang w:val="fr-CA"/>
                        </w:rPr>
                        <w:t xml:space="preserve">ligne comme </w:t>
                      </w:r>
                      <w:r w:rsidRPr="00AB1FE2">
                        <w:rPr>
                          <w:rFonts w:ascii="Arial" w:hAnsi="Arial" w:cs="Arial"/>
                          <w:i/>
                          <w:color w:val="000000" w:themeColor="text1"/>
                          <w:kern w:val="24"/>
                          <w:sz w:val="16"/>
                          <w:szCs w:val="16"/>
                          <w:lang w:val="fr-CA"/>
                        </w:rPr>
                        <w:t>Mon dossier Service Canada</w:t>
                      </w:r>
                      <w:r>
                        <w:rPr>
                          <w:rFonts w:ascii="Arial" w:hAnsi="Arial" w:cs="Arial"/>
                          <w:color w:val="000000" w:themeColor="text1"/>
                          <w:kern w:val="24"/>
                          <w:sz w:val="16"/>
                          <w:szCs w:val="16"/>
                          <w:lang w:val="fr-CA"/>
                        </w:rPr>
                        <w:t xml:space="preserve"> ou </w:t>
                      </w:r>
                      <w:r w:rsidRPr="00AB1FE2">
                        <w:rPr>
                          <w:rFonts w:ascii="Arial" w:hAnsi="Arial" w:cs="Arial"/>
                          <w:i/>
                          <w:color w:val="000000" w:themeColor="text1"/>
                          <w:kern w:val="24"/>
                          <w:sz w:val="16"/>
                          <w:szCs w:val="16"/>
                          <w:lang w:val="fr-CA"/>
                        </w:rPr>
                        <w:t>Mon dossier</w:t>
                      </w:r>
                      <w:r>
                        <w:rPr>
                          <w:rFonts w:ascii="Arial" w:hAnsi="Arial" w:cs="Arial"/>
                          <w:color w:val="000000" w:themeColor="text1"/>
                          <w:kern w:val="24"/>
                          <w:sz w:val="16"/>
                          <w:szCs w:val="16"/>
                          <w:lang w:val="fr-CA"/>
                        </w:rPr>
                        <w:t xml:space="preserve"> de l’Agence du revenu du </w:t>
                      </w:r>
                      <w:r w:rsidRPr="00B07C19">
                        <w:rPr>
                          <w:rFonts w:ascii="Arial" w:hAnsi="Arial" w:cs="Arial"/>
                          <w:color w:val="000000" w:themeColor="text1"/>
                          <w:kern w:val="24"/>
                          <w:sz w:val="16"/>
                          <w:szCs w:val="16"/>
                          <w:lang w:val="fr-CA"/>
                        </w:rPr>
                        <w:t xml:space="preserve">Canada? </w:t>
                      </w:r>
                    </w:p>
                    <w:p w14:paraId="2C0280C9" w14:textId="61D4BC05" w:rsidR="00502E26" w:rsidRPr="000422AB" w:rsidRDefault="00502E26" w:rsidP="007F7A3E">
                      <w:pPr>
                        <w:pStyle w:val="NormalWeb"/>
                        <w:spacing w:before="0" w:beforeAutospacing="0" w:after="0" w:afterAutospacing="0"/>
                        <w:rPr>
                          <w:rFonts w:ascii="Arial" w:hAnsi="Arial" w:cs="Arial"/>
                          <w:sz w:val="16"/>
                          <w:szCs w:val="16"/>
                          <w:lang w:val="fr-CA"/>
                        </w:rPr>
                      </w:pPr>
                      <w:r w:rsidRPr="00B07C19">
                        <w:rPr>
                          <w:rFonts w:ascii="Arial" w:hAnsi="Arial" w:cs="Arial"/>
                          <w:color w:val="000000" w:themeColor="text1"/>
                          <w:kern w:val="24"/>
                          <w:sz w:val="16"/>
                          <w:szCs w:val="16"/>
                          <w:lang w:val="fr-CA"/>
                        </w:rPr>
                        <w:t>Base : Répondants qui utilisent</w:t>
                      </w:r>
                      <w:r>
                        <w:rPr>
                          <w:rFonts w:ascii="Arial" w:hAnsi="Arial" w:cs="Arial"/>
                          <w:color w:val="000000" w:themeColor="text1"/>
                          <w:kern w:val="24"/>
                          <w:sz w:val="16"/>
                          <w:szCs w:val="16"/>
                          <w:lang w:val="fr-CA"/>
                        </w:rPr>
                        <w:t xml:space="preserve"> l’Internet; </w:t>
                      </w:r>
                      <w:r w:rsidRPr="00B07C19">
                        <w:rPr>
                          <w:rFonts w:ascii="Arial" w:hAnsi="Arial" w:cs="Arial"/>
                          <w:color w:val="000000" w:themeColor="text1"/>
                          <w:kern w:val="24"/>
                          <w:sz w:val="16"/>
                          <w:szCs w:val="16"/>
                          <w:lang w:val="fr-CA"/>
                        </w:rPr>
                        <w:t>n=2</w:t>
                      </w:r>
                      <w:r>
                        <w:rPr>
                          <w:rFonts w:ascii="Arial" w:hAnsi="Arial" w:cs="Arial"/>
                          <w:color w:val="000000" w:themeColor="text1"/>
                          <w:kern w:val="24"/>
                          <w:sz w:val="16"/>
                          <w:szCs w:val="16"/>
                          <w:lang w:val="fr-CA"/>
                        </w:rPr>
                        <w:t xml:space="preserve"> </w:t>
                      </w:r>
                      <w:r w:rsidRPr="00B07C19">
                        <w:rPr>
                          <w:rFonts w:ascii="Arial" w:hAnsi="Arial" w:cs="Arial"/>
                          <w:color w:val="000000" w:themeColor="text1"/>
                          <w:kern w:val="24"/>
                          <w:sz w:val="16"/>
                          <w:szCs w:val="16"/>
                          <w:lang w:val="fr-CA"/>
                        </w:rPr>
                        <w:t>228.</w:t>
                      </w:r>
                      <w:r>
                        <w:rPr>
                          <w:rFonts w:ascii="Arial" w:hAnsi="Arial" w:cs="Arial"/>
                          <w:color w:val="000000" w:themeColor="text1"/>
                          <w:kern w:val="24"/>
                          <w:sz w:val="16"/>
                          <w:szCs w:val="16"/>
                          <w:lang w:val="fr-CA"/>
                        </w:rPr>
                        <w:t xml:space="preserve"> Ne sait pas</w:t>
                      </w:r>
                      <w:r w:rsidRPr="000422AB">
                        <w:rPr>
                          <w:rFonts w:ascii="Arial" w:hAnsi="Arial" w:cs="Arial"/>
                          <w:color w:val="000000" w:themeColor="text1"/>
                          <w:kern w:val="24"/>
                          <w:sz w:val="16"/>
                          <w:szCs w:val="16"/>
                          <w:lang w:val="fr-CA"/>
                        </w:rPr>
                        <w:t>/refuse de répondre : 1 %</w:t>
                      </w:r>
                    </w:p>
                  </w:txbxContent>
                </v:textbox>
              </v:shape>
            </w:pict>
          </mc:Fallback>
        </mc:AlternateContent>
      </w:r>
      <w:r w:rsidR="00D73CB4">
        <w:rPr>
          <w:noProof/>
          <w:color w:val="FF0000"/>
        </w:rPr>
        <w:drawing>
          <wp:inline distT="0" distB="0" distL="0" distR="0" wp14:anchorId="720E4552" wp14:editId="2FFEC5AA">
            <wp:extent cx="2542573" cy="2512807"/>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596" t="10953" r="6472"/>
                    <a:stretch/>
                  </pic:blipFill>
                  <pic:spPr bwMode="auto">
                    <a:xfrm>
                      <a:off x="0" y="0"/>
                      <a:ext cx="2552491" cy="2522608"/>
                    </a:xfrm>
                    <a:prstGeom prst="rect">
                      <a:avLst/>
                    </a:prstGeom>
                    <a:noFill/>
                    <a:ln>
                      <a:noFill/>
                    </a:ln>
                    <a:extLst>
                      <a:ext uri="{53640926-AAD7-44D8-BBD7-CCE9431645EC}">
                        <a14:shadowObscured xmlns:a14="http://schemas.microsoft.com/office/drawing/2010/main"/>
                      </a:ext>
                    </a:extLst>
                  </pic:spPr>
                </pic:pic>
              </a:graphicData>
            </a:graphic>
          </wp:inline>
        </w:drawing>
      </w:r>
    </w:p>
    <w:p w14:paraId="1C9AC9EF" w14:textId="77777777" w:rsidR="007F7A3E" w:rsidRDefault="007F7A3E" w:rsidP="007F7A3E">
      <w:pPr>
        <w:jc w:val="center"/>
        <w:rPr>
          <w:color w:val="FF0000"/>
        </w:rPr>
      </w:pPr>
    </w:p>
    <w:p w14:paraId="7941A279" w14:textId="77777777" w:rsidR="007F7A3E" w:rsidRDefault="007F7A3E" w:rsidP="007F7A3E">
      <w:pPr>
        <w:rPr>
          <w:color w:val="FF0000"/>
        </w:rPr>
      </w:pPr>
    </w:p>
    <w:p w14:paraId="6602F530" w14:textId="77777777" w:rsidR="007F7A3E" w:rsidRDefault="007F7A3E" w:rsidP="007F7A3E">
      <w:pPr>
        <w:rPr>
          <w:color w:val="FF0000"/>
        </w:rPr>
      </w:pPr>
    </w:p>
    <w:p w14:paraId="1A852EBF" w14:textId="77777777" w:rsidR="007F7A3E" w:rsidRDefault="007F7A3E" w:rsidP="007F7A3E">
      <w:pPr>
        <w:rPr>
          <w:color w:val="FF0000"/>
        </w:rPr>
      </w:pPr>
    </w:p>
    <w:p w14:paraId="025F15FB" w14:textId="21AFB7F1" w:rsidR="00EC7AD5" w:rsidRPr="00F9279F" w:rsidRDefault="00F9279F" w:rsidP="00EC7AD5">
      <w:pPr>
        <w:rPr>
          <w:lang w:val="fr-CA"/>
        </w:rPr>
      </w:pPr>
      <w:r w:rsidRPr="00F9279F">
        <w:rPr>
          <w:lang w:val="fr-CA"/>
        </w:rPr>
        <w:t xml:space="preserve">Les résidents de la Colombie-Britannique (65 %) et des Prairies (61 %) </w:t>
      </w:r>
      <w:r w:rsidR="00AB1FE2">
        <w:rPr>
          <w:lang w:val="fr-CA"/>
        </w:rPr>
        <w:t>so</w:t>
      </w:r>
      <w:r w:rsidRPr="00F9279F">
        <w:rPr>
          <w:lang w:val="fr-CA"/>
        </w:rPr>
        <w:t>nt plus susceptibles d’accéder aux services du gouvernement du Canada par l’entremise d’un compte en ligne que les Q</w:t>
      </w:r>
      <w:r>
        <w:rPr>
          <w:lang w:val="fr-CA"/>
        </w:rPr>
        <w:t xml:space="preserve">uébécois </w:t>
      </w:r>
      <w:r w:rsidR="00EC7AD5" w:rsidRPr="00F9279F">
        <w:rPr>
          <w:lang w:val="fr-CA"/>
        </w:rPr>
        <w:t>(54</w:t>
      </w:r>
      <w:r>
        <w:rPr>
          <w:lang w:val="fr-CA"/>
        </w:rPr>
        <w:t xml:space="preserve"> </w:t>
      </w:r>
      <w:r w:rsidR="00EC7AD5" w:rsidRPr="00F9279F">
        <w:rPr>
          <w:lang w:val="fr-CA"/>
        </w:rPr>
        <w:t xml:space="preserve">%). </w:t>
      </w:r>
      <w:r w:rsidRPr="00F9279F">
        <w:rPr>
          <w:lang w:val="fr-CA"/>
        </w:rPr>
        <w:t>Les Canadiens vivant dans des régions urbaines (</w:t>
      </w:r>
      <w:r w:rsidR="00EC7AD5" w:rsidRPr="00F9279F">
        <w:rPr>
          <w:lang w:val="fr-CA"/>
        </w:rPr>
        <w:t>60</w:t>
      </w:r>
      <w:r w:rsidRPr="00F9279F">
        <w:rPr>
          <w:lang w:val="fr-CA"/>
        </w:rPr>
        <w:t xml:space="preserve"> </w:t>
      </w:r>
      <w:r w:rsidR="00EC7AD5" w:rsidRPr="00F9279F">
        <w:rPr>
          <w:lang w:val="fr-CA"/>
        </w:rPr>
        <w:t>%),</w:t>
      </w:r>
      <w:r w:rsidRPr="00F9279F">
        <w:rPr>
          <w:lang w:val="fr-CA"/>
        </w:rPr>
        <w:t xml:space="preserve"> les hommes </w:t>
      </w:r>
      <w:r w:rsidR="00EC7AD5" w:rsidRPr="00F9279F">
        <w:rPr>
          <w:lang w:val="fr-CA"/>
        </w:rPr>
        <w:t>(62</w:t>
      </w:r>
      <w:r w:rsidRPr="00F9279F">
        <w:rPr>
          <w:lang w:val="fr-CA"/>
        </w:rPr>
        <w:t xml:space="preserve"> </w:t>
      </w:r>
      <w:r w:rsidR="00EC7AD5" w:rsidRPr="00F9279F">
        <w:rPr>
          <w:lang w:val="fr-CA"/>
        </w:rPr>
        <w:t>%)</w:t>
      </w:r>
      <w:r w:rsidRPr="00F9279F">
        <w:rPr>
          <w:lang w:val="fr-CA"/>
        </w:rPr>
        <w:t xml:space="preserve">, les Canadiens </w:t>
      </w:r>
      <w:r>
        <w:rPr>
          <w:lang w:val="fr-CA"/>
        </w:rPr>
        <w:t>de moins de 55 ans (6</w:t>
      </w:r>
      <w:r w:rsidR="00EC7AD5" w:rsidRPr="00F9279F">
        <w:rPr>
          <w:lang w:val="fr-CA"/>
        </w:rPr>
        <w:t>3</w:t>
      </w:r>
      <w:r>
        <w:rPr>
          <w:lang w:val="fr-CA"/>
        </w:rPr>
        <w:t xml:space="preserve"> </w:t>
      </w:r>
      <w:r w:rsidR="00EC7AD5" w:rsidRPr="00F9279F">
        <w:rPr>
          <w:lang w:val="fr-CA"/>
        </w:rPr>
        <w:t>%)</w:t>
      </w:r>
      <w:r>
        <w:rPr>
          <w:lang w:val="fr-CA"/>
        </w:rPr>
        <w:t xml:space="preserve">, ainsi que les Canadiens détenant un diplôme collégial </w:t>
      </w:r>
      <w:r w:rsidR="00EC7AD5" w:rsidRPr="00F9279F">
        <w:rPr>
          <w:lang w:val="fr-CA"/>
        </w:rPr>
        <w:t>(63</w:t>
      </w:r>
      <w:r>
        <w:rPr>
          <w:lang w:val="fr-CA"/>
        </w:rPr>
        <w:t xml:space="preserve"> </w:t>
      </w:r>
      <w:r w:rsidR="00EC7AD5" w:rsidRPr="00F9279F">
        <w:rPr>
          <w:lang w:val="fr-CA"/>
        </w:rPr>
        <w:t xml:space="preserve">%) </w:t>
      </w:r>
      <w:r>
        <w:rPr>
          <w:lang w:val="fr-CA"/>
        </w:rPr>
        <w:t xml:space="preserve">et universitaire </w:t>
      </w:r>
      <w:r w:rsidR="00EC7AD5" w:rsidRPr="00F9279F">
        <w:rPr>
          <w:lang w:val="fr-CA"/>
        </w:rPr>
        <w:t>(65</w:t>
      </w:r>
      <w:r>
        <w:rPr>
          <w:lang w:val="fr-CA"/>
        </w:rPr>
        <w:t xml:space="preserve"> </w:t>
      </w:r>
      <w:r w:rsidR="00EC7AD5" w:rsidRPr="00F9279F">
        <w:rPr>
          <w:lang w:val="fr-CA"/>
        </w:rPr>
        <w:t>%)</w:t>
      </w:r>
      <w:r>
        <w:rPr>
          <w:lang w:val="fr-CA"/>
        </w:rPr>
        <w:t xml:space="preserve"> </w:t>
      </w:r>
      <w:r w:rsidR="00AB1FE2">
        <w:rPr>
          <w:lang w:val="fr-CA"/>
        </w:rPr>
        <w:t xml:space="preserve">sont </w:t>
      </w:r>
      <w:r>
        <w:rPr>
          <w:lang w:val="fr-CA"/>
        </w:rPr>
        <w:t xml:space="preserve">également enclins à utiliser de tels services. </w:t>
      </w:r>
    </w:p>
    <w:p w14:paraId="14DAE154" w14:textId="77777777" w:rsidR="00EC7AD5" w:rsidRPr="00F9279F" w:rsidRDefault="00EC7AD5" w:rsidP="00EC7AD5">
      <w:pPr>
        <w:rPr>
          <w:color w:val="000000" w:themeColor="text1"/>
          <w:lang w:val="fr-CA"/>
        </w:rPr>
      </w:pPr>
    </w:p>
    <w:p w14:paraId="2C030E43" w14:textId="160242A4" w:rsidR="00EC7AD5" w:rsidRPr="007A1B46" w:rsidRDefault="007A1B46" w:rsidP="00EC7AD5">
      <w:pPr>
        <w:pStyle w:val="Title"/>
        <w:rPr>
          <w:lang w:val="fr-CA"/>
        </w:rPr>
      </w:pPr>
      <w:r w:rsidRPr="007A1B46">
        <w:rPr>
          <w:lang w:val="fr-CA"/>
        </w:rPr>
        <w:t>Plusieurs Canadiens ayant utilisé des services en lign</w:t>
      </w:r>
      <w:r>
        <w:rPr>
          <w:lang w:val="fr-CA"/>
        </w:rPr>
        <w:t xml:space="preserve">e du gouvernement du Canada préfèrent se connecter grâce à une </w:t>
      </w:r>
      <w:proofErr w:type="spellStart"/>
      <w:r>
        <w:rPr>
          <w:lang w:val="fr-CA"/>
        </w:rPr>
        <w:t>CléGC</w:t>
      </w:r>
      <w:proofErr w:type="spellEnd"/>
      <w:r>
        <w:rPr>
          <w:lang w:val="fr-CA"/>
        </w:rPr>
        <w:t xml:space="preserve"> </w:t>
      </w:r>
      <w:r w:rsidR="00EC7AD5" w:rsidRPr="007A1B46">
        <w:rPr>
          <w:lang w:val="fr-CA"/>
        </w:rPr>
        <w:t xml:space="preserve"> </w:t>
      </w:r>
    </w:p>
    <w:p w14:paraId="0C46FA68" w14:textId="0E265C9F" w:rsidR="00EC7AD5" w:rsidRPr="007A1B46" w:rsidRDefault="007A1B46" w:rsidP="00EC7AD5">
      <w:pPr>
        <w:rPr>
          <w:lang w:val="fr-CA"/>
        </w:rPr>
      </w:pPr>
      <w:r w:rsidRPr="007A1B46">
        <w:rPr>
          <w:color w:val="000000" w:themeColor="text1"/>
          <w:lang w:val="fr-CA"/>
        </w:rPr>
        <w:lastRenderedPageBreak/>
        <w:t xml:space="preserve">Une minorité importante </w:t>
      </w:r>
      <w:r w:rsidR="00EC7AD5" w:rsidRPr="007A1B46">
        <w:rPr>
          <w:color w:val="000000" w:themeColor="text1"/>
          <w:lang w:val="fr-CA"/>
        </w:rPr>
        <w:t>(45</w:t>
      </w:r>
      <w:r w:rsidRPr="007A1B46">
        <w:rPr>
          <w:color w:val="000000" w:themeColor="text1"/>
          <w:lang w:val="fr-CA"/>
        </w:rPr>
        <w:t xml:space="preserve"> </w:t>
      </w:r>
      <w:r w:rsidR="00EC7AD5" w:rsidRPr="007A1B46">
        <w:rPr>
          <w:color w:val="000000" w:themeColor="text1"/>
          <w:lang w:val="fr-CA"/>
        </w:rPr>
        <w:t xml:space="preserve">%) </w:t>
      </w:r>
      <w:r w:rsidRPr="007A1B46">
        <w:rPr>
          <w:color w:val="000000" w:themeColor="text1"/>
          <w:lang w:val="fr-CA"/>
        </w:rPr>
        <w:t>de personnes ayant accédé à des services du gouvernement du Canada par l’entremise d’un compte en li</w:t>
      </w:r>
      <w:r>
        <w:rPr>
          <w:color w:val="000000" w:themeColor="text1"/>
          <w:lang w:val="fr-CA"/>
        </w:rPr>
        <w:t xml:space="preserve">gne </w:t>
      </w:r>
      <w:r w:rsidR="00AB1FE2">
        <w:rPr>
          <w:color w:val="000000" w:themeColor="text1"/>
          <w:lang w:val="fr-CA"/>
        </w:rPr>
        <w:t>a</w:t>
      </w:r>
      <w:r>
        <w:rPr>
          <w:color w:val="000000" w:themeColor="text1"/>
          <w:lang w:val="fr-CA"/>
        </w:rPr>
        <w:t xml:space="preserve"> dit qu’</w:t>
      </w:r>
      <w:r w:rsidR="00AB1FE2">
        <w:rPr>
          <w:color w:val="000000" w:themeColor="text1"/>
          <w:lang w:val="fr-CA"/>
        </w:rPr>
        <w:t>elle</w:t>
      </w:r>
      <w:r>
        <w:rPr>
          <w:color w:val="000000" w:themeColor="text1"/>
          <w:lang w:val="fr-CA"/>
        </w:rPr>
        <w:t xml:space="preserve"> préférait se connecter grâce à </w:t>
      </w:r>
      <w:r w:rsidR="00AB1FE2">
        <w:rPr>
          <w:color w:val="000000" w:themeColor="text1"/>
          <w:lang w:val="fr-CA"/>
        </w:rPr>
        <w:t>sa</w:t>
      </w:r>
      <w:r>
        <w:rPr>
          <w:color w:val="000000" w:themeColor="text1"/>
          <w:lang w:val="fr-CA"/>
        </w:rPr>
        <w:t xml:space="preserve"> </w:t>
      </w:r>
      <w:proofErr w:type="spellStart"/>
      <w:r>
        <w:rPr>
          <w:color w:val="000000" w:themeColor="text1"/>
          <w:lang w:val="fr-CA"/>
        </w:rPr>
        <w:t>CléGC</w:t>
      </w:r>
      <w:proofErr w:type="spellEnd"/>
      <w:r>
        <w:rPr>
          <w:color w:val="000000" w:themeColor="text1"/>
          <w:lang w:val="fr-CA"/>
        </w:rPr>
        <w:t xml:space="preserve">. </w:t>
      </w:r>
      <w:r w:rsidRPr="007A1B46">
        <w:rPr>
          <w:color w:val="000000" w:themeColor="text1"/>
          <w:lang w:val="fr-CA"/>
        </w:rPr>
        <w:t xml:space="preserve">Plus d’un quart (28 %) des répondants préfèrent plutôt utiliser un </w:t>
      </w:r>
      <w:r>
        <w:rPr>
          <w:color w:val="000000" w:themeColor="text1"/>
          <w:lang w:val="fr-CA"/>
        </w:rPr>
        <w:t xml:space="preserve">partenaire de connexion. </w:t>
      </w:r>
      <w:r w:rsidRPr="007A1B46">
        <w:rPr>
          <w:color w:val="000000" w:themeColor="text1"/>
          <w:lang w:val="fr-CA"/>
        </w:rPr>
        <w:t xml:space="preserve">Très peu de répondants </w:t>
      </w:r>
      <w:r w:rsidR="00EC7AD5" w:rsidRPr="007A1B46">
        <w:rPr>
          <w:color w:val="000000" w:themeColor="text1"/>
          <w:lang w:val="fr-CA"/>
        </w:rPr>
        <w:t>(5</w:t>
      </w:r>
      <w:r w:rsidRPr="007A1B46">
        <w:rPr>
          <w:color w:val="000000" w:themeColor="text1"/>
          <w:lang w:val="fr-CA"/>
        </w:rPr>
        <w:t xml:space="preserve"> </w:t>
      </w:r>
      <w:r w:rsidR="00EC7AD5" w:rsidRPr="007A1B46">
        <w:rPr>
          <w:color w:val="000000" w:themeColor="text1"/>
          <w:lang w:val="fr-CA"/>
        </w:rPr>
        <w:t>%)</w:t>
      </w:r>
      <w:r w:rsidRPr="007A1B46">
        <w:rPr>
          <w:color w:val="000000" w:themeColor="text1"/>
          <w:lang w:val="fr-CA"/>
        </w:rPr>
        <w:t xml:space="preserve"> aiment mieux utiliser </w:t>
      </w:r>
      <w:r w:rsidR="00E62D43">
        <w:rPr>
          <w:color w:val="000000" w:themeColor="text1"/>
          <w:lang w:val="fr-CA"/>
        </w:rPr>
        <w:t xml:space="preserve">les médias sociaux </w:t>
      </w:r>
      <w:r w:rsidRPr="007A1B46">
        <w:rPr>
          <w:color w:val="000000" w:themeColor="text1"/>
          <w:lang w:val="fr-CA"/>
        </w:rPr>
        <w:t xml:space="preserve">pour </w:t>
      </w:r>
      <w:r>
        <w:rPr>
          <w:color w:val="000000" w:themeColor="text1"/>
          <w:lang w:val="fr-CA"/>
        </w:rPr>
        <w:t xml:space="preserve">se connecter. </w:t>
      </w:r>
      <w:r w:rsidR="00EC7AD5" w:rsidRPr="007A1B46">
        <w:rPr>
          <w:color w:val="000000" w:themeColor="text1"/>
          <w:lang w:val="fr-CA"/>
        </w:rPr>
        <w:t xml:space="preserve"> </w:t>
      </w:r>
    </w:p>
    <w:p w14:paraId="1A0127FF" w14:textId="77777777" w:rsidR="007F7A3E" w:rsidRPr="007A1B46" w:rsidRDefault="007F7A3E" w:rsidP="007F7A3E">
      <w:pPr>
        <w:rPr>
          <w:color w:val="FF0000"/>
          <w:lang w:val="fr-CA"/>
        </w:rPr>
      </w:pPr>
    </w:p>
    <w:p w14:paraId="39682EAA" w14:textId="5626CBFD" w:rsidR="00EC7AD5" w:rsidRPr="00040FF1" w:rsidRDefault="007A1B46" w:rsidP="00EC7AD5">
      <w:pPr>
        <w:rPr>
          <w:color w:val="000000" w:themeColor="text1"/>
          <w:lang w:val="fr-CA"/>
        </w:rPr>
      </w:pPr>
      <w:r w:rsidRPr="00040FF1">
        <w:rPr>
          <w:color w:val="000000" w:themeColor="text1"/>
          <w:lang w:val="fr-CA"/>
        </w:rPr>
        <w:t xml:space="preserve">Parmi les autres répondants, </w:t>
      </w:r>
      <w:r w:rsidR="00EC7AD5" w:rsidRPr="00040FF1">
        <w:rPr>
          <w:color w:val="000000" w:themeColor="text1"/>
          <w:lang w:val="fr-CA"/>
        </w:rPr>
        <w:t>3</w:t>
      </w:r>
      <w:r w:rsidRPr="00040FF1">
        <w:rPr>
          <w:color w:val="000000" w:themeColor="text1"/>
          <w:lang w:val="fr-CA"/>
        </w:rPr>
        <w:t xml:space="preserve"> </w:t>
      </w:r>
      <w:r w:rsidR="00EC7AD5" w:rsidRPr="00040FF1">
        <w:rPr>
          <w:color w:val="000000" w:themeColor="text1"/>
          <w:lang w:val="fr-CA"/>
        </w:rPr>
        <w:t xml:space="preserve">% </w:t>
      </w:r>
      <w:r w:rsidRPr="00040FF1">
        <w:rPr>
          <w:color w:val="000000" w:themeColor="text1"/>
          <w:lang w:val="fr-CA"/>
        </w:rPr>
        <w:t xml:space="preserve">ont déclaré n’avoir aucune préférence alors que 19 % d’entre eux </w:t>
      </w:r>
      <w:r w:rsidR="00040FF1" w:rsidRPr="00040FF1">
        <w:rPr>
          <w:color w:val="000000" w:themeColor="text1"/>
          <w:lang w:val="fr-CA"/>
        </w:rPr>
        <w:t>o</w:t>
      </w:r>
      <w:r w:rsidR="00040FF1">
        <w:rPr>
          <w:color w:val="000000" w:themeColor="text1"/>
          <w:lang w:val="fr-CA"/>
        </w:rPr>
        <w:t xml:space="preserve">nt dit n’avoir utilisé aucun de ces moyens pour obtenir des services en ligne du gouvernement du Canada. </w:t>
      </w:r>
      <w:r w:rsidR="00EC7AD5" w:rsidRPr="00040FF1">
        <w:rPr>
          <w:color w:val="000000" w:themeColor="text1"/>
          <w:lang w:val="fr-CA"/>
        </w:rPr>
        <w:t xml:space="preserve"> </w:t>
      </w:r>
    </w:p>
    <w:p w14:paraId="6CD2FF1B" w14:textId="77777777" w:rsidR="00EC7AD5" w:rsidRPr="00040FF1" w:rsidRDefault="00EC7AD5" w:rsidP="007F7A3E">
      <w:pPr>
        <w:rPr>
          <w:color w:val="FF0000"/>
          <w:lang w:val="fr-CA"/>
        </w:rPr>
      </w:pPr>
    </w:p>
    <w:p w14:paraId="7591965B" w14:textId="68A336C7" w:rsidR="00EC7AD5" w:rsidRPr="00040FF1" w:rsidRDefault="00040FF1" w:rsidP="00EC7AD5">
      <w:pPr>
        <w:rPr>
          <w:lang w:val="fr-CA"/>
        </w:rPr>
      </w:pPr>
      <w:r w:rsidRPr="00040FF1">
        <w:rPr>
          <w:lang w:val="fr-CA"/>
        </w:rPr>
        <w:t>Les seules différences notables entre les sous-</w:t>
      </w:r>
      <w:r>
        <w:rPr>
          <w:lang w:val="fr-CA"/>
        </w:rPr>
        <w:t xml:space="preserve">groupes </w:t>
      </w:r>
      <w:r w:rsidR="00AB1FE2">
        <w:rPr>
          <w:lang w:val="fr-CA"/>
        </w:rPr>
        <w:t>o</w:t>
      </w:r>
      <w:r>
        <w:rPr>
          <w:lang w:val="fr-CA"/>
        </w:rPr>
        <w:t xml:space="preserve">nt trait à l’utilisation d’un partenaire de connexion. </w:t>
      </w:r>
      <w:r w:rsidRPr="00040FF1">
        <w:rPr>
          <w:lang w:val="fr-CA"/>
        </w:rPr>
        <w:t>Recourir aux renseignements pour se brancher et effectuer des transactions bancaires en ligne est un moyen que privilégient davantage les r</w:t>
      </w:r>
      <w:r w:rsidR="00E62D43">
        <w:rPr>
          <w:lang w:val="fr-CA"/>
        </w:rPr>
        <w:t>é</w:t>
      </w:r>
      <w:r w:rsidRPr="00040FF1">
        <w:rPr>
          <w:lang w:val="fr-CA"/>
        </w:rPr>
        <w:t>sidents du Québec</w:t>
      </w:r>
      <w:r w:rsidR="00EC7AD5" w:rsidRPr="00040FF1">
        <w:rPr>
          <w:lang w:val="fr-CA"/>
        </w:rPr>
        <w:t xml:space="preserve"> (38</w:t>
      </w:r>
      <w:r>
        <w:rPr>
          <w:lang w:val="fr-CA"/>
        </w:rPr>
        <w:t xml:space="preserve"> </w:t>
      </w:r>
      <w:r w:rsidR="00EC7AD5" w:rsidRPr="00040FF1">
        <w:rPr>
          <w:lang w:val="fr-CA"/>
        </w:rPr>
        <w:t xml:space="preserve">% </w:t>
      </w:r>
      <w:r>
        <w:rPr>
          <w:lang w:val="fr-CA"/>
        </w:rPr>
        <w:t xml:space="preserve">comparativement à </w:t>
      </w:r>
      <w:r w:rsidR="00EC7AD5" w:rsidRPr="00040FF1">
        <w:rPr>
          <w:lang w:val="fr-CA"/>
        </w:rPr>
        <w:t>28</w:t>
      </w:r>
      <w:r>
        <w:rPr>
          <w:lang w:val="fr-CA"/>
        </w:rPr>
        <w:t xml:space="preserve"> </w:t>
      </w:r>
      <w:r w:rsidR="00EC7AD5" w:rsidRPr="00040FF1">
        <w:rPr>
          <w:lang w:val="fr-CA"/>
        </w:rPr>
        <w:t xml:space="preserve">% </w:t>
      </w:r>
      <w:r>
        <w:rPr>
          <w:lang w:val="fr-CA"/>
        </w:rPr>
        <w:t>ailleurs au pays</w:t>
      </w:r>
      <w:r w:rsidR="00EC7AD5" w:rsidRPr="00040FF1">
        <w:rPr>
          <w:lang w:val="fr-CA"/>
        </w:rPr>
        <w:t xml:space="preserve">), </w:t>
      </w:r>
      <w:r>
        <w:rPr>
          <w:lang w:val="fr-CA"/>
        </w:rPr>
        <w:t xml:space="preserve">les personnes de </w:t>
      </w:r>
      <w:r w:rsidR="00EC7AD5" w:rsidRPr="00040FF1">
        <w:rPr>
          <w:lang w:val="fr-CA"/>
        </w:rPr>
        <w:t>35</w:t>
      </w:r>
      <w:r>
        <w:rPr>
          <w:lang w:val="fr-CA"/>
        </w:rPr>
        <w:t xml:space="preserve"> à </w:t>
      </w:r>
      <w:r w:rsidR="00EC7AD5" w:rsidRPr="00040FF1">
        <w:rPr>
          <w:lang w:val="fr-CA"/>
        </w:rPr>
        <w:t>54</w:t>
      </w:r>
      <w:r>
        <w:rPr>
          <w:lang w:val="fr-CA"/>
        </w:rPr>
        <w:t xml:space="preserve"> ans</w:t>
      </w:r>
      <w:r w:rsidR="00EC7AD5" w:rsidRPr="00040FF1">
        <w:rPr>
          <w:lang w:val="fr-CA"/>
        </w:rPr>
        <w:t xml:space="preserve"> (33</w:t>
      </w:r>
      <w:r>
        <w:rPr>
          <w:lang w:val="fr-CA"/>
        </w:rPr>
        <w:t xml:space="preserve"> </w:t>
      </w:r>
      <w:r w:rsidR="00EC7AD5" w:rsidRPr="00040FF1">
        <w:rPr>
          <w:lang w:val="fr-CA"/>
        </w:rPr>
        <w:t>%)</w:t>
      </w:r>
      <w:r>
        <w:rPr>
          <w:lang w:val="fr-CA"/>
        </w:rPr>
        <w:t xml:space="preserve"> ainsi que les diplômés universitaires</w:t>
      </w:r>
      <w:r w:rsidR="00EC7AD5" w:rsidRPr="00040FF1">
        <w:rPr>
          <w:lang w:val="fr-CA"/>
        </w:rPr>
        <w:t xml:space="preserve"> (31</w:t>
      </w:r>
      <w:r>
        <w:rPr>
          <w:lang w:val="fr-CA"/>
        </w:rPr>
        <w:t xml:space="preserve"> </w:t>
      </w:r>
      <w:r w:rsidR="00EC7AD5" w:rsidRPr="00040FF1">
        <w:rPr>
          <w:lang w:val="fr-CA"/>
        </w:rPr>
        <w:t xml:space="preserve">% </w:t>
      </w:r>
      <w:r>
        <w:rPr>
          <w:lang w:val="fr-CA"/>
        </w:rPr>
        <w:t xml:space="preserve">comparativement à </w:t>
      </w:r>
      <w:r w:rsidR="00EC7AD5" w:rsidRPr="00040FF1">
        <w:rPr>
          <w:lang w:val="fr-CA"/>
        </w:rPr>
        <w:t>23</w:t>
      </w:r>
      <w:r>
        <w:rPr>
          <w:lang w:val="fr-CA"/>
        </w:rPr>
        <w:t xml:space="preserve"> </w:t>
      </w:r>
      <w:r w:rsidR="00EC7AD5" w:rsidRPr="00040FF1">
        <w:rPr>
          <w:lang w:val="fr-CA"/>
        </w:rPr>
        <w:t xml:space="preserve">% </w:t>
      </w:r>
      <w:r>
        <w:rPr>
          <w:lang w:val="fr-CA"/>
        </w:rPr>
        <w:t>des Canadiens ayant un diplôme d’études secondaires</w:t>
      </w:r>
      <w:r w:rsidR="00EC7AD5" w:rsidRPr="00040FF1">
        <w:rPr>
          <w:lang w:val="fr-CA"/>
        </w:rPr>
        <w:t>).</w:t>
      </w:r>
    </w:p>
    <w:p w14:paraId="324DE489" w14:textId="77777777" w:rsidR="00F82D2A" w:rsidRPr="00E62D43" w:rsidRDefault="00F82D2A" w:rsidP="00F82D2A">
      <w:pPr>
        <w:rPr>
          <w:color w:val="FF0000"/>
          <w:lang w:val="fr-CA"/>
        </w:rPr>
      </w:pPr>
    </w:p>
    <w:p w14:paraId="42E309D9" w14:textId="6D66AAC9" w:rsidR="007F7A3E" w:rsidRPr="000422AB" w:rsidRDefault="007F7A3E" w:rsidP="007F7A3E">
      <w:pPr>
        <w:pStyle w:val="Caption"/>
        <w:rPr>
          <w:lang w:val="fr-CA"/>
        </w:rPr>
      </w:pPr>
      <w:bookmarkStart w:id="13" w:name="_Toc515361938"/>
      <w:r w:rsidRPr="000422AB">
        <w:rPr>
          <w:lang w:val="fr-CA"/>
        </w:rPr>
        <w:t xml:space="preserve">Figure </w:t>
      </w:r>
      <w:r w:rsidR="00734E7A">
        <w:fldChar w:fldCharType="begin"/>
      </w:r>
      <w:r w:rsidR="00734E7A" w:rsidRPr="000422AB">
        <w:rPr>
          <w:lang w:val="fr-CA"/>
        </w:rPr>
        <w:instrText xml:space="preserve"> SEQ Figure \* ARABIC </w:instrText>
      </w:r>
      <w:r w:rsidR="00734E7A">
        <w:fldChar w:fldCharType="separate"/>
      </w:r>
      <w:r w:rsidR="00A07A8F" w:rsidRPr="000422AB">
        <w:rPr>
          <w:noProof/>
          <w:lang w:val="fr-CA"/>
        </w:rPr>
        <w:t>7</w:t>
      </w:r>
      <w:r w:rsidR="00734E7A">
        <w:rPr>
          <w:noProof/>
        </w:rPr>
        <w:fldChar w:fldCharType="end"/>
      </w:r>
      <w:r w:rsidR="000422AB" w:rsidRPr="000422AB">
        <w:rPr>
          <w:noProof/>
          <w:lang w:val="fr-CA"/>
        </w:rPr>
        <w:t xml:space="preserve"> </w:t>
      </w:r>
      <w:r w:rsidRPr="000422AB">
        <w:rPr>
          <w:lang w:val="fr-CA"/>
        </w:rPr>
        <w:t xml:space="preserve">: </w:t>
      </w:r>
      <w:r w:rsidR="000422AB" w:rsidRPr="000422AB">
        <w:rPr>
          <w:lang w:val="fr-CA"/>
        </w:rPr>
        <w:t>Moyen préféré pour se conne</w:t>
      </w:r>
      <w:r w:rsidR="000422AB">
        <w:rPr>
          <w:lang w:val="fr-CA"/>
        </w:rPr>
        <w:t>cter à un compte en ligne du GC</w:t>
      </w:r>
      <w:bookmarkEnd w:id="13"/>
    </w:p>
    <w:p w14:paraId="1AFDA852" w14:textId="34D60425" w:rsidR="00EC7AD5" w:rsidRPr="00EC7AD5" w:rsidRDefault="000B33FA" w:rsidP="00EC7AD5">
      <w:pPr>
        <w:jc w:val="center"/>
      </w:pPr>
      <w:r>
        <w:rPr>
          <w:noProof/>
        </w:rPr>
        <w:drawing>
          <wp:inline distT="0" distB="0" distL="0" distR="0" wp14:anchorId="5FFAA1C9" wp14:editId="53BE33D7">
            <wp:extent cx="5215738" cy="29576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499" t="10321" r="3556"/>
                    <a:stretch/>
                  </pic:blipFill>
                  <pic:spPr bwMode="auto">
                    <a:xfrm>
                      <a:off x="0" y="0"/>
                      <a:ext cx="5225846" cy="2963415"/>
                    </a:xfrm>
                    <a:prstGeom prst="rect">
                      <a:avLst/>
                    </a:prstGeom>
                    <a:noFill/>
                    <a:ln>
                      <a:noFill/>
                    </a:ln>
                    <a:extLst>
                      <a:ext uri="{53640926-AAD7-44D8-BBD7-CCE9431645EC}">
                        <a14:shadowObscured xmlns:a14="http://schemas.microsoft.com/office/drawing/2010/main"/>
                      </a:ext>
                    </a:extLst>
                  </pic:spPr>
                </pic:pic>
              </a:graphicData>
            </a:graphic>
          </wp:inline>
        </w:drawing>
      </w:r>
    </w:p>
    <w:p w14:paraId="102F0724" w14:textId="77777777" w:rsidR="007F7A3E" w:rsidRPr="008F0BB8" w:rsidRDefault="00817577" w:rsidP="00EC7AD5">
      <w:pPr>
        <w:jc w:val="center"/>
        <w:rPr>
          <w:lang w:val="fr-CA"/>
        </w:rPr>
      </w:pPr>
      <w:r>
        <w:rPr>
          <w:noProof/>
          <w:lang w:eastAsia="en-CA"/>
        </w:rPr>
        <mc:AlternateContent>
          <mc:Choice Requires="wps">
            <w:drawing>
              <wp:anchor distT="0" distB="0" distL="114300" distR="114300" simplePos="0" relativeHeight="251657216" behindDoc="0" locked="0" layoutInCell="1" allowOverlap="1" wp14:anchorId="35DC2A03" wp14:editId="359706EA">
                <wp:simplePos x="0" y="0"/>
                <wp:positionH relativeFrom="column">
                  <wp:posOffset>19074</wp:posOffset>
                </wp:positionH>
                <wp:positionV relativeFrom="paragraph">
                  <wp:posOffset>108865</wp:posOffset>
                </wp:positionV>
                <wp:extent cx="5974454" cy="768985"/>
                <wp:effectExtent l="0" t="0" r="0" b="0"/>
                <wp:wrapNone/>
                <wp:docPr id="66"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454" cy="768985"/>
                        </a:xfrm>
                        <a:prstGeom prst="rect">
                          <a:avLst/>
                        </a:prstGeom>
                        <a:noFill/>
                        <a:ln w="3175">
                          <a:noFill/>
                        </a:ln>
                      </wps:spPr>
                      <wps:txbx>
                        <w:txbxContent>
                          <w:p w14:paraId="3F83BEF1" w14:textId="7F3541FB" w:rsidR="00502E26" w:rsidRPr="000422AB" w:rsidRDefault="00502E26" w:rsidP="00EC7AD5">
                            <w:pPr>
                              <w:pStyle w:val="NormalWeb"/>
                              <w:spacing w:before="0" w:beforeAutospacing="0" w:after="0" w:afterAutospacing="0"/>
                              <w:rPr>
                                <w:rFonts w:ascii="Arial" w:hAnsi="Arial" w:cs="Arial"/>
                                <w:color w:val="000000" w:themeColor="text1"/>
                                <w:kern w:val="24"/>
                                <w:sz w:val="16"/>
                                <w:szCs w:val="16"/>
                                <w:lang w:val="fr-CA"/>
                              </w:rPr>
                            </w:pPr>
                            <w:r w:rsidRPr="000422AB">
                              <w:rPr>
                                <w:rFonts w:ascii="Arial" w:hAnsi="Arial" w:cs="Arial"/>
                                <w:color w:val="000000" w:themeColor="text1"/>
                                <w:kern w:val="24"/>
                                <w:sz w:val="16"/>
                                <w:szCs w:val="16"/>
                                <w:lang w:val="fr-CA"/>
                              </w:rPr>
                              <w:t>Q9. Quel est le moyen que vous préférez pour obtenir des services en ligne du gouvernement</w:t>
                            </w:r>
                            <w:r>
                              <w:rPr>
                                <w:rFonts w:ascii="Arial" w:hAnsi="Arial" w:cs="Arial"/>
                                <w:color w:val="000000" w:themeColor="text1"/>
                                <w:kern w:val="24"/>
                                <w:sz w:val="16"/>
                                <w:szCs w:val="16"/>
                                <w:lang w:val="fr-CA"/>
                              </w:rPr>
                              <w:t xml:space="preserve"> du Canada</w:t>
                            </w:r>
                            <w:r w:rsidRPr="000422AB">
                              <w:rPr>
                                <w:rFonts w:ascii="Arial" w:hAnsi="Arial" w:cs="Arial"/>
                                <w:color w:val="000000" w:themeColor="text1"/>
                                <w:kern w:val="24"/>
                                <w:sz w:val="16"/>
                                <w:szCs w:val="16"/>
                                <w:lang w:val="fr-CA"/>
                              </w:rPr>
                              <w:t xml:space="preserve">? </w:t>
                            </w:r>
                          </w:p>
                          <w:p w14:paraId="3C4104E2" w14:textId="35640608" w:rsidR="00502E26" w:rsidRPr="000422AB" w:rsidRDefault="00502E26" w:rsidP="00EC7AD5">
                            <w:pPr>
                              <w:pStyle w:val="NormalWeb"/>
                              <w:spacing w:before="0" w:beforeAutospacing="0" w:after="0" w:afterAutospacing="0"/>
                              <w:rPr>
                                <w:rFonts w:ascii="Arial" w:hAnsi="Arial" w:cs="Arial"/>
                                <w:sz w:val="16"/>
                                <w:szCs w:val="16"/>
                                <w:lang w:val="fr-CA"/>
                              </w:rPr>
                            </w:pPr>
                            <w:r w:rsidRPr="000422AB">
                              <w:rPr>
                                <w:rFonts w:ascii="Arial" w:hAnsi="Arial" w:cs="Arial"/>
                                <w:color w:val="000000" w:themeColor="text1"/>
                                <w:kern w:val="24"/>
                                <w:sz w:val="16"/>
                                <w:szCs w:val="16"/>
                                <w:lang w:val="fr-CA"/>
                              </w:rPr>
                              <w:t xml:space="preserve">Base : Répondants qui ont obtenu des services du </w:t>
                            </w:r>
                            <w:r>
                              <w:rPr>
                                <w:rFonts w:ascii="Arial" w:hAnsi="Arial" w:cs="Arial"/>
                                <w:color w:val="000000" w:themeColor="text1"/>
                                <w:kern w:val="24"/>
                                <w:sz w:val="16"/>
                                <w:szCs w:val="16"/>
                                <w:lang w:val="fr-CA"/>
                              </w:rPr>
                              <w:t xml:space="preserve">gouvernement du </w:t>
                            </w:r>
                            <w:r w:rsidRPr="000422AB">
                              <w:rPr>
                                <w:rFonts w:ascii="Arial" w:hAnsi="Arial" w:cs="Arial"/>
                                <w:color w:val="000000" w:themeColor="text1"/>
                                <w:kern w:val="24"/>
                                <w:sz w:val="16"/>
                                <w:szCs w:val="16"/>
                                <w:lang w:val="fr-CA"/>
                              </w:rPr>
                              <w:t>Canada</w:t>
                            </w:r>
                            <w:r>
                              <w:rPr>
                                <w:rFonts w:ascii="Arial" w:hAnsi="Arial" w:cs="Arial"/>
                                <w:color w:val="000000" w:themeColor="text1"/>
                                <w:kern w:val="24"/>
                                <w:sz w:val="16"/>
                                <w:szCs w:val="16"/>
                                <w:lang w:val="fr-CA"/>
                              </w:rPr>
                              <w:t xml:space="preserve"> par l’entremise d’un compte en ligne;</w:t>
                            </w:r>
                            <w:r w:rsidRPr="000422AB">
                              <w:rPr>
                                <w:rFonts w:ascii="Arial" w:hAnsi="Arial" w:cs="Arial"/>
                                <w:color w:val="000000" w:themeColor="text1"/>
                                <w:kern w:val="24"/>
                                <w:sz w:val="16"/>
                                <w:szCs w:val="16"/>
                                <w:lang w:val="fr-CA"/>
                              </w:rPr>
                              <w:t xml:space="preserve"> n=1</w:t>
                            </w:r>
                            <w:r>
                              <w:rPr>
                                <w:rFonts w:ascii="Arial" w:hAnsi="Arial" w:cs="Arial"/>
                                <w:color w:val="000000" w:themeColor="text1"/>
                                <w:kern w:val="24"/>
                                <w:sz w:val="16"/>
                                <w:szCs w:val="16"/>
                                <w:lang w:val="fr-CA"/>
                              </w:rPr>
                              <w:t xml:space="preserve"> </w:t>
                            </w:r>
                            <w:r w:rsidRPr="000422AB">
                              <w:rPr>
                                <w:rFonts w:ascii="Arial" w:hAnsi="Arial" w:cs="Arial"/>
                                <w:color w:val="000000" w:themeColor="text1"/>
                                <w:kern w:val="24"/>
                                <w:sz w:val="16"/>
                                <w:szCs w:val="16"/>
                                <w:lang w:val="fr-CA"/>
                              </w:rPr>
                              <w:t>276.</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5DC2A03" id="_x0000_s1032" type="#_x0000_t202" style="position:absolute;left:0;text-align:left;margin-left:1.5pt;margin-top:8.55pt;width:470.45pt;height:6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" filled="f" stroked="f" strokeweight=".25pt">
                <v:textbox style="mso-fit-shape-to-text:t">
                  <w:txbxContent>
                    <w:p w14:paraId="3F83BEF1" w14:textId="7F3541FB" w:rsidR="00502E26" w:rsidRPr="000422AB" w:rsidRDefault="00502E26" w:rsidP="00EC7AD5">
                      <w:pPr>
                        <w:pStyle w:val="NormalWeb"/>
                        <w:spacing w:before="0" w:beforeAutospacing="0" w:after="0" w:afterAutospacing="0"/>
                        <w:rPr>
                          <w:rFonts w:ascii="Arial" w:hAnsi="Arial" w:cs="Arial"/>
                          <w:color w:val="000000" w:themeColor="text1"/>
                          <w:kern w:val="24"/>
                          <w:sz w:val="16"/>
                          <w:szCs w:val="16"/>
                          <w:lang w:val="fr-CA"/>
                        </w:rPr>
                      </w:pPr>
                      <w:r w:rsidRPr="000422AB">
                        <w:rPr>
                          <w:rFonts w:ascii="Arial" w:hAnsi="Arial" w:cs="Arial"/>
                          <w:color w:val="000000" w:themeColor="text1"/>
                          <w:kern w:val="24"/>
                          <w:sz w:val="16"/>
                          <w:szCs w:val="16"/>
                          <w:lang w:val="fr-CA"/>
                        </w:rPr>
                        <w:t>Q9. Quel est le moyen que vous préférez pour obtenir des services en ligne du gouvernement</w:t>
                      </w:r>
                      <w:r>
                        <w:rPr>
                          <w:rFonts w:ascii="Arial" w:hAnsi="Arial" w:cs="Arial"/>
                          <w:color w:val="000000" w:themeColor="text1"/>
                          <w:kern w:val="24"/>
                          <w:sz w:val="16"/>
                          <w:szCs w:val="16"/>
                          <w:lang w:val="fr-CA"/>
                        </w:rPr>
                        <w:t xml:space="preserve"> du Canada</w:t>
                      </w:r>
                      <w:r w:rsidRPr="000422AB">
                        <w:rPr>
                          <w:rFonts w:ascii="Arial" w:hAnsi="Arial" w:cs="Arial"/>
                          <w:color w:val="000000" w:themeColor="text1"/>
                          <w:kern w:val="24"/>
                          <w:sz w:val="16"/>
                          <w:szCs w:val="16"/>
                          <w:lang w:val="fr-CA"/>
                        </w:rPr>
                        <w:t xml:space="preserve">? </w:t>
                      </w:r>
                    </w:p>
                    <w:p w14:paraId="3C4104E2" w14:textId="35640608" w:rsidR="00502E26" w:rsidRPr="000422AB" w:rsidRDefault="00502E26" w:rsidP="00EC7AD5">
                      <w:pPr>
                        <w:pStyle w:val="NormalWeb"/>
                        <w:spacing w:before="0" w:beforeAutospacing="0" w:after="0" w:afterAutospacing="0"/>
                        <w:rPr>
                          <w:rFonts w:ascii="Arial" w:hAnsi="Arial" w:cs="Arial"/>
                          <w:sz w:val="16"/>
                          <w:szCs w:val="16"/>
                          <w:lang w:val="fr-CA"/>
                        </w:rPr>
                      </w:pPr>
                      <w:r w:rsidRPr="000422AB">
                        <w:rPr>
                          <w:rFonts w:ascii="Arial" w:hAnsi="Arial" w:cs="Arial"/>
                          <w:color w:val="000000" w:themeColor="text1"/>
                          <w:kern w:val="24"/>
                          <w:sz w:val="16"/>
                          <w:szCs w:val="16"/>
                          <w:lang w:val="fr-CA"/>
                        </w:rPr>
                        <w:t xml:space="preserve">Base : Répondants qui ont obtenu des services du </w:t>
                      </w:r>
                      <w:r>
                        <w:rPr>
                          <w:rFonts w:ascii="Arial" w:hAnsi="Arial" w:cs="Arial"/>
                          <w:color w:val="000000" w:themeColor="text1"/>
                          <w:kern w:val="24"/>
                          <w:sz w:val="16"/>
                          <w:szCs w:val="16"/>
                          <w:lang w:val="fr-CA"/>
                        </w:rPr>
                        <w:t xml:space="preserve">gouvernement du </w:t>
                      </w:r>
                      <w:r w:rsidRPr="000422AB">
                        <w:rPr>
                          <w:rFonts w:ascii="Arial" w:hAnsi="Arial" w:cs="Arial"/>
                          <w:color w:val="000000" w:themeColor="text1"/>
                          <w:kern w:val="24"/>
                          <w:sz w:val="16"/>
                          <w:szCs w:val="16"/>
                          <w:lang w:val="fr-CA"/>
                        </w:rPr>
                        <w:t>Canada</w:t>
                      </w:r>
                      <w:r>
                        <w:rPr>
                          <w:rFonts w:ascii="Arial" w:hAnsi="Arial" w:cs="Arial"/>
                          <w:color w:val="000000" w:themeColor="text1"/>
                          <w:kern w:val="24"/>
                          <w:sz w:val="16"/>
                          <w:szCs w:val="16"/>
                          <w:lang w:val="fr-CA"/>
                        </w:rPr>
                        <w:t xml:space="preserve"> par l’entremise d’un compte en ligne;</w:t>
                      </w:r>
                      <w:r w:rsidRPr="000422AB">
                        <w:rPr>
                          <w:rFonts w:ascii="Arial" w:hAnsi="Arial" w:cs="Arial"/>
                          <w:color w:val="000000" w:themeColor="text1"/>
                          <w:kern w:val="24"/>
                          <w:sz w:val="16"/>
                          <w:szCs w:val="16"/>
                          <w:lang w:val="fr-CA"/>
                        </w:rPr>
                        <w:t xml:space="preserve"> n=1</w:t>
                      </w:r>
                      <w:r>
                        <w:rPr>
                          <w:rFonts w:ascii="Arial" w:hAnsi="Arial" w:cs="Arial"/>
                          <w:color w:val="000000" w:themeColor="text1"/>
                          <w:kern w:val="24"/>
                          <w:sz w:val="16"/>
                          <w:szCs w:val="16"/>
                          <w:lang w:val="fr-CA"/>
                        </w:rPr>
                        <w:t xml:space="preserve"> </w:t>
                      </w:r>
                      <w:r w:rsidRPr="000422AB">
                        <w:rPr>
                          <w:rFonts w:ascii="Arial" w:hAnsi="Arial" w:cs="Arial"/>
                          <w:color w:val="000000" w:themeColor="text1"/>
                          <w:kern w:val="24"/>
                          <w:sz w:val="16"/>
                          <w:szCs w:val="16"/>
                          <w:lang w:val="fr-CA"/>
                        </w:rPr>
                        <w:t>276.</w:t>
                      </w:r>
                    </w:p>
                  </w:txbxContent>
                </v:textbox>
              </v:shape>
            </w:pict>
          </mc:Fallback>
        </mc:AlternateContent>
      </w:r>
      <w:r w:rsidR="007F7A3E" w:rsidRPr="008F0BB8">
        <w:rPr>
          <w:lang w:val="fr-CA"/>
        </w:rPr>
        <w:t xml:space="preserve"> </w:t>
      </w:r>
    </w:p>
    <w:p w14:paraId="7731B024" w14:textId="77777777" w:rsidR="00EC7AD5" w:rsidRPr="008F0BB8" w:rsidRDefault="00EC7AD5" w:rsidP="007F7A3E">
      <w:pPr>
        <w:rPr>
          <w:lang w:val="fr-CA"/>
        </w:rPr>
      </w:pPr>
    </w:p>
    <w:p w14:paraId="483F3A88" w14:textId="77777777" w:rsidR="007F7A3E" w:rsidRPr="008F0BB8" w:rsidRDefault="007F7A3E" w:rsidP="007F7A3E">
      <w:pPr>
        <w:rPr>
          <w:lang w:val="fr-CA"/>
        </w:rPr>
      </w:pPr>
    </w:p>
    <w:p w14:paraId="3CB54B26" w14:textId="5E391243" w:rsidR="00502E26" w:rsidRDefault="00502E26">
      <w:pPr>
        <w:jc w:val="left"/>
        <w:rPr>
          <w:lang w:val="fr-CA"/>
        </w:rPr>
      </w:pPr>
      <w:r>
        <w:rPr>
          <w:lang w:val="fr-CA"/>
        </w:rPr>
        <w:br w:type="page"/>
      </w:r>
    </w:p>
    <w:p w14:paraId="1210BF2F" w14:textId="7A0F802F" w:rsidR="00167904" w:rsidRPr="005C2157" w:rsidRDefault="005C2157" w:rsidP="00167904">
      <w:pPr>
        <w:pBdr>
          <w:top w:val="single" w:sz="4" w:space="1" w:color="auto"/>
          <w:left w:val="single" w:sz="4" w:space="4" w:color="auto"/>
          <w:bottom w:val="single" w:sz="4" w:space="1" w:color="auto"/>
          <w:right w:val="single" w:sz="4" w:space="4" w:color="auto"/>
        </w:pBdr>
        <w:spacing w:before="120" w:after="120"/>
        <w:rPr>
          <w:rFonts w:cs="Arial"/>
          <w:b/>
          <w:color w:val="000000" w:themeColor="text1"/>
          <w:lang w:val="fr-CA"/>
        </w:rPr>
      </w:pPr>
      <w:r w:rsidRPr="003F60BD">
        <w:rPr>
          <w:rFonts w:cs="Arial"/>
          <w:b/>
          <w:color w:val="000000" w:themeColor="text1"/>
          <w:lang w:val="fr-CA"/>
        </w:rPr>
        <w:lastRenderedPageBreak/>
        <w:t>Constats issus des séances de discussion</w:t>
      </w:r>
    </w:p>
    <w:p w14:paraId="129430CB" w14:textId="157B2424" w:rsidR="00CD32C1" w:rsidRDefault="00745E81" w:rsidP="00167904">
      <w:pPr>
        <w:pBdr>
          <w:top w:val="single" w:sz="4" w:space="1" w:color="auto"/>
          <w:left w:val="single" w:sz="4" w:space="4" w:color="auto"/>
          <w:bottom w:val="single" w:sz="4" w:space="1" w:color="auto"/>
          <w:right w:val="single" w:sz="4" w:space="4" w:color="auto"/>
        </w:pBdr>
        <w:rPr>
          <w:rFonts w:cs="Arial"/>
          <w:color w:val="000000" w:themeColor="text1"/>
          <w:lang w:val="fr-CA"/>
        </w:rPr>
      </w:pPr>
      <w:r w:rsidRPr="00745E81">
        <w:rPr>
          <w:rFonts w:cs="Arial"/>
          <w:color w:val="000000" w:themeColor="text1"/>
          <w:lang w:val="fr-CA"/>
        </w:rPr>
        <w:t xml:space="preserve">Pratiquement tous les participants savaient que le gouvernement </w:t>
      </w:r>
      <w:r>
        <w:rPr>
          <w:rFonts w:cs="Arial"/>
          <w:color w:val="000000" w:themeColor="text1"/>
          <w:lang w:val="fr-CA"/>
        </w:rPr>
        <w:t xml:space="preserve">du Canada offre des services en ligne. </w:t>
      </w:r>
      <w:r w:rsidRPr="00F65D2E">
        <w:rPr>
          <w:rFonts w:cs="Arial"/>
          <w:color w:val="000000" w:themeColor="text1"/>
          <w:lang w:val="fr-CA"/>
        </w:rPr>
        <w:t xml:space="preserve">Ils ont souvent </w:t>
      </w:r>
      <w:r w:rsidR="00E62D43">
        <w:rPr>
          <w:rFonts w:cs="Arial"/>
          <w:color w:val="000000" w:themeColor="text1"/>
          <w:lang w:val="fr-CA"/>
        </w:rPr>
        <w:t>parl</w:t>
      </w:r>
      <w:r w:rsidRPr="00F65D2E">
        <w:rPr>
          <w:rFonts w:cs="Arial"/>
          <w:color w:val="000000" w:themeColor="text1"/>
          <w:lang w:val="fr-CA"/>
        </w:rPr>
        <w:t xml:space="preserve">é </w:t>
      </w:r>
      <w:r w:rsidR="00E62D43">
        <w:rPr>
          <w:rFonts w:cs="Arial"/>
          <w:color w:val="000000" w:themeColor="text1"/>
          <w:lang w:val="fr-CA"/>
        </w:rPr>
        <w:t>d</w:t>
      </w:r>
      <w:r w:rsidRPr="00F65D2E">
        <w:rPr>
          <w:rFonts w:cs="Arial"/>
          <w:color w:val="000000" w:themeColor="text1"/>
          <w:lang w:val="fr-CA"/>
        </w:rPr>
        <w:t>es</w:t>
      </w:r>
      <w:r w:rsidR="00E62D43">
        <w:rPr>
          <w:rFonts w:cs="Arial"/>
          <w:color w:val="000000" w:themeColor="text1"/>
          <w:lang w:val="fr-CA"/>
        </w:rPr>
        <w:t xml:space="preserve"> </w:t>
      </w:r>
      <w:r w:rsidRPr="00F65D2E">
        <w:rPr>
          <w:rFonts w:cs="Arial"/>
          <w:color w:val="000000" w:themeColor="text1"/>
          <w:lang w:val="fr-CA"/>
        </w:rPr>
        <w:t xml:space="preserve">activités suivantes qui peuvent être effectuées en ligne : </w:t>
      </w:r>
      <w:r w:rsidR="00F65D2E" w:rsidRPr="00F65D2E">
        <w:rPr>
          <w:rFonts w:cs="Arial"/>
          <w:color w:val="000000" w:themeColor="text1"/>
          <w:lang w:val="fr-CA"/>
        </w:rPr>
        <w:t>la présenta</w:t>
      </w:r>
      <w:r w:rsidR="00F65D2E">
        <w:rPr>
          <w:rFonts w:cs="Arial"/>
          <w:color w:val="000000" w:themeColor="text1"/>
          <w:lang w:val="fr-CA"/>
        </w:rPr>
        <w:t xml:space="preserve">tion d’une déclaration de revenus et des activités liées </w:t>
      </w:r>
      <w:r w:rsidR="00E62D43">
        <w:rPr>
          <w:rFonts w:cs="Arial"/>
          <w:color w:val="000000" w:themeColor="text1"/>
          <w:lang w:val="fr-CA"/>
        </w:rPr>
        <w:t>aux taxes</w:t>
      </w:r>
      <w:r w:rsidR="00F65D2E">
        <w:rPr>
          <w:rFonts w:cs="Arial"/>
          <w:color w:val="000000" w:themeColor="text1"/>
          <w:lang w:val="fr-CA"/>
        </w:rPr>
        <w:t>, la présentation d’une demande pour obtenir ou renouveler un passeport, une demande pour de</w:t>
      </w:r>
      <w:r w:rsidR="00E62D43">
        <w:rPr>
          <w:rFonts w:cs="Arial"/>
          <w:color w:val="000000" w:themeColor="text1"/>
          <w:lang w:val="fr-CA"/>
        </w:rPr>
        <w:t>s prestations d’</w:t>
      </w:r>
      <w:r w:rsidR="00F65D2E">
        <w:rPr>
          <w:rFonts w:cs="Arial"/>
          <w:color w:val="000000" w:themeColor="text1"/>
          <w:lang w:val="fr-CA"/>
        </w:rPr>
        <w:t xml:space="preserve">assurance-emploi, </w:t>
      </w:r>
      <w:r w:rsidR="00E62D43">
        <w:rPr>
          <w:rFonts w:cs="Arial"/>
          <w:color w:val="000000" w:themeColor="text1"/>
          <w:lang w:val="fr-CA"/>
        </w:rPr>
        <w:t xml:space="preserve">la </w:t>
      </w:r>
      <w:r w:rsidR="00F65D2E">
        <w:rPr>
          <w:rFonts w:cs="Arial"/>
          <w:color w:val="000000" w:themeColor="text1"/>
          <w:lang w:val="fr-CA"/>
        </w:rPr>
        <w:t>présent</w:t>
      </w:r>
      <w:r w:rsidR="00E62D43">
        <w:rPr>
          <w:rFonts w:cs="Arial"/>
          <w:color w:val="000000" w:themeColor="text1"/>
          <w:lang w:val="fr-CA"/>
        </w:rPr>
        <w:t>ation</w:t>
      </w:r>
      <w:r w:rsidR="00F65D2E">
        <w:rPr>
          <w:rFonts w:cs="Arial"/>
          <w:color w:val="000000" w:themeColor="text1"/>
          <w:lang w:val="fr-CA"/>
        </w:rPr>
        <w:t xml:space="preserve"> ou </w:t>
      </w:r>
      <w:r w:rsidR="00E62D43">
        <w:rPr>
          <w:rFonts w:cs="Arial"/>
          <w:color w:val="000000" w:themeColor="text1"/>
          <w:lang w:val="fr-CA"/>
        </w:rPr>
        <w:t>la gestion d’</w:t>
      </w:r>
      <w:r w:rsidR="00F65D2E">
        <w:rPr>
          <w:rFonts w:cs="Arial"/>
          <w:color w:val="000000" w:themeColor="text1"/>
          <w:lang w:val="fr-CA"/>
        </w:rPr>
        <w:t>une demande pour un prêt étudiant</w:t>
      </w:r>
      <w:r w:rsidR="00167904" w:rsidRPr="00167904">
        <w:rPr>
          <w:rStyle w:val="FootnoteReference"/>
          <w:rFonts w:cs="Arial"/>
          <w:color w:val="000000" w:themeColor="text1"/>
        </w:rPr>
        <w:footnoteReference w:id="1"/>
      </w:r>
      <w:r w:rsidR="00F65D2E" w:rsidRPr="00F65D2E">
        <w:rPr>
          <w:rFonts w:cs="Arial"/>
          <w:color w:val="000000" w:themeColor="text1"/>
          <w:lang w:val="fr-CA"/>
        </w:rPr>
        <w:t xml:space="preserve"> </w:t>
      </w:r>
      <w:r w:rsidR="00F65D2E">
        <w:rPr>
          <w:rFonts w:cs="Arial"/>
          <w:color w:val="000000" w:themeColor="text1"/>
          <w:lang w:val="fr-CA"/>
        </w:rPr>
        <w:t xml:space="preserve">et des recherches d’emploi </w:t>
      </w:r>
      <w:r w:rsidR="00167904" w:rsidRPr="00F65D2E">
        <w:rPr>
          <w:rFonts w:cs="Arial"/>
          <w:color w:val="000000" w:themeColor="text1"/>
          <w:lang w:val="fr-CA"/>
        </w:rPr>
        <w:t>(</w:t>
      </w:r>
      <w:r w:rsidR="00F65D2E">
        <w:rPr>
          <w:rFonts w:cs="Arial"/>
          <w:color w:val="000000" w:themeColor="text1"/>
          <w:lang w:val="fr-CA"/>
        </w:rPr>
        <w:t>c.-à-d. emplois.ca</w:t>
      </w:r>
      <w:r w:rsidR="00167904" w:rsidRPr="00F65D2E">
        <w:rPr>
          <w:rFonts w:cs="Arial"/>
          <w:color w:val="000000" w:themeColor="text1"/>
          <w:lang w:val="fr-CA"/>
        </w:rPr>
        <w:t xml:space="preserve">). </w:t>
      </w:r>
      <w:r w:rsidR="00F65D2E" w:rsidRPr="00F65D2E">
        <w:rPr>
          <w:rFonts w:cs="Arial"/>
          <w:color w:val="000000" w:themeColor="text1"/>
          <w:lang w:val="fr-CA"/>
        </w:rPr>
        <w:t>Parmi les autres activités en ligne mentionnées par certains participants, notons l’accès aux services d’</w:t>
      </w:r>
      <w:r w:rsidR="00167904" w:rsidRPr="00F65D2E">
        <w:rPr>
          <w:rFonts w:cs="Arial"/>
          <w:color w:val="000000" w:themeColor="text1"/>
          <w:lang w:val="fr-CA"/>
        </w:rPr>
        <w:t>immigration (</w:t>
      </w:r>
      <w:r w:rsidR="00F65D2E">
        <w:rPr>
          <w:rFonts w:cs="Arial"/>
          <w:color w:val="000000" w:themeColor="text1"/>
          <w:lang w:val="fr-CA"/>
        </w:rPr>
        <w:t>p. ex., s’acquitter de frais d’immigration en ligne</w:t>
      </w:r>
      <w:r w:rsidR="00167904" w:rsidRPr="00F65D2E">
        <w:rPr>
          <w:rFonts w:cs="Arial"/>
          <w:color w:val="000000" w:themeColor="text1"/>
          <w:lang w:val="fr-CA"/>
        </w:rPr>
        <w:t xml:space="preserve">), </w:t>
      </w:r>
      <w:r w:rsidR="00E02D33">
        <w:rPr>
          <w:rFonts w:cs="Arial"/>
          <w:color w:val="000000" w:themeColor="text1"/>
          <w:lang w:val="fr-CA"/>
        </w:rPr>
        <w:t xml:space="preserve">l’accès à des subventions et des contributions, la présentation d’une demande dans le cadre du Régime de pensions du Canada, </w:t>
      </w:r>
      <w:r w:rsidR="00B42933">
        <w:rPr>
          <w:rFonts w:cs="Arial"/>
          <w:color w:val="000000" w:themeColor="text1"/>
          <w:lang w:val="fr-CA"/>
        </w:rPr>
        <w:t>une</w:t>
      </w:r>
      <w:r w:rsidR="00E02D33">
        <w:rPr>
          <w:rFonts w:cs="Arial"/>
          <w:color w:val="000000" w:themeColor="text1"/>
          <w:lang w:val="fr-CA"/>
        </w:rPr>
        <w:t xml:space="preserve"> recherche pour obtenir des prestations, la mise à jour de renseignements personnels, l’accès à son dossier d’emploi </w:t>
      </w:r>
      <w:r w:rsidR="00B42933">
        <w:rPr>
          <w:rFonts w:cs="Arial"/>
          <w:color w:val="000000" w:themeColor="text1"/>
          <w:lang w:val="fr-CA"/>
        </w:rPr>
        <w:t xml:space="preserve">ainsi que </w:t>
      </w:r>
      <w:r w:rsidR="00E02D33">
        <w:rPr>
          <w:rFonts w:cs="Arial"/>
          <w:color w:val="000000" w:themeColor="text1"/>
          <w:lang w:val="fr-CA"/>
        </w:rPr>
        <w:t xml:space="preserve">l’accès </w:t>
      </w:r>
      <w:r w:rsidR="00B42933">
        <w:rPr>
          <w:rFonts w:cs="Arial"/>
          <w:color w:val="000000" w:themeColor="text1"/>
          <w:lang w:val="fr-CA"/>
        </w:rPr>
        <w:t>à des</w:t>
      </w:r>
      <w:r w:rsidR="00E02D33">
        <w:rPr>
          <w:rFonts w:cs="Arial"/>
          <w:color w:val="000000" w:themeColor="text1"/>
          <w:lang w:val="fr-CA"/>
        </w:rPr>
        <w:t xml:space="preserve"> formul</w:t>
      </w:r>
      <w:r w:rsidR="00CD32C1">
        <w:rPr>
          <w:rFonts w:cs="Arial"/>
          <w:color w:val="000000" w:themeColor="text1"/>
          <w:lang w:val="fr-CA"/>
        </w:rPr>
        <w:t>aires</w:t>
      </w:r>
      <w:r w:rsidR="00B42933">
        <w:rPr>
          <w:rFonts w:cs="Arial"/>
          <w:color w:val="000000" w:themeColor="text1"/>
          <w:lang w:val="fr-CA"/>
        </w:rPr>
        <w:t xml:space="preserve"> et leur téléchargement</w:t>
      </w:r>
      <w:r w:rsidR="00167904" w:rsidRPr="00E02D33">
        <w:rPr>
          <w:rFonts w:cs="Arial"/>
          <w:color w:val="000000" w:themeColor="text1"/>
          <w:lang w:val="fr-CA"/>
        </w:rPr>
        <w:t xml:space="preserve">. </w:t>
      </w:r>
    </w:p>
    <w:p w14:paraId="2D2AAA91" w14:textId="77777777" w:rsidR="00CD32C1" w:rsidRDefault="00CD32C1" w:rsidP="00167904">
      <w:pPr>
        <w:pBdr>
          <w:top w:val="single" w:sz="4" w:space="1" w:color="auto"/>
          <w:left w:val="single" w:sz="4" w:space="4" w:color="auto"/>
          <w:bottom w:val="single" w:sz="4" w:space="1" w:color="auto"/>
          <w:right w:val="single" w:sz="4" w:space="4" w:color="auto"/>
        </w:pBdr>
        <w:rPr>
          <w:rFonts w:cs="Arial"/>
          <w:color w:val="000000" w:themeColor="text1"/>
          <w:lang w:val="fr-CA"/>
        </w:rPr>
      </w:pPr>
    </w:p>
    <w:p w14:paraId="183529CD" w14:textId="4565C607" w:rsidR="00167904" w:rsidRDefault="00CD32C1" w:rsidP="00167904">
      <w:pPr>
        <w:pBdr>
          <w:top w:val="single" w:sz="4" w:space="1" w:color="auto"/>
          <w:left w:val="single" w:sz="4" w:space="4" w:color="auto"/>
          <w:bottom w:val="single" w:sz="4" w:space="1" w:color="auto"/>
          <w:right w:val="single" w:sz="4" w:space="4" w:color="auto"/>
        </w:pBdr>
        <w:rPr>
          <w:rFonts w:cs="Arial"/>
          <w:color w:val="000000" w:themeColor="text1"/>
          <w:lang w:val="fr-CA"/>
        </w:rPr>
      </w:pPr>
      <w:r w:rsidRPr="00CD32C1">
        <w:rPr>
          <w:rFonts w:cs="Arial"/>
          <w:color w:val="000000" w:themeColor="text1"/>
          <w:lang w:val="fr-CA"/>
        </w:rPr>
        <w:t>La plupart des participants étaient non seule</w:t>
      </w:r>
      <w:r>
        <w:rPr>
          <w:rFonts w:cs="Arial"/>
          <w:color w:val="000000" w:themeColor="text1"/>
          <w:lang w:val="fr-CA"/>
        </w:rPr>
        <w:t xml:space="preserve">ment conscients de ces possibilités, mais ils avaient déjà utilisé de tels services. </w:t>
      </w:r>
      <w:r w:rsidRPr="00CD32C1">
        <w:rPr>
          <w:rFonts w:cs="Arial"/>
          <w:color w:val="000000" w:themeColor="text1"/>
          <w:lang w:val="fr-CA"/>
        </w:rPr>
        <w:t>Les pa</w:t>
      </w:r>
      <w:r w:rsidR="00167904" w:rsidRPr="00CD32C1">
        <w:rPr>
          <w:rFonts w:cs="Arial"/>
          <w:lang w:val="fr-CA"/>
        </w:rPr>
        <w:t>rticipants</w:t>
      </w:r>
      <w:r w:rsidRPr="00CD32C1">
        <w:rPr>
          <w:rFonts w:cs="Arial"/>
          <w:lang w:val="fr-CA"/>
        </w:rPr>
        <w:t xml:space="preserve"> ont identifié ensemble bon nombre d’activités qu’ils avaient effectuées en ligne et des </w:t>
      </w:r>
      <w:r w:rsidR="00167904" w:rsidRPr="00CD32C1">
        <w:rPr>
          <w:rFonts w:cs="Arial"/>
          <w:lang w:val="fr-CA"/>
        </w:rPr>
        <w:t xml:space="preserve">services </w:t>
      </w:r>
      <w:r w:rsidRPr="00CD32C1">
        <w:rPr>
          <w:rFonts w:cs="Arial"/>
          <w:lang w:val="fr-CA"/>
        </w:rPr>
        <w:t xml:space="preserve">qu’ils avaient obtenu, notamment les suivants : la présentation d’une déclaration de revenus et de documents liés aux </w:t>
      </w:r>
      <w:r>
        <w:rPr>
          <w:rFonts w:cs="Arial"/>
          <w:lang w:val="fr-CA"/>
        </w:rPr>
        <w:t>taxes (p. ex., présentation de rapports de TVH), des activités relatives au Régime de pensions du Canada, la présentation pour obtenir ou renouveler un passeport, la consultation du site emplois.ca</w:t>
      </w:r>
      <w:r w:rsidR="00B42933">
        <w:rPr>
          <w:rFonts w:cs="Arial"/>
          <w:lang w:val="fr-CA"/>
        </w:rPr>
        <w:t>,</w:t>
      </w:r>
      <w:r>
        <w:rPr>
          <w:rFonts w:cs="Arial"/>
          <w:lang w:val="fr-CA"/>
        </w:rPr>
        <w:t xml:space="preserve"> des </w:t>
      </w:r>
      <w:r w:rsidR="00E62D43">
        <w:rPr>
          <w:rFonts w:cs="Arial"/>
          <w:lang w:val="fr-CA"/>
        </w:rPr>
        <w:t>déclarations</w:t>
      </w:r>
      <w:r>
        <w:rPr>
          <w:rFonts w:cs="Arial"/>
          <w:lang w:val="fr-CA"/>
        </w:rPr>
        <w:t xml:space="preserve"> </w:t>
      </w:r>
      <w:r w:rsidR="00E62D43">
        <w:rPr>
          <w:rFonts w:cs="Arial"/>
          <w:lang w:val="fr-CA"/>
        </w:rPr>
        <w:t>pour</w:t>
      </w:r>
      <w:r>
        <w:rPr>
          <w:rFonts w:cs="Arial"/>
          <w:lang w:val="fr-CA"/>
        </w:rPr>
        <w:t xml:space="preserve"> l’assurance-emploi, </w:t>
      </w:r>
      <w:r w:rsidR="004C1DA5">
        <w:rPr>
          <w:rFonts w:cs="Arial"/>
          <w:lang w:val="fr-CA"/>
        </w:rPr>
        <w:t xml:space="preserve"> la vérification de leur contribution possible au compte d’épargne libre d’impôt </w:t>
      </w:r>
      <w:r w:rsidR="00167904" w:rsidRPr="00CD32C1">
        <w:rPr>
          <w:rFonts w:cs="Arial"/>
          <w:lang w:val="fr-CA"/>
        </w:rPr>
        <w:t>(</w:t>
      </w:r>
      <w:r w:rsidR="004C1DA5">
        <w:rPr>
          <w:rFonts w:cs="Arial"/>
          <w:lang w:val="fr-CA"/>
        </w:rPr>
        <w:t>CELI</w:t>
      </w:r>
      <w:r w:rsidR="00167904" w:rsidRPr="00CD32C1">
        <w:rPr>
          <w:rFonts w:cs="Arial"/>
          <w:lang w:val="fr-CA"/>
        </w:rPr>
        <w:t>)</w:t>
      </w:r>
      <w:r w:rsidR="004C1DA5">
        <w:rPr>
          <w:rFonts w:cs="Arial"/>
          <w:lang w:val="fr-CA"/>
        </w:rPr>
        <w:t>, le programme d’aide au remboursement du Programme canadien de prêts étudiants</w:t>
      </w:r>
      <w:r w:rsidR="00167904" w:rsidRPr="00CD32C1">
        <w:rPr>
          <w:rFonts w:cs="Arial"/>
          <w:lang w:val="fr-CA"/>
        </w:rPr>
        <w:t xml:space="preserve">, </w:t>
      </w:r>
      <w:r w:rsidR="004C1DA5">
        <w:rPr>
          <w:rFonts w:cs="Arial"/>
          <w:lang w:val="fr-CA"/>
        </w:rPr>
        <w:t xml:space="preserve">l’accès aux dossiers d’emploi, le paiement de frais relatifs au processus de citoyenneté, la demande pour obtenir la Prestation fiscale pour enfants, </w:t>
      </w:r>
      <w:r w:rsidR="0037257E">
        <w:rPr>
          <w:rFonts w:cs="Arial"/>
          <w:lang w:val="fr-CA"/>
        </w:rPr>
        <w:t xml:space="preserve">la présentation d’une candidature en ligne pour des emplois à </w:t>
      </w:r>
      <w:proofErr w:type="spellStart"/>
      <w:r w:rsidR="00167904" w:rsidRPr="00CD32C1">
        <w:rPr>
          <w:rFonts w:cs="Arial"/>
          <w:lang w:val="fr-CA"/>
        </w:rPr>
        <w:t>NavCanada</w:t>
      </w:r>
      <w:proofErr w:type="spellEnd"/>
      <w:r w:rsidR="0037257E">
        <w:rPr>
          <w:rFonts w:cs="Arial"/>
          <w:lang w:val="fr-CA"/>
        </w:rPr>
        <w:t xml:space="preserve"> et l’achat d’articles par l’entremise du site </w:t>
      </w:r>
      <w:r w:rsidR="00167904" w:rsidRPr="00CD32C1">
        <w:rPr>
          <w:rFonts w:cs="Arial"/>
          <w:lang w:val="fr-CA"/>
        </w:rPr>
        <w:t xml:space="preserve">GCSurplus. </w:t>
      </w:r>
      <w:r w:rsidR="0037257E" w:rsidRPr="0037257E">
        <w:rPr>
          <w:rFonts w:cs="Arial"/>
          <w:lang w:val="fr-CA"/>
        </w:rPr>
        <w:t xml:space="preserve">Plusieurs participants </w:t>
      </w:r>
      <w:r w:rsidR="00BE039C">
        <w:rPr>
          <w:rFonts w:cs="Arial"/>
          <w:lang w:val="fr-CA"/>
        </w:rPr>
        <w:t>ont dit</w:t>
      </w:r>
      <w:r w:rsidR="0037257E" w:rsidRPr="0037257E">
        <w:rPr>
          <w:rFonts w:cs="Arial"/>
          <w:lang w:val="fr-CA"/>
        </w:rPr>
        <w:t xml:space="preserve"> qu’ils interagissent avec le gouvernement du Canada au moyen de comptes en ligne, p</w:t>
      </w:r>
      <w:r w:rsidR="0037257E">
        <w:rPr>
          <w:rFonts w:cs="Arial"/>
          <w:lang w:val="fr-CA"/>
        </w:rPr>
        <w:t xml:space="preserve">rincipalement grâce à </w:t>
      </w:r>
      <w:r w:rsidR="00167904" w:rsidRPr="0037257E">
        <w:rPr>
          <w:rFonts w:cs="Arial"/>
          <w:i/>
          <w:color w:val="000000" w:themeColor="text1"/>
          <w:lang w:val="fr-CA"/>
        </w:rPr>
        <w:t>M</w:t>
      </w:r>
      <w:r w:rsidR="0037257E">
        <w:rPr>
          <w:rFonts w:cs="Arial"/>
          <w:i/>
          <w:color w:val="000000" w:themeColor="text1"/>
          <w:lang w:val="fr-CA"/>
        </w:rPr>
        <w:t xml:space="preserve">on dossier </w:t>
      </w:r>
      <w:r w:rsidR="00167904" w:rsidRPr="0037257E">
        <w:rPr>
          <w:rFonts w:cs="Arial"/>
          <w:i/>
          <w:color w:val="000000" w:themeColor="text1"/>
          <w:lang w:val="fr-CA"/>
        </w:rPr>
        <w:t xml:space="preserve">Service Canada </w:t>
      </w:r>
      <w:r w:rsidR="0037257E">
        <w:rPr>
          <w:rFonts w:cs="Arial"/>
          <w:color w:val="000000" w:themeColor="text1"/>
          <w:lang w:val="fr-CA"/>
        </w:rPr>
        <w:t>et</w:t>
      </w:r>
      <w:r w:rsidR="00167904" w:rsidRPr="0037257E">
        <w:rPr>
          <w:rFonts w:cs="Arial"/>
          <w:color w:val="000000" w:themeColor="text1"/>
          <w:lang w:val="fr-CA"/>
        </w:rPr>
        <w:t>/o</w:t>
      </w:r>
      <w:r w:rsidR="0037257E">
        <w:rPr>
          <w:rFonts w:cs="Arial"/>
          <w:color w:val="000000" w:themeColor="text1"/>
          <w:lang w:val="fr-CA"/>
        </w:rPr>
        <w:t>u</w:t>
      </w:r>
      <w:r w:rsidR="00167904" w:rsidRPr="0037257E">
        <w:rPr>
          <w:rFonts w:cs="Arial"/>
          <w:color w:val="000000" w:themeColor="text1"/>
          <w:lang w:val="fr-CA"/>
        </w:rPr>
        <w:t xml:space="preserve"> </w:t>
      </w:r>
      <w:r w:rsidR="0037257E">
        <w:rPr>
          <w:rFonts w:cs="Arial"/>
          <w:i/>
          <w:color w:val="000000" w:themeColor="text1"/>
          <w:lang w:val="fr-CA"/>
        </w:rPr>
        <w:t xml:space="preserve">Mon dossier </w:t>
      </w:r>
      <w:r w:rsidR="0037257E" w:rsidRPr="00B42933">
        <w:rPr>
          <w:rFonts w:cs="Arial"/>
          <w:color w:val="000000" w:themeColor="text1"/>
          <w:lang w:val="fr-CA"/>
        </w:rPr>
        <w:t>de l’Agence du revenu du Canada</w:t>
      </w:r>
      <w:r w:rsidR="00167904" w:rsidRPr="0037257E">
        <w:rPr>
          <w:rFonts w:cs="Arial"/>
          <w:color w:val="000000" w:themeColor="text1"/>
          <w:lang w:val="fr-CA"/>
        </w:rPr>
        <w:t>.</w:t>
      </w:r>
    </w:p>
    <w:p w14:paraId="50AEBB2A" w14:textId="1D4FAD92" w:rsidR="00E62D43" w:rsidRDefault="00E62D43" w:rsidP="00167904">
      <w:pPr>
        <w:pBdr>
          <w:top w:val="single" w:sz="4" w:space="1" w:color="auto"/>
          <w:left w:val="single" w:sz="4" w:space="4" w:color="auto"/>
          <w:bottom w:val="single" w:sz="4" w:space="1" w:color="auto"/>
          <w:right w:val="single" w:sz="4" w:space="4" w:color="auto"/>
        </w:pBdr>
        <w:rPr>
          <w:rFonts w:cs="Arial"/>
          <w:color w:val="000000" w:themeColor="text1"/>
          <w:lang w:val="fr-CA"/>
        </w:rPr>
      </w:pPr>
    </w:p>
    <w:p w14:paraId="4A916B06" w14:textId="77777777" w:rsidR="001F6817" w:rsidRPr="00305FDC" w:rsidRDefault="001F6817">
      <w:pPr>
        <w:jc w:val="left"/>
        <w:rPr>
          <w:b/>
          <w:bCs/>
          <w:sz w:val="28"/>
          <w:szCs w:val="20"/>
          <w:lang w:val="fr-CA"/>
        </w:rPr>
      </w:pPr>
      <w:r w:rsidRPr="00305FDC">
        <w:rPr>
          <w:lang w:val="fr-CA"/>
        </w:rPr>
        <w:br w:type="page"/>
      </w:r>
    </w:p>
    <w:p w14:paraId="47C39EF2" w14:textId="26E93393" w:rsidR="007F7A3E" w:rsidRPr="009879DA" w:rsidRDefault="007F7A3E" w:rsidP="00707E29">
      <w:pPr>
        <w:pStyle w:val="Heading2"/>
        <w:rPr>
          <w:iCs w:val="0"/>
          <w:sz w:val="28"/>
          <w:lang w:val="fr-CA"/>
        </w:rPr>
      </w:pPr>
      <w:bookmarkStart w:id="14" w:name="_Toc513628895"/>
      <w:r w:rsidRPr="009879DA">
        <w:rPr>
          <w:iCs w:val="0"/>
          <w:sz w:val="28"/>
          <w:lang w:val="fr-CA"/>
        </w:rPr>
        <w:lastRenderedPageBreak/>
        <w:t xml:space="preserve">3. </w:t>
      </w:r>
      <w:r w:rsidR="009879DA" w:rsidRPr="009879DA">
        <w:rPr>
          <w:iCs w:val="0"/>
          <w:sz w:val="28"/>
          <w:lang w:val="fr-CA"/>
        </w:rPr>
        <w:t>Modes de prestation de services pour communiquer avec le gouverne</w:t>
      </w:r>
      <w:r w:rsidR="009879DA">
        <w:rPr>
          <w:iCs w:val="0"/>
          <w:sz w:val="28"/>
          <w:lang w:val="fr-CA"/>
        </w:rPr>
        <w:t>ment du Canad</w:t>
      </w:r>
      <w:r w:rsidRPr="009879DA">
        <w:rPr>
          <w:iCs w:val="0"/>
          <w:sz w:val="28"/>
          <w:lang w:val="fr-CA"/>
        </w:rPr>
        <w:t>a</w:t>
      </w:r>
      <w:bookmarkEnd w:id="14"/>
      <w:r w:rsidRPr="009879DA">
        <w:rPr>
          <w:iCs w:val="0"/>
          <w:sz w:val="28"/>
          <w:lang w:val="fr-CA"/>
        </w:rPr>
        <w:t xml:space="preserve"> </w:t>
      </w:r>
    </w:p>
    <w:p w14:paraId="36B5749E" w14:textId="3528E1FE" w:rsidR="001F6817" w:rsidRPr="009879DA" w:rsidRDefault="009879DA" w:rsidP="009C7D6D">
      <w:pPr>
        <w:pStyle w:val="Title"/>
        <w:spacing w:before="240"/>
        <w:rPr>
          <w:lang w:val="fr-CA"/>
        </w:rPr>
      </w:pPr>
      <w:r w:rsidRPr="009879DA">
        <w:rPr>
          <w:lang w:val="fr-CA"/>
        </w:rPr>
        <w:t>Les Canadiens préfèrent utiliser le téléphone et l’Internet pour</w:t>
      </w:r>
      <w:r>
        <w:rPr>
          <w:lang w:val="fr-CA"/>
        </w:rPr>
        <w:t xml:space="preserve"> communiquer avec le gouvernement du </w:t>
      </w:r>
      <w:r w:rsidR="001F6817" w:rsidRPr="009879DA">
        <w:rPr>
          <w:lang w:val="fr-CA"/>
        </w:rPr>
        <w:t>Canada</w:t>
      </w:r>
    </w:p>
    <w:p w14:paraId="6A47AEE8" w14:textId="7F614041" w:rsidR="007F7A3E" w:rsidRPr="009879DA" w:rsidRDefault="009879DA" w:rsidP="007F7A3E">
      <w:pPr>
        <w:rPr>
          <w:lang w:val="fr-CA"/>
        </w:rPr>
      </w:pPr>
      <w:r w:rsidRPr="009879DA">
        <w:rPr>
          <w:lang w:val="fr-CA"/>
        </w:rPr>
        <w:t>Lorsqu’ils doivent communiquer avec le gouvernement du Canada pour obtenir de l’information ou recevoir des services, le</w:t>
      </w:r>
      <w:r>
        <w:rPr>
          <w:lang w:val="fr-CA"/>
        </w:rPr>
        <w:t xml:space="preserve">s Canadiens préfèrent utiliser le téléphone </w:t>
      </w:r>
      <w:r w:rsidR="007F7A3E" w:rsidRPr="009879DA">
        <w:rPr>
          <w:lang w:val="fr-CA"/>
        </w:rPr>
        <w:t>(46</w:t>
      </w:r>
      <w:r>
        <w:rPr>
          <w:lang w:val="fr-CA"/>
        </w:rPr>
        <w:t xml:space="preserve"> </w:t>
      </w:r>
      <w:r w:rsidR="007F7A3E" w:rsidRPr="009879DA">
        <w:rPr>
          <w:lang w:val="fr-CA"/>
        </w:rPr>
        <w:t>%)</w:t>
      </w:r>
      <w:r>
        <w:rPr>
          <w:lang w:val="fr-CA"/>
        </w:rPr>
        <w:t>, suivi de l’</w:t>
      </w:r>
      <w:r w:rsidR="001F6817" w:rsidRPr="009879DA">
        <w:rPr>
          <w:lang w:val="fr-CA"/>
        </w:rPr>
        <w:t>Internet</w:t>
      </w:r>
      <w:r w:rsidR="007F7A3E" w:rsidRPr="009879DA">
        <w:rPr>
          <w:lang w:val="fr-CA"/>
        </w:rPr>
        <w:t xml:space="preserve"> (33</w:t>
      </w:r>
      <w:r>
        <w:rPr>
          <w:lang w:val="fr-CA"/>
        </w:rPr>
        <w:t xml:space="preserve"> </w:t>
      </w:r>
      <w:r w:rsidR="007F7A3E" w:rsidRPr="009879DA">
        <w:rPr>
          <w:lang w:val="fr-CA"/>
        </w:rPr>
        <w:t xml:space="preserve">%). </w:t>
      </w:r>
      <w:r w:rsidRPr="009879DA">
        <w:rPr>
          <w:lang w:val="fr-CA"/>
        </w:rPr>
        <w:t xml:space="preserve">Moins d’un répondant sur cinq </w:t>
      </w:r>
      <w:r w:rsidR="001F6817" w:rsidRPr="009879DA">
        <w:rPr>
          <w:lang w:val="fr-CA"/>
        </w:rPr>
        <w:t>(18</w:t>
      </w:r>
      <w:r w:rsidRPr="009879DA">
        <w:rPr>
          <w:lang w:val="fr-CA"/>
        </w:rPr>
        <w:t xml:space="preserve"> </w:t>
      </w:r>
      <w:r w:rsidR="001F6817" w:rsidRPr="009879DA">
        <w:rPr>
          <w:lang w:val="fr-CA"/>
        </w:rPr>
        <w:t>%)</w:t>
      </w:r>
      <w:r w:rsidRPr="009879DA">
        <w:rPr>
          <w:lang w:val="fr-CA"/>
        </w:rPr>
        <w:t xml:space="preserve"> </w:t>
      </w:r>
      <w:r>
        <w:rPr>
          <w:lang w:val="fr-CA"/>
        </w:rPr>
        <w:t xml:space="preserve">préfère se rendre à un bureau. </w:t>
      </w:r>
      <w:r w:rsidRPr="009879DA">
        <w:rPr>
          <w:lang w:val="fr-CA"/>
        </w:rPr>
        <w:t>Deux pour cent des Canadiens ont indiqué qu’ils ne communiquent pas avec le</w:t>
      </w:r>
      <w:r>
        <w:rPr>
          <w:lang w:val="fr-CA"/>
        </w:rPr>
        <w:t xml:space="preserve"> gouvernement du Canada. </w:t>
      </w:r>
    </w:p>
    <w:p w14:paraId="10E92884" w14:textId="77777777" w:rsidR="00A47982" w:rsidRPr="00305FDC" w:rsidRDefault="00A47982" w:rsidP="00A47982">
      <w:pPr>
        <w:rPr>
          <w:lang w:val="fr-CA"/>
        </w:rPr>
      </w:pPr>
    </w:p>
    <w:p w14:paraId="40834D69" w14:textId="725067E4" w:rsidR="007F7A3E" w:rsidRPr="00365360" w:rsidRDefault="007F7A3E" w:rsidP="007F7A3E">
      <w:pPr>
        <w:pStyle w:val="Caption"/>
        <w:rPr>
          <w:lang w:val="fr-CA"/>
        </w:rPr>
      </w:pPr>
      <w:bookmarkStart w:id="15" w:name="_Toc515361939"/>
      <w:r w:rsidRPr="00365360">
        <w:rPr>
          <w:lang w:val="fr-CA"/>
        </w:rPr>
        <w:t xml:space="preserve">Figure </w:t>
      </w:r>
      <w:r w:rsidR="00734E7A">
        <w:fldChar w:fldCharType="begin"/>
      </w:r>
      <w:r w:rsidR="00734E7A" w:rsidRPr="00365360">
        <w:rPr>
          <w:lang w:val="fr-CA"/>
        </w:rPr>
        <w:instrText xml:space="preserve"> SEQ Figure \* ARABIC </w:instrText>
      </w:r>
      <w:r w:rsidR="00734E7A">
        <w:fldChar w:fldCharType="separate"/>
      </w:r>
      <w:r w:rsidR="00A07A8F" w:rsidRPr="00365360">
        <w:rPr>
          <w:noProof/>
          <w:lang w:val="fr-CA"/>
        </w:rPr>
        <w:t>8</w:t>
      </w:r>
      <w:r w:rsidR="00734E7A">
        <w:rPr>
          <w:noProof/>
        </w:rPr>
        <w:fldChar w:fldCharType="end"/>
      </w:r>
      <w:r w:rsidR="00365360" w:rsidRPr="00365360">
        <w:rPr>
          <w:noProof/>
          <w:lang w:val="fr-CA"/>
        </w:rPr>
        <w:t xml:space="preserve"> </w:t>
      </w:r>
      <w:r w:rsidRPr="00365360">
        <w:rPr>
          <w:lang w:val="fr-CA"/>
        </w:rPr>
        <w:t xml:space="preserve">: </w:t>
      </w:r>
      <w:r w:rsidR="00365360" w:rsidRPr="00365360">
        <w:rPr>
          <w:lang w:val="fr-CA"/>
        </w:rPr>
        <w:t>Moyen préféré pour communiquer avec le gouvernemen</w:t>
      </w:r>
      <w:r w:rsidR="00365360">
        <w:rPr>
          <w:lang w:val="fr-CA"/>
        </w:rPr>
        <w:t xml:space="preserve">t du </w:t>
      </w:r>
      <w:r w:rsidRPr="00365360">
        <w:rPr>
          <w:lang w:val="fr-CA"/>
        </w:rPr>
        <w:t>Canada</w:t>
      </w:r>
      <w:bookmarkEnd w:id="15"/>
    </w:p>
    <w:p w14:paraId="083D95BB" w14:textId="1ECA8261" w:rsidR="007F7A3E" w:rsidRDefault="00BB1A80" w:rsidP="007F7A3E">
      <w:pPr>
        <w:jc w:val="center"/>
      </w:pPr>
      <w:r>
        <w:rPr>
          <w:noProof/>
        </w:rPr>
        <w:drawing>
          <wp:inline distT="0" distB="0" distL="0" distR="0" wp14:anchorId="641D5555" wp14:editId="79AA6CD4">
            <wp:extent cx="3920948" cy="275309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40" t="3848" r="11722" b="3806"/>
                    <a:stretch/>
                  </pic:blipFill>
                  <pic:spPr bwMode="auto">
                    <a:xfrm>
                      <a:off x="0" y="0"/>
                      <a:ext cx="3936612" cy="2764092"/>
                    </a:xfrm>
                    <a:prstGeom prst="rect">
                      <a:avLst/>
                    </a:prstGeom>
                    <a:noFill/>
                    <a:ln>
                      <a:noFill/>
                    </a:ln>
                    <a:extLst>
                      <a:ext uri="{53640926-AAD7-44D8-BBD7-CCE9431645EC}">
                        <a14:shadowObscured xmlns:a14="http://schemas.microsoft.com/office/drawing/2010/main"/>
                      </a:ext>
                    </a:extLst>
                  </pic:spPr>
                </pic:pic>
              </a:graphicData>
            </a:graphic>
          </wp:inline>
        </w:drawing>
      </w:r>
    </w:p>
    <w:p w14:paraId="3DA5DF94" w14:textId="59F89775" w:rsidR="007F7A3E" w:rsidRDefault="00F04D6F" w:rsidP="007F7A3E">
      <w:r>
        <w:rPr>
          <w:noProof/>
          <w:lang w:eastAsia="en-CA"/>
        </w:rPr>
        <mc:AlternateContent>
          <mc:Choice Requires="wps">
            <w:drawing>
              <wp:anchor distT="0" distB="0" distL="114300" distR="114300" simplePos="0" relativeHeight="251649024" behindDoc="0" locked="0" layoutInCell="1" allowOverlap="1" wp14:anchorId="653AC26A" wp14:editId="30D743A3">
                <wp:simplePos x="0" y="0"/>
                <wp:positionH relativeFrom="margin">
                  <wp:align>right</wp:align>
                </wp:positionH>
                <wp:positionV relativeFrom="paragraph">
                  <wp:posOffset>97612</wp:posOffset>
                </wp:positionV>
                <wp:extent cx="5645150" cy="441960"/>
                <wp:effectExtent l="0" t="0" r="0" b="0"/>
                <wp:wrapNone/>
                <wp:docPr id="22" name="Rectangle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441960"/>
                        </a:xfrm>
                        <a:prstGeom prst="rect">
                          <a:avLst/>
                        </a:prstGeom>
                      </wps:spPr>
                      <wps:txbx>
                        <w:txbxContent>
                          <w:p w14:paraId="350BB175" w14:textId="18F54714" w:rsidR="00502E26" w:rsidRPr="00365360" w:rsidRDefault="00502E26" w:rsidP="007F7A3E">
                            <w:pPr>
                              <w:pStyle w:val="NormalWeb"/>
                              <w:spacing w:before="0" w:beforeAutospacing="0" w:after="0" w:afterAutospacing="0"/>
                              <w:jc w:val="both"/>
                              <w:rPr>
                                <w:rFonts w:ascii="Arial" w:hAnsi="Arial" w:cs="Arial"/>
                                <w:sz w:val="16"/>
                                <w:szCs w:val="16"/>
                                <w:lang w:val="fr-CA"/>
                              </w:rPr>
                            </w:pPr>
                            <w:r w:rsidRPr="00365360">
                              <w:rPr>
                                <w:rFonts w:ascii="Arial" w:eastAsia="Microsoft JhengHei" w:hAnsi="Arial" w:cs="Arial"/>
                                <w:color w:val="000000" w:themeColor="text1"/>
                                <w:kern w:val="24"/>
                                <w:sz w:val="16"/>
                                <w:szCs w:val="16"/>
                                <w:lang w:val="fr-CA"/>
                              </w:rPr>
                              <w:t xml:space="preserve">Q6. </w:t>
                            </w:r>
                            <w:r w:rsidRPr="00365360">
                              <w:rPr>
                                <w:rFonts w:ascii="Arial" w:hAnsi="Arial" w:cs="Arial"/>
                                <w:color w:val="000000" w:themeColor="text1"/>
                                <w:kern w:val="24"/>
                                <w:sz w:val="16"/>
                                <w:szCs w:val="16"/>
                                <w:lang w:val="fr-CA"/>
                              </w:rPr>
                              <w:t>Quand vous devez communiquer avec le gouvernement du Canada po</w:t>
                            </w:r>
                            <w:r>
                              <w:rPr>
                                <w:rFonts w:ascii="Arial" w:hAnsi="Arial" w:cs="Arial"/>
                                <w:color w:val="000000" w:themeColor="text1"/>
                                <w:kern w:val="24"/>
                                <w:sz w:val="16"/>
                                <w:szCs w:val="16"/>
                                <w:lang w:val="fr-CA"/>
                              </w:rPr>
                              <w:t xml:space="preserve">ur obtenir de l’information ou un </w:t>
                            </w:r>
                            <w:r w:rsidRPr="00365360">
                              <w:rPr>
                                <w:rFonts w:ascii="Arial" w:hAnsi="Arial" w:cs="Arial"/>
                                <w:color w:val="000000" w:themeColor="text1"/>
                                <w:kern w:val="24"/>
                                <w:sz w:val="16"/>
                                <w:szCs w:val="16"/>
                                <w:lang w:val="fr-CA"/>
                              </w:rPr>
                              <w:t>service,</w:t>
                            </w:r>
                            <w:r>
                              <w:rPr>
                                <w:rFonts w:ascii="Arial" w:hAnsi="Arial" w:cs="Arial"/>
                                <w:color w:val="000000" w:themeColor="text1"/>
                                <w:kern w:val="24"/>
                                <w:sz w:val="16"/>
                                <w:szCs w:val="16"/>
                                <w:lang w:val="fr-CA"/>
                              </w:rPr>
                              <w:t xml:space="preserve"> quel est le moyen que vous préférez utiliser</w:t>
                            </w:r>
                            <w:r w:rsidRPr="00365360">
                              <w:rPr>
                                <w:rFonts w:ascii="Arial" w:hAnsi="Arial" w:cs="Arial"/>
                                <w:color w:val="000000" w:themeColor="text1"/>
                                <w:kern w:val="24"/>
                                <w:sz w:val="16"/>
                                <w:szCs w:val="16"/>
                                <w:lang w:val="fr-CA"/>
                              </w:rPr>
                              <w:t xml:space="preserve">? </w:t>
                            </w:r>
                          </w:p>
                          <w:p w14:paraId="1CA3A2D5" w14:textId="0A5826BA" w:rsidR="00502E26" w:rsidRPr="00387DA4" w:rsidRDefault="00502E26" w:rsidP="007F7A3E">
                            <w:pPr>
                              <w:pStyle w:val="NormalWeb"/>
                              <w:spacing w:before="0" w:beforeAutospacing="0" w:after="0" w:afterAutospacing="0"/>
                              <w:jc w:val="both"/>
                              <w:rPr>
                                <w:rFonts w:ascii="Arial" w:hAnsi="Arial" w:cs="Arial"/>
                                <w:sz w:val="16"/>
                                <w:szCs w:val="16"/>
                                <w:lang w:val="fr-CA"/>
                              </w:rPr>
                            </w:pPr>
                            <w:r w:rsidRPr="00365360">
                              <w:rPr>
                                <w:rFonts w:ascii="Arial" w:eastAsia="Microsoft JhengHei" w:hAnsi="Arial" w:cs="Arial"/>
                                <w:color w:val="000000" w:themeColor="text1"/>
                                <w:kern w:val="24"/>
                                <w:sz w:val="16"/>
                                <w:szCs w:val="16"/>
                                <w:lang w:val="fr-CA"/>
                              </w:rPr>
                              <w:t xml:space="preserve">Base : Tous les répondants; n=2 500. </w:t>
                            </w:r>
                            <w:r w:rsidRPr="00387DA4">
                              <w:rPr>
                                <w:rFonts w:ascii="Arial" w:eastAsia="Microsoft JhengHei" w:hAnsi="Arial" w:cs="Arial"/>
                                <w:color w:val="000000" w:themeColor="text1"/>
                                <w:kern w:val="24"/>
                                <w:sz w:val="16"/>
                                <w:szCs w:val="16"/>
                                <w:lang w:val="fr-CA"/>
                              </w:rPr>
                              <w:t>Ne sait pas/refuse de répondre : 1 %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53AC26A" id="Rectangle 3" o:spid="_x0000_s1033" style="position:absolute;left:0;text-align:left;margin-left:393.3pt;margin-top:7.7pt;width:444.5pt;height:34.8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" filled="f" stroked="f">
                <v:textbox style="mso-fit-shape-to-text:t">
                  <w:txbxContent>
                    <w:p w14:paraId="350BB175" w14:textId="18F54714" w:rsidR="00502E26" w:rsidRPr="00365360" w:rsidRDefault="00502E26" w:rsidP="007F7A3E">
                      <w:pPr>
                        <w:pStyle w:val="NormalWeb"/>
                        <w:spacing w:before="0" w:beforeAutospacing="0" w:after="0" w:afterAutospacing="0"/>
                        <w:jc w:val="both"/>
                        <w:rPr>
                          <w:rFonts w:ascii="Arial" w:hAnsi="Arial" w:cs="Arial"/>
                          <w:sz w:val="16"/>
                          <w:szCs w:val="16"/>
                          <w:lang w:val="fr-CA"/>
                        </w:rPr>
                      </w:pPr>
                      <w:r w:rsidRPr="00365360">
                        <w:rPr>
                          <w:rFonts w:ascii="Arial" w:eastAsia="Microsoft JhengHei" w:hAnsi="Arial" w:cs="Arial"/>
                          <w:color w:val="000000" w:themeColor="text1"/>
                          <w:kern w:val="24"/>
                          <w:sz w:val="16"/>
                          <w:szCs w:val="16"/>
                          <w:lang w:val="fr-CA"/>
                        </w:rPr>
                        <w:t xml:space="preserve">Q6. </w:t>
                      </w:r>
                      <w:r w:rsidRPr="00365360">
                        <w:rPr>
                          <w:rFonts w:ascii="Arial" w:hAnsi="Arial" w:cs="Arial"/>
                          <w:color w:val="000000" w:themeColor="text1"/>
                          <w:kern w:val="24"/>
                          <w:sz w:val="16"/>
                          <w:szCs w:val="16"/>
                          <w:lang w:val="fr-CA"/>
                        </w:rPr>
                        <w:t>Quand vous devez communiquer avec le gouvernement du Canada po</w:t>
                      </w:r>
                      <w:r>
                        <w:rPr>
                          <w:rFonts w:ascii="Arial" w:hAnsi="Arial" w:cs="Arial"/>
                          <w:color w:val="000000" w:themeColor="text1"/>
                          <w:kern w:val="24"/>
                          <w:sz w:val="16"/>
                          <w:szCs w:val="16"/>
                          <w:lang w:val="fr-CA"/>
                        </w:rPr>
                        <w:t xml:space="preserve">ur obtenir de l’information ou un </w:t>
                      </w:r>
                      <w:r w:rsidRPr="00365360">
                        <w:rPr>
                          <w:rFonts w:ascii="Arial" w:hAnsi="Arial" w:cs="Arial"/>
                          <w:color w:val="000000" w:themeColor="text1"/>
                          <w:kern w:val="24"/>
                          <w:sz w:val="16"/>
                          <w:szCs w:val="16"/>
                          <w:lang w:val="fr-CA"/>
                        </w:rPr>
                        <w:t>service,</w:t>
                      </w:r>
                      <w:r>
                        <w:rPr>
                          <w:rFonts w:ascii="Arial" w:hAnsi="Arial" w:cs="Arial"/>
                          <w:color w:val="000000" w:themeColor="text1"/>
                          <w:kern w:val="24"/>
                          <w:sz w:val="16"/>
                          <w:szCs w:val="16"/>
                          <w:lang w:val="fr-CA"/>
                        </w:rPr>
                        <w:t xml:space="preserve"> quel est le moyen que vous préférez utiliser</w:t>
                      </w:r>
                      <w:r w:rsidRPr="00365360">
                        <w:rPr>
                          <w:rFonts w:ascii="Arial" w:hAnsi="Arial" w:cs="Arial"/>
                          <w:color w:val="000000" w:themeColor="text1"/>
                          <w:kern w:val="24"/>
                          <w:sz w:val="16"/>
                          <w:szCs w:val="16"/>
                          <w:lang w:val="fr-CA"/>
                        </w:rPr>
                        <w:t xml:space="preserve">? </w:t>
                      </w:r>
                    </w:p>
                    <w:p w14:paraId="1CA3A2D5" w14:textId="0A5826BA" w:rsidR="00502E26" w:rsidRPr="00387DA4" w:rsidRDefault="00502E26" w:rsidP="007F7A3E">
                      <w:pPr>
                        <w:pStyle w:val="NormalWeb"/>
                        <w:spacing w:before="0" w:beforeAutospacing="0" w:after="0" w:afterAutospacing="0"/>
                        <w:jc w:val="both"/>
                        <w:rPr>
                          <w:rFonts w:ascii="Arial" w:hAnsi="Arial" w:cs="Arial"/>
                          <w:sz w:val="16"/>
                          <w:szCs w:val="16"/>
                          <w:lang w:val="fr-CA"/>
                        </w:rPr>
                      </w:pPr>
                      <w:r w:rsidRPr="00365360">
                        <w:rPr>
                          <w:rFonts w:ascii="Arial" w:eastAsia="Microsoft JhengHei" w:hAnsi="Arial" w:cs="Arial"/>
                          <w:color w:val="000000" w:themeColor="text1"/>
                          <w:kern w:val="24"/>
                          <w:sz w:val="16"/>
                          <w:szCs w:val="16"/>
                          <w:lang w:val="fr-CA"/>
                        </w:rPr>
                        <w:t xml:space="preserve">Base : Tous les répondants; n=2 500. </w:t>
                      </w:r>
                      <w:r w:rsidRPr="00387DA4">
                        <w:rPr>
                          <w:rFonts w:ascii="Arial" w:eastAsia="Microsoft JhengHei" w:hAnsi="Arial" w:cs="Arial"/>
                          <w:color w:val="000000" w:themeColor="text1"/>
                          <w:kern w:val="24"/>
                          <w:sz w:val="16"/>
                          <w:szCs w:val="16"/>
                          <w:lang w:val="fr-CA"/>
                        </w:rPr>
                        <w:t>Ne sait pas/refuse de répondre : 1 %</w:t>
                      </w:r>
                    </w:p>
                  </w:txbxContent>
                </v:textbox>
                <w10:wrap anchorx="margin"/>
              </v:rect>
            </w:pict>
          </mc:Fallback>
        </mc:AlternateContent>
      </w:r>
    </w:p>
    <w:p w14:paraId="1F7F16E5" w14:textId="77777777" w:rsidR="007F7A3E" w:rsidRDefault="007F7A3E" w:rsidP="007F7A3E"/>
    <w:p w14:paraId="699E18C5" w14:textId="77777777" w:rsidR="007F7A3E" w:rsidRDefault="007F7A3E" w:rsidP="007F7A3E"/>
    <w:p w14:paraId="48B3CB3A" w14:textId="77777777" w:rsidR="00BB1A80" w:rsidRDefault="00BB1A80" w:rsidP="007F7A3E">
      <w:pPr>
        <w:rPr>
          <w:lang w:val="fr-CA"/>
        </w:rPr>
      </w:pPr>
    </w:p>
    <w:p w14:paraId="712925A4" w14:textId="33546BAE" w:rsidR="007F7A3E" w:rsidRPr="009879DA" w:rsidRDefault="009879DA" w:rsidP="007F7A3E">
      <w:pPr>
        <w:rPr>
          <w:lang w:val="fr-CA"/>
        </w:rPr>
      </w:pPr>
      <w:r w:rsidRPr="009879DA">
        <w:rPr>
          <w:lang w:val="fr-CA"/>
        </w:rPr>
        <w:t xml:space="preserve">Les Canadiens ayant un diplôme d’études secondaires ou collégiales ainsi que les Canadiens de 55 ans et plus </w:t>
      </w:r>
      <w:r w:rsidR="00BE039C">
        <w:rPr>
          <w:lang w:val="fr-CA"/>
        </w:rPr>
        <w:t>so</w:t>
      </w:r>
      <w:r w:rsidRPr="009879DA">
        <w:rPr>
          <w:lang w:val="fr-CA"/>
        </w:rPr>
        <w:t>nt plus susceptibles de préférer le téléphone ou une visite à un bureau lorsqu’ils doivent communiquer avec le gouvernement du Canad</w:t>
      </w:r>
      <w:r>
        <w:rPr>
          <w:lang w:val="fr-CA"/>
        </w:rPr>
        <w:t xml:space="preserve">a. </w:t>
      </w:r>
      <w:proofErr w:type="gramStart"/>
      <w:r w:rsidRPr="004F6BAE">
        <w:rPr>
          <w:lang w:val="fr-CA"/>
        </w:rPr>
        <w:t>Par contre</w:t>
      </w:r>
      <w:proofErr w:type="gramEnd"/>
      <w:r w:rsidRPr="004F6BAE">
        <w:rPr>
          <w:lang w:val="fr-CA"/>
        </w:rPr>
        <w:t xml:space="preserve">, plus les Canadiens ont un niveau de scolarité élevé, plus ils </w:t>
      </w:r>
      <w:r w:rsidR="00B0790A">
        <w:rPr>
          <w:lang w:val="fr-CA"/>
        </w:rPr>
        <w:t>o</w:t>
      </w:r>
      <w:r w:rsidRPr="004F6BAE">
        <w:rPr>
          <w:lang w:val="fr-CA"/>
        </w:rPr>
        <w:t xml:space="preserve">nt tendance à préférer l’Internet. C’est la même chose pour les Canadiens de moins de 55 ans. </w:t>
      </w:r>
      <w:r w:rsidRPr="009879DA">
        <w:rPr>
          <w:lang w:val="fr-CA"/>
        </w:rPr>
        <w:t xml:space="preserve">De plus, les Canadiens en ligne </w:t>
      </w:r>
      <w:r w:rsidR="00BE039C">
        <w:rPr>
          <w:lang w:val="fr-CA"/>
        </w:rPr>
        <w:t xml:space="preserve">sont moins nombreux </w:t>
      </w:r>
      <w:r w:rsidRPr="009879DA">
        <w:rPr>
          <w:lang w:val="fr-CA"/>
        </w:rPr>
        <w:t xml:space="preserve">que les autres Canadiens qui n’utilisent pas l’Internet </w:t>
      </w:r>
      <w:r w:rsidR="00BE039C">
        <w:rPr>
          <w:lang w:val="fr-CA"/>
        </w:rPr>
        <w:t>à</w:t>
      </w:r>
      <w:r w:rsidRPr="009879DA">
        <w:rPr>
          <w:lang w:val="fr-CA"/>
        </w:rPr>
        <w:t xml:space="preserve"> préfére</w:t>
      </w:r>
      <w:r>
        <w:rPr>
          <w:lang w:val="fr-CA"/>
        </w:rPr>
        <w:t xml:space="preserve">r le téléphone. </w:t>
      </w:r>
    </w:p>
    <w:p w14:paraId="5295E9E1" w14:textId="77777777" w:rsidR="007F7A3E" w:rsidRPr="009879DA" w:rsidRDefault="007F7A3E" w:rsidP="007F7A3E">
      <w:pPr>
        <w:rPr>
          <w:lang w:val="fr-CA"/>
        </w:rPr>
      </w:pPr>
    </w:p>
    <w:p w14:paraId="5C3A4CC1" w14:textId="411366C4" w:rsidR="007F7A3E" w:rsidRPr="009879DA" w:rsidRDefault="009879DA" w:rsidP="007F7A3E">
      <w:pPr>
        <w:rPr>
          <w:lang w:val="fr-CA"/>
        </w:rPr>
      </w:pPr>
      <w:r w:rsidRPr="009879DA">
        <w:rPr>
          <w:lang w:val="fr-CA"/>
        </w:rPr>
        <w:t xml:space="preserve">Des différences sont également ressorties entre certaines régions, notamment les suivantes : </w:t>
      </w:r>
      <w:r w:rsidR="007F7A3E" w:rsidRPr="009879DA">
        <w:rPr>
          <w:lang w:val="fr-CA"/>
        </w:rPr>
        <w:t xml:space="preserve"> </w:t>
      </w:r>
    </w:p>
    <w:p w14:paraId="439F7728" w14:textId="54F92E72" w:rsidR="007F7A3E" w:rsidRPr="009879DA" w:rsidRDefault="009879DA" w:rsidP="007F7A3E">
      <w:pPr>
        <w:pStyle w:val="ListParagraph"/>
        <w:numPr>
          <w:ilvl w:val="0"/>
          <w:numId w:val="7"/>
        </w:numPr>
        <w:spacing w:before="120"/>
        <w:contextualSpacing w:val="0"/>
        <w:rPr>
          <w:lang w:val="fr-CA"/>
        </w:rPr>
      </w:pPr>
      <w:r w:rsidRPr="009879DA">
        <w:rPr>
          <w:lang w:val="fr-CA"/>
        </w:rPr>
        <w:t xml:space="preserve">Les Canadiens dans le Nord </w:t>
      </w:r>
      <w:r w:rsidR="007F7A3E" w:rsidRPr="009879DA">
        <w:rPr>
          <w:lang w:val="fr-CA"/>
        </w:rPr>
        <w:t>(62</w:t>
      </w:r>
      <w:r w:rsidRPr="009879DA">
        <w:rPr>
          <w:lang w:val="fr-CA"/>
        </w:rPr>
        <w:t xml:space="preserve"> </w:t>
      </w:r>
      <w:r w:rsidR="007F7A3E" w:rsidRPr="009879DA">
        <w:rPr>
          <w:lang w:val="fr-CA"/>
        </w:rPr>
        <w:t xml:space="preserve">%) </w:t>
      </w:r>
      <w:r w:rsidRPr="009879DA">
        <w:rPr>
          <w:lang w:val="fr-CA"/>
        </w:rPr>
        <w:t xml:space="preserve">et au Québec </w:t>
      </w:r>
      <w:r w:rsidR="007F7A3E" w:rsidRPr="009879DA">
        <w:rPr>
          <w:lang w:val="fr-CA"/>
        </w:rPr>
        <w:t>(56</w:t>
      </w:r>
      <w:r w:rsidRPr="009879DA">
        <w:rPr>
          <w:lang w:val="fr-CA"/>
        </w:rPr>
        <w:t xml:space="preserve"> </w:t>
      </w:r>
      <w:r w:rsidR="007F7A3E" w:rsidRPr="009879DA">
        <w:rPr>
          <w:lang w:val="fr-CA"/>
        </w:rPr>
        <w:t xml:space="preserve">%) </w:t>
      </w:r>
      <w:r w:rsidR="00BE039C">
        <w:rPr>
          <w:lang w:val="fr-CA"/>
        </w:rPr>
        <w:t>so</w:t>
      </w:r>
      <w:r>
        <w:rPr>
          <w:lang w:val="fr-CA"/>
        </w:rPr>
        <w:t xml:space="preserve">nt plus enclins à préférer le téléphone. </w:t>
      </w:r>
    </w:p>
    <w:p w14:paraId="57AB1AB6" w14:textId="1EA3A561" w:rsidR="007F7A3E" w:rsidRPr="009879DA" w:rsidRDefault="009879DA" w:rsidP="007F7A3E">
      <w:pPr>
        <w:pStyle w:val="ListParagraph"/>
        <w:numPr>
          <w:ilvl w:val="0"/>
          <w:numId w:val="7"/>
        </w:numPr>
        <w:rPr>
          <w:lang w:val="fr-CA"/>
        </w:rPr>
      </w:pPr>
      <w:r w:rsidRPr="009879DA">
        <w:rPr>
          <w:lang w:val="fr-CA"/>
        </w:rPr>
        <w:t>Les r</w:t>
      </w:r>
      <w:r>
        <w:rPr>
          <w:lang w:val="fr-CA"/>
        </w:rPr>
        <w:t>é</w:t>
      </w:r>
      <w:r w:rsidRPr="009879DA">
        <w:rPr>
          <w:lang w:val="fr-CA"/>
        </w:rPr>
        <w:t xml:space="preserve">sidents de l’Ontario </w:t>
      </w:r>
      <w:r w:rsidR="007F7A3E" w:rsidRPr="009879DA">
        <w:rPr>
          <w:lang w:val="fr-CA"/>
        </w:rPr>
        <w:t>(36</w:t>
      </w:r>
      <w:r w:rsidRPr="009879DA">
        <w:rPr>
          <w:lang w:val="fr-CA"/>
        </w:rPr>
        <w:t xml:space="preserve"> </w:t>
      </w:r>
      <w:r w:rsidR="007F7A3E" w:rsidRPr="009879DA">
        <w:rPr>
          <w:lang w:val="fr-CA"/>
        </w:rPr>
        <w:t xml:space="preserve">%) </w:t>
      </w:r>
      <w:r w:rsidRPr="009879DA">
        <w:rPr>
          <w:lang w:val="fr-CA"/>
        </w:rPr>
        <w:t xml:space="preserve">et de la Colombie-Britannique </w:t>
      </w:r>
      <w:r w:rsidR="007F7A3E" w:rsidRPr="009879DA">
        <w:rPr>
          <w:lang w:val="fr-CA"/>
        </w:rPr>
        <w:t>(34</w:t>
      </w:r>
      <w:r w:rsidRPr="009879DA">
        <w:rPr>
          <w:lang w:val="fr-CA"/>
        </w:rPr>
        <w:t xml:space="preserve"> </w:t>
      </w:r>
      <w:r w:rsidR="007F7A3E" w:rsidRPr="009879DA">
        <w:rPr>
          <w:lang w:val="fr-CA"/>
        </w:rPr>
        <w:t xml:space="preserve">%) </w:t>
      </w:r>
      <w:r w:rsidR="00BE039C">
        <w:rPr>
          <w:lang w:val="fr-CA"/>
        </w:rPr>
        <w:t xml:space="preserve">ont plus tendance </w:t>
      </w:r>
      <w:r>
        <w:rPr>
          <w:lang w:val="fr-CA"/>
        </w:rPr>
        <w:t>que ceux du Nord (</w:t>
      </w:r>
      <w:r w:rsidR="007F7A3E" w:rsidRPr="009879DA">
        <w:rPr>
          <w:lang w:val="fr-CA"/>
        </w:rPr>
        <w:t>14</w:t>
      </w:r>
      <w:r>
        <w:rPr>
          <w:lang w:val="fr-CA"/>
        </w:rPr>
        <w:t xml:space="preserve"> </w:t>
      </w:r>
      <w:r w:rsidR="007F7A3E" w:rsidRPr="009879DA">
        <w:rPr>
          <w:lang w:val="fr-CA"/>
        </w:rPr>
        <w:t>%)</w:t>
      </w:r>
      <w:r>
        <w:rPr>
          <w:lang w:val="fr-CA"/>
        </w:rPr>
        <w:t xml:space="preserve"> </w:t>
      </w:r>
      <w:r w:rsidR="00BE039C">
        <w:rPr>
          <w:lang w:val="fr-CA"/>
        </w:rPr>
        <w:t>à</w:t>
      </w:r>
      <w:r>
        <w:rPr>
          <w:lang w:val="fr-CA"/>
        </w:rPr>
        <w:t xml:space="preserve"> préférer l’Internet.</w:t>
      </w:r>
    </w:p>
    <w:p w14:paraId="5A2CA882" w14:textId="299A4628" w:rsidR="007F7A3E" w:rsidRPr="00D062C2" w:rsidRDefault="009879DA" w:rsidP="007F7A3E">
      <w:pPr>
        <w:pStyle w:val="ListParagraph"/>
        <w:numPr>
          <w:ilvl w:val="0"/>
          <w:numId w:val="7"/>
        </w:numPr>
        <w:rPr>
          <w:lang w:val="fr-CA"/>
        </w:rPr>
      </w:pPr>
      <w:r w:rsidRPr="00D062C2">
        <w:rPr>
          <w:lang w:val="fr-CA"/>
        </w:rPr>
        <w:lastRenderedPageBreak/>
        <w:t>Les r</w:t>
      </w:r>
      <w:r w:rsidR="00D062C2">
        <w:rPr>
          <w:lang w:val="fr-CA"/>
        </w:rPr>
        <w:t>é</w:t>
      </w:r>
      <w:r w:rsidRPr="00D062C2">
        <w:rPr>
          <w:lang w:val="fr-CA"/>
        </w:rPr>
        <w:t xml:space="preserve">sidents du Canada atlantique </w:t>
      </w:r>
      <w:r w:rsidR="007F7A3E" w:rsidRPr="00D062C2">
        <w:rPr>
          <w:lang w:val="fr-CA"/>
        </w:rPr>
        <w:t>(30</w:t>
      </w:r>
      <w:r w:rsidRPr="00D062C2">
        <w:rPr>
          <w:lang w:val="fr-CA"/>
        </w:rPr>
        <w:t xml:space="preserve"> </w:t>
      </w:r>
      <w:r w:rsidR="007F7A3E" w:rsidRPr="00D062C2">
        <w:rPr>
          <w:lang w:val="fr-CA"/>
        </w:rPr>
        <w:t xml:space="preserve">%) </w:t>
      </w:r>
      <w:r w:rsidR="00BE039C">
        <w:rPr>
          <w:lang w:val="fr-CA"/>
        </w:rPr>
        <w:t>so</w:t>
      </w:r>
      <w:r w:rsidR="00D062C2" w:rsidRPr="00D062C2">
        <w:rPr>
          <w:lang w:val="fr-CA"/>
        </w:rPr>
        <w:t>nt plus susceptibles de dire qu’ils préf</w:t>
      </w:r>
      <w:r w:rsidR="00BE039C">
        <w:rPr>
          <w:lang w:val="fr-CA"/>
        </w:rPr>
        <w:t>èr</w:t>
      </w:r>
      <w:r w:rsidR="00D062C2" w:rsidRPr="00D062C2">
        <w:rPr>
          <w:lang w:val="fr-CA"/>
        </w:rPr>
        <w:t>ent se re</w:t>
      </w:r>
      <w:r w:rsidR="00D062C2">
        <w:rPr>
          <w:lang w:val="fr-CA"/>
        </w:rPr>
        <w:t>ndre à un bureau, et les Québécois l</w:t>
      </w:r>
      <w:r w:rsidR="00BE039C">
        <w:rPr>
          <w:lang w:val="fr-CA"/>
        </w:rPr>
        <w:t xml:space="preserve">e sont </w:t>
      </w:r>
      <w:r w:rsidR="00D062C2">
        <w:rPr>
          <w:lang w:val="fr-CA"/>
        </w:rPr>
        <w:t>le moins (</w:t>
      </w:r>
      <w:r w:rsidR="007F7A3E" w:rsidRPr="00D062C2">
        <w:rPr>
          <w:lang w:val="fr-CA"/>
        </w:rPr>
        <w:t>10</w:t>
      </w:r>
      <w:r w:rsidR="00D062C2">
        <w:rPr>
          <w:lang w:val="fr-CA"/>
        </w:rPr>
        <w:t xml:space="preserve"> </w:t>
      </w:r>
      <w:r w:rsidR="007F7A3E" w:rsidRPr="00D062C2">
        <w:rPr>
          <w:lang w:val="fr-CA"/>
        </w:rPr>
        <w:t>%).</w:t>
      </w:r>
    </w:p>
    <w:p w14:paraId="622A8853" w14:textId="7A29C651" w:rsidR="00167904" w:rsidRPr="00B0790A" w:rsidRDefault="00167904">
      <w:pPr>
        <w:jc w:val="left"/>
        <w:rPr>
          <w:lang w:val="fr-CA"/>
        </w:rPr>
      </w:pPr>
    </w:p>
    <w:p w14:paraId="14BCCA92" w14:textId="428D1D6E" w:rsidR="005942AA" w:rsidRPr="00406334" w:rsidRDefault="005942AA" w:rsidP="005942AA">
      <w:pPr>
        <w:pStyle w:val="Title"/>
        <w:rPr>
          <w:lang w:val="fr-CA"/>
        </w:rPr>
      </w:pPr>
      <w:r w:rsidRPr="00406334">
        <w:rPr>
          <w:lang w:val="fr-CA"/>
        </w:rPr>
        <w:t>R</w:t>
      </w:r>
      <w:r w:rsidR="00406334" w:rsidRPr="00406334">
        <w:rPr>
          <w:lang w:val="fr-CA"/>
        </w:rPr>
        <w:t>aisons invoquées pour les m</w:t>
      </w:r>
      <w:r w:rsidR="00406334">
        <w:rPr>
          <w:lang w:val="fr-CA"/>
        </w:rPr>
        <w:t xml:space="preserve">odes de prestation de services préférés </w:t>
      </w:r>
    </w:p>
    <w:p w14:paraId="29B40487" w14:textId="41F1A52C" w:rsidR="00B01F38" w:rsidRPr="00406334" w:rsidRDefault="00406334" w:rsidP="00B01F38">
      <w:pPr>
        <w:rPr>
          <w:lang w:val="fr-CA"/>
        </w:rPr>
      </w:pPr>
      <w:r w:rsidRPr="00406334">
        <w:rPr>
          <w:lang w:val="fr-CA"/>
        </w:rPr>
        <w:t>Les facteurs liés à l’aspect pratique font en sorte que le téléphone est le moyen que préfère le plus grand nombre de Canadiens pour communiquer avec le gouv</w:t>
      </w:r>
      <w:r>
        <w:rPr>
          <w:lang w:val="fr-CA"/>
        </w:rPr>
        <w:t xml:space="preserve">ernement; 44 % des Canadiens disent qu’ils aiment mieux traiter avec une </w:t>
      </w:r>
      <w:r w:rsidR="00E90079">
        <w:rPr>
          <w:lang w:val="fr-CA"/>
        </w:rPr>
        <w:t>vrai</w:t>
      </w:r>
      <w:r>
        <w:rPr>
          <w:lang w:val="fr-CA"/>
        </w:rPr>
        <w:t>e personne, 36 % trouvent le téléphone plus facile que d’autres m</w:t>
      </w:r>
      <w:r w:rsidR="00E90079">
        <w:rPr>
          <w:lang w:val="fr-CA"/>
        </w:rPr>
        <w:t>oyen</w:t>
      </w:r>
      <w:r>
        <w:rPr>
          <w:lang w:val="fr-CA"/>
        </w:rPr>
        <w:t xml:space="preserve">s et environ la même proportion </w:t>
      </w:r>
      <w:r w:rsidR="00B01F38" w:rsidRPr="00406334">
        <w:rPr>
          <w:lang w:val="fr-CA"/>
        </w:rPr>
        <w:t>(3</w:t>
      </w:r>
      <w:r w:rsidR="00C47CE7" w:rsidRPr="00406334">
        <w:rPr>
          <w:lang w:val="fr-CA"/>
        </w:rPr>
        <w:t>4</w:t>
      </w:r>
      <w:r>
        <w:rPr>
          <w:lang w:val="fr-CA"/>
        </w:rPr>
        <w:t xml:space="preserve"> </w:t>
      </w:r>
      <w:r w:rsidR="00B01F38" w:rsidRPr="00406334">
        <w:rPr>
          <w:lang w:val="fr-CA"/>
        </w:rPr>
        <w:t xml:space="preserve">%) </w:t>
      </w:r>
      <w:r>
        <w:rPr>
          <w:lang w:val="fr-CA"/>
        </w:rPr>
        <w:t xml:space="preserve">invoquent simplement le côté pratique qui fait qu’ils préfèrent utiliser le téléphone. </w:t>
      </w:r>
      <w:r w:rsidR="00C54C73" w:rsidRPr="00406334">
        <w:rPr>
          <w:lang w:val="fr-CA"/>
        </w:rPr>
        <w:t xml:space="preserve"> </w:t>
      </w:r>
    </w:p>
    <w:p w14:paraId="6907EFED" w14:textId="77777777" w:rsidR="005F2B76" w:rsidRPr="00305FDC" w:rsidRDefault="005F2B76" w:rsidP="005F2B76">
      <w:pPr>
        <w:rPr>
          <w:lang w:val="fr-CA"/>
        </w:rPr>
      </w:pPr>
    </w:p>
    <w:p w14:paraId="7F0BE811" w14:textId="73A2403C" w:rsidR="00C47CE7" w:rsidRPr="00387DA4" w:rsidRDefault="00C47CE7" w:rsidP="00C47CE7">
      <w:pPr>
        <w:pStyle w:val="Caption"/>
        <w:rPr>
          <w:lang w:val="fr-CA"/>
        </w:rPr>
      </w:pPr>
      <w:bookmarkStart w:id="16" w:name="_Toc515361940"/>
      <w:r w:rsidRPr="00387DA4">
        <w:rPr>
          <w:lang w:val="fr-CA"/>
        </w:rPr>
        <w:t xml:space="preserve">Figure </w:t>
      </w:r>
      <w:r w:rsidR="00734E7A">
        <w:fldChar w:fldCharType="begin"/>
      </w:r>
      <w:r w:rsidR="00734E7A" w:rsidRPr="00387DA4">
        <w:rPr>
          <w:lang w:val="fr-CA"/>
        </w:rPr>
        <w:instrText xml:space="preserve"> SEQ Figure \* ARABIC </w:instrText>
      </w:r>
      <w:r w:rsidR="00734E7A">
        <w:fldChar w:fldCharType="separate"/>
      </w:r>
      <w:r w:rsidR="00A07A8F" w:rsidRPr="00387DA4">
        <w:rPr>
          <w:noProof/>
          <w:lang w:val="fr-CA"/>
        </w:rPr>
        <w:t>9</w:t>
      </w:r>
      <w:r w:rsidR="00734E7A">
        <w:rPr>
          <w:noProof/>
        </w:rPr>
        <w:fldChar w:fldCharType="end"/>
      </w:r>
      <w:r w:rsidR="00387DA4" w:rsidRPr="00387DA4">
        <w:rPr>
          <w:noProof/>
          <w:lang w:val="fr-CA"/>
        </w:rPr>
        <w:t xml:space="preserve"> </w:t>
      </w:r>
      <w:r w:rsidRPr="00387DA4">
        <w:rPr>
          <w:lang w:val="fr-CA"/>
        </w:rPr>
        <w:t xml:space="preserve">: </w:t>
      </w:r>
      <w:r w:rsidR="00387DA4" w:rsidRPr="00387DA4">
        <w:rPr>
          <w:lang w:val="fr-CA"/>
        </w:rPr>
        <w:t>Raisons invoquées pour utiliser le téléphone afin de</w:t>
      </w:r>
      <w:r w:rsidR="00387DA4">
        <w:rPr>
          <w:lang w:val="fr-CA"/>
        </w:rPr>
        <w:t xml:space="preserve"> communiquer avec le gouvernement du Canada</w:t>
      </w:r>
      <w:bookmarkEnd w:id="16"/>
    </w:p>
    <w:p w14:paraId="06D2C219" w14:textId="6A10B470" w:rsidR="00C47CE7" w:rsidRDefault="00BF2FC1" w:rsidP="00C47CE7">
      <w:pPr>
        <w:jc w:val="center"/>
      </w:pPr>
      <w:r>
        <w:rPr>
          <w:noProof/>
        </w:rPr>
        <w:drawing>
          <wp:inline distT="0" distB="0" distL="0" distR="0" wp14:anchorId="668A20A3" wp14:editId="78478B6F">
            <wp:extent cx="4352544" cy="27447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869"/>
                    <a:stretch/>
                  </pic:blipFill>
                  <pic:spPr bwMode="auto">
                    <a:xfrm>
                      <a:off x="0" y="0"/>
                      <a:ext cx="4363135" cy="2751397"/>
                    </a:xfrm>
                    <a:prstGeom prst="rect">
                      <a:avLst/>
                    </a:prstGeom>
                    <a:noFill/>
                    <a:ln>
                      <a:noFill/>
                    </a:ln>
                    <a:extLst>
                      <a:ext uri="{53640926-AAD7-44D8-BBD7-CCE9431645EC}">
                        <a14:shadowObscured xmlns:a14="http://schemas.microsoft.com/office/drawing/2010/main"/>
                      </a:ext>
                    </a:extLst>
                  </pic:spPr>
                </pic:pic>
              </a:graphicData>
            </a:graphic>
          </wp:inline>
        </w:drawing>
      </w:r>
    </w:p>
    <w:p w14:paraId="5E6CFE8A" w14:textId="77777777" w:rsidR="00C47CE7" w:rsidRDefault="00817577" w:rsidP="00B01F38">
      <w:r>
        <w:rPr>
          <w:noProof/>
          <w:lang w:eastAsia="en-CA"/>
        </w:rPr>
        <mc:AlternateContent>
          <mc:Choice Requires="wps">
            <w:drawing>
              <wp:anchor distT="0" distB="0" distL="114300" distR="114300" simplePos="0" relativeHeight="251658240" behindDoc="0" locked="0" layoutInCell="1" allowOverlap="1" wp14:anchorId="1657E051" wp14:editId="444553F9">
                <wp:simplePos x="0" y="0"/>
                <wp:positionH relativeFrom="margin">
                  <wp:posOffset>-49530</wp:posOffset>
                </wp:positionH>
                <wp:positionV relativeFrom="paragraph">
                  <wp:posOffset>78740</wp:posOffset>
                </wp:positionV>
                <wp:extent cx="5688965" cy="461645"/>
                <wp:effectExtent l="0" t="0" r="0" b="0"/>
                <wp:wrapNone/>
                <wp:docPr id="67"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8965" cy="461645"/>
                        </a:xfrm>
                        <a:prstGeom prst="rect">
                          <a:avLst/>
                        </a:prstGeom>
                        <a:noFill/>
                        <a:ln w="3175">
                          <a:noFill/>
                        </a:ln>
                      </wps:spPr>
                      <wps:txbx>
                        <w:txbxContent>
                          <w:p w14:paraId="45861D3A" w14:textId="5AD067A1" w:rsidR="00502E26" w:rsidRPr="00387DA4" w:rsidRDefault="00502E26" w:rsidP="00C47CE7">
                            <w:pPr>
                              <w:pStyle w:val="NormalWeb"/>
                              <w:spacing w:before="0" w:beforeAutospacing="0" w:after="0" w:afterAutospacing="0"/>
                              <w:rPr>
                                <w:rFonts w:ascii="Arial" w:hAnsi="Arial" w:cs="Arial"/>
                                <w:sz w:val="16"/>
                                <w:lang w:val="fr-CA"/>
                              </w:rPr>
                            </w:pPr>
                            <w:r w:rsidRPr="00387DA4">
                              <w:rPr>
                                <w:rFonts w:ascii="Arial" w:hAnsi="Arial" w:cs="Arial"/>
                                <w:color w:val="000000" w:themeColor="text1"/>
                                <w:kern w:val="24"/>
                                <w:sz w:val="16"/>
                                <w:lang w:val="fr-CA"/>
                              </w:rPr>
                              <w:t>Q7B. Pourquoi préférez-vous utiliser le t</w:t>
                            </w:r>
                            <w:r>
                              <w:rPr>
                                <w:rFonts w:ascii="Arial" w:hAnsi="Arial" w:cs="Arial"/>
                                <w:color w:val="000000" w:themeColor="text1"/>
                                <w:kern w:val="24"/>
                                <w:sz w:val="16"/>
                                <w:lang w:val="fr-CA"/>
                              </w:rPr>
                              <w:t>éléphone</w:t>
                            </w:r>
                            <w:r w:rsidRPr="00387DA4">
                              <w:rPr>
                                <w:rFonts w:ascii="Arial" w:hAnsi="Arial" w:cs="Arial"/>
                                <w:color w:val="000000" w:themeColor="text1"/>
                                <w:kern w:val="24"/>
                                <w:sz w:val="16"/>
                                <w:lang w:val="fr-CA"/>
                              </w:rPr>
                              <w:t xml:space="preserve">?  </w:t>
                            </w:r>
                          </w:p>
                          <w:p w14:paraId="451C1675" w14:textId="55BD5E57" w:rsidR="00502E26" w:rsidRPr="00C47CE7" w:rsidRDefault="00502E26" w:rsidP="00C47CE7">
                            <w:pPr>
                              <w:pStyle w:val="NormalWeb"/>
                              <w:spacing w:before="0" w:beforeAutospacing="0" w:after="0" w:afterAutospacing="0"/>
                              <w:rPr>
                                <w:rFonts w:ascii="Arial" w:hAnsi="Arial" w:cs="Arial"/>
                                <w:color w:val="000000" w:themeColor="text1"/>
                                <w:kern w:val="24"/>
                                <w:sz w:val="16"/>
                              </w:rPr>
                            </w:pPr>
                            <w:r w:rsidRPr="00387DA4">
                              <w:rPr>
                                <w:rFonts w:ascii="Arial" w:hAnsi="Arial" w:cs="Arial"/>
                                <w:color w:val="000000" w:themeColor="text1"/>
                                <w:kern w:val="24"/>
                                <w:sz w:val="16"/>
                                <w:lang w:val="fr-CA"/>
                              </w:rPr>
                              <w:t>Base : Répondants qui utilisent le téléphone pour communiquer a</w:t>
                            </w:r>
                            <w:r>
                              <w:rPr>
                                <w:rFonts w:ascii="Arial" w:hAnsi="Arial" w:cs="Arial"/>
                                <w:color w:val="000000" w:themeColor="text1"/>
                                <w:kern w:val="24"/>
                                <w:sz w:val="16"/>
                                <w:lang w:val="fr-CA"/>
                              </w:rPr>
                              <w:t>vec le gouvernement du Canada</w:t>
                            </w:r>
                            <w:r w:rsidRPr="00387DA4">
                              <w:rPr>
                                <w:rFonts w:ascii="Arial" w:hAnsi="Arial" w:cs="Arial"/>
                                <w:color w:val="000000" w:themeColor="text1"/>
                                <w:kern w:val="24"/>
                                <w:sz w:val="16"/>
                                <w:lang w:val="fr-CA"/>
                              </w:rPr>
                              <w:t>; n=1</w:t>
                            </w:r>
                            <w:r>
                              <w:rPr>
                                <w:rFonts w:ascii="Arial" w:hAnsi="Arial" w:cs="Arial"/>
                                <w:color w:val="000000" w:themeColor="text1"/>
                                <w:kern w:val="24"/>
                                <w:sz w:val="16"/>
                                <w:lang w:val="fr-CA"/>
                              </w:rPr>
                              <w:t xml:space="preserve"> </w:t>
                            </w:r>
                            <w:r w:rsidRPr="00387DA4">
                              <w:rPr>
                                <w:rFonts w:ascii="Arial" w:hAnsi="Arial" w:cs="Arial"/>
                                <w:color w:val="000000" w:themeColor="text1"/>
                                <w:kern w:val="24"/>
                                <w:sz w:val="16"/>
                                <w:lang w:val="fr-CA"/>
                              </w:rPr>
                              <w:t xml:space="preserve">152. </w:t>
                            </w:r>
                            <w:r>
                              <w:rPr>
                                <w:rFonts w:ascii="Arial" w:hAnsi="Arial" w:cs="Arial"/>
                                <w:color w:val="000000" w:themeColor="text1"/>
                                <w:kern w:val="24"/>
                                <w:sz w:val="16"/>
                                <w:lang w:val="fr-CA"/>
                              </w:rPr>
                              <w:t>Ne sait pas</w:t>
                            </w:r>
                            <w:r w:rsidRPr="00C47CE7">
                              <w:rPr>
                                <w:rFonts w:ascii="Arial" w:hAnsi="Arial" w:cs="Arial"/>
                                <w:color w:val="000000" w:themeColor="text1"/>
                                <w:kern w:val="24"/>
                                <w:sz w:val="16"/>
                              </w:rPr>
                              <w:t>/</w:t>
                            </w:r>
                            <w:r>
                              <w:rPr>
                                <w:rFonts w:ascii="Arial" w:hAnsi="Arial" w:cs="Arial"/>
                                <w:color w:val="000000" w:themeColor="text1"/>
                                <w:kern w:val="24"/>
                                <w:sz w:val="16"/>
                              </w:rPr>
                              <w:t xml:space="preserve">refuse de répondre </w:t>
                            </w:r>
                            <w:r w:rsidRPr="00C47CE7">
                              <w:rPr>
                                <w:rFonts w:ascii="Arial" w:hAnsi="Arial" w:cs="Arial"/>
                                <w:color w:val="000000" w:themeColor="text1"/>
                                <w:kern w:val="24"/>
                                <w:sz w:val="16"/>
                              </w:rPr>
                              <w:t>: 1</w:t>
                            </w:r>
                            <w:r>
                              <w:rPr>
                                <w:rFonts w:ascii="Arial" w:hAnsi="Arial" w:cs="Arial"/>
                                <w:color w:val="000000" w:themeColor="text1"/>
                                <w:kern w:val="24"/>
                                <w:sz w:val="16"/>
                              </w:rPr>
                              <w:t xml:space="preserve"> </w:t>
                            </w:r>
                            <w:r w:rsidRPr="00C47CE7">
                              <w:rPr>
                                <w:rFonts w:ascii="Arial" w:hAnsi="Arial" w:cs="Arial"/>
                                <w:color w:val="000000" w:themeColor="text1"/>
                                <w:kern w:val="24"/>
                                <w:sz w:val="16"/>
                              </w:rPr>
                              <w:t>%. [</w:t>
                            </w:r>
                            <w:r>
                              <w:rPr>
                                <w:rFonts w:ascii="Arial" w:hAnsi="Arial" w:cs="Arial"/>
                                <w:color w:val="000000" w:themeColor="text1"/>
                                <w:kern w:val="24"/>
                                <w:sz w:val="16"/>
                              </w:rPr>
                              <w:t>Plusieurs réponses acceptées</w:t>
                            </w:r>
                            <w:r w:rsidRPr="00C47CE7">
                              <w:rPr>
                                <w:rFonts w:ascii="Arial" w:hAnsi="Arial" w:cs="Arial"/>
                                <w:color w:val="000000" w:themeColor="text1"/>
                                <w:kern w:val="24"/>
                                <w:sz w:val="16"/>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657E051" id="TextBox 6" o:spid="_x0000_s1034" type="#_x0000_t202" style="position:absolute;left:0;text-align:left;margin-left:-3.9pt;margin-top:6.2pt;width:447.95pt;height:3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" filled="f" stroked="f" strokeweight=".25pt">
                <v:textbox style="mso-fit-shape-to-text:t">
                  <w:txbxContent>
                    <w:p w14:paraId="45861D3A" w14:textId="5AD067A1" w:rsidR="00502E26" w:rsidRPr="00387DA4" w:rsidRDefault="00502E26" w:rsidP="00C47CE7">
                      <w:pPr>
                        <w:pStyle w:val="NormalWeb"/>
                        <w:spacing w:before="0" w:beforeAutospacing="0" w:after="0" w:afterAutospacing="0"/>
                        <w:rPr>
                          <w:rFonts w:ascii="Arial" w:hAnsi="Arial" w:cs="Arial"/>
                          <w:sz w:val="16"/>
                          <w:lang w:val="fr-CA"/>
                        </w:rPr>
                      </w:pPr>
                      <w:r w:rsidRPr="00387DA4">
                        <w:rPr>
                          <w:rFonts w:ascii="Arial" w:hAnsi="Arial" w:cs="Arial"/>
                          <w:color w:val="000000" w:themeColor="text1"/>
                          <w:kern w:val="24"/>
                          <w:sz w:val="16"/>
                          <w:lang w:val="fr-CA"/>
                        </w:rPr>
                        <w:t>Q7B. Pourquoi préférez-vous utiliser le t</w:t>
                      </w:r>
                      <w:r>
                        <w:rPr>
                          <w:rFonts w:ascii="Arial" w:hAnsi="Arial" w:cs="Arial"/>
                          <w:color w:val="000000" w:themeColor="text1"/>
                          <w:kern w:val="24"/>
                          <w:sz w:val="16"/>
                          <w:lang w:val="fr-CA"/>
                        </w:rPr>
                        <w:t>éléphone</w:t>
                      </w:r>
                      <w:r w:rsidRPr="00387DA4">
                        <w:rPr>
                          <w:rFonts w:ascii="Arial" w:hAnsi="Arial" w:cs="Arial"/>
                          <w:color w:val="000000" w:themeColor="text1"/>
                          <w:kern w:val="24"/>
                          <w:sz w:val="16"/>
                          <w:lang w:val="fr-CA"/>
                        </w:rPr>
                        <w:t xml:space="preserve">?  </w:t>
                      </w:r>
                    </w:p>
                    <w:p w14:paraId="451C1675" w14:textId="55BD5E57" w:rsidR="00502E26" w:rsidRPr="00C47CE7" w:rsidRDefault="00502E26" w:rsidP="00C47CE7">
                      <w:pPr>
                        <w:pStyle w:val="NormalWeb"/>
                        <w:spacing w:before="0" w:beforeAutospacing="0" w:after="0" w:afterAutospacing="0"/>
                        <w:rPr>
                          <w:rFonts w:ascii="Arial" w:hAnsi="Arial" w:cs="Arial"/>
                          <w:color w:val="000000" w:themeColor="text1"/>
                          <w:kern w:val="24"/>
                          <w:sz w:val="16"/>
                        </w:rPr>
                      </w:pPr>
                      <w:r w:rsidRPr="00387DA4">
                        <w:rPr>
                          <w:rFonts w:ascii="Arial" w:hAnsi="Arial" w:cs="Arial"/>
                          <w:color w:val="000000" w:themeColor="text1"/>
                          <w:kern w:val="24"/>
                          <w:sz w:val="16"/>
                          <w:lang w:val="fr-CA"/>
                        </w:rPr>
                        <w:t>Base : Répondants qui utilisent le téléphone pour communiquer a</w:t>
                      </w:r>
                      <w:r>
                        <w:rPr>
                          <w:rFonts w:ascii="Arial" w:hAnsi="Arial" w:cs="Arial"/>
                          <w:color w:val="000000" w:themeColor="text1"/>
                          <w:kern w:val="24"/>
                          <w:sz w:val="16"/>
                          <w:lang w:val="fr-CA"/>
                        </w:rPr>
                        <w:t>vec le gouvernement du Canada</w:t>
                      </w:r>
                      <w:r w:rsidRPr="00387DA4">
                        <w:rPr>
                          <w:rFonts w:ascii="Arial" w:hAnsi="Arial" w:cs="Arial"/>
                          <w:color w:val="000000" w:themeColor="text1"/>
                          <w:kern w:val="24"/>
                          <w:sz w:val="16"/>
                          <w:lang w:val="fr-CA"/>
                        </w:rPr>
                        <w:t>; n=1</w:t>
                      </w:r>
                      <w:r>
                        <w:rPr>
                          <w:rFonts w:ascii="Arial" w:hAnsi="Arial" w:cs="Arial"/>
                          <w:color w:val="000000" w:themeColor="text1"/>
                          <w:kern w:val="24"/>
                          <w:sz w:val="16"/>
                          <w:lang w:val="fr-CA"/>
                        </w:rPr>
                        <w:t xml:space="preserve"> </w:t>
                      </w:r>
                      <w:r w:rsidRPr="00387DA4">
                        <w:rPr>
                          <w:rFonts w:ascii="Arial" w:hAnsi="Arial" w:cs="Arial"/>
                          <w:color w:val="000000" w:themeColor="text1"/>
                          <w:kern w:val="24"/>
                          <w:sz w:val="16"/>
                          <w:lang w:val="fr-CA"/>
                        </w:rPr>
                        <w:t xml:space="preserve">152. </w:t>
                      </w:r>
                      <w:r>
                        <w:rPr>
                          <w:rFonts w:ascii="Arial" w:hAnsi="Arial" w:cs="Arial"/>
                          <w:color w:val="000000" w:themeColor="text1"/>
                          <w:kern w:val="24"/>
                          <w:sz w:val="16"/>
                          <w:lang w:val="fr-CA"/>
                        </w:rPr>
                        <w:t>Ne sait pas</w:t>
                      </w:r>
                      <w:r w:rsidRPr="00C47CE7">
                        <w:rPr>
                          <w:rFonts w:ascii="Arial" w:hAnsi="Arial" w:cs="Arial"/>
                          <w:color w:val="000000" w:themeColor="text1"/>
                          <w:kern w:val="24"/>
                          <w:sz w:val="16"/>
                        </w:rPr>
                        <w:t>/</w:t>
                      </w:r>
                      <w:r>
                        <w:rPr>
                          <w:rFonts w:ascii="Arial" w:hAnsi="Arial" w:cs="Arial"/>
                          <w:color w:val="000000" w:themeColor="text1"/>
                          <w:kern w:val="24"/>
                          <w:sz w:val="16"/>
                        </w:rPr>
                        <w:t xml:space="preserve">refuse de répondre </w:t>
                      </w:r>
                      <w:r w:rsidRPr="00C47CE7">
                        <w:rPr>
                          <w:rFonts w:ascii="Arial" w:hAnsi="Arial" w:cs="Arial"/>
                          <w:color w:val="000000" w:themeColor="text1"/>
                          <w:kern w:val="24"/>
                          <w:sz w:val="16"/>
                        </w:rPr>
                        <w:t>: 1</w:t>
                      </w:r>
                      <w:r>
                        <w:rPr>
                          <w:rFonts w:ascii="Arial" w:hAnsi="Arial" w:cs="Arial"/>
                          <w:color w:val="000000" w:themeColor="text1"/>
                          <w:kern w:val="24"/>
                          <w:sz w:val="16"/>
                        </w:rPr>
                        <w:t xml:space="preserve"> </w:t>
                      </w:r>
                      <w:r w:rsidRPr="00C47CE7">
                        <w:rPr>
                          <w:rFonts w:ascii="Arial" w:hAnsi="Arial" w:cs="Arial"/>
                          <w:color w:val="000000" w:themeColor="text1"/>
                          <w:kern w:val="24"/>
                          <w:sz w:val="16"/>
                        </w:rPr>
                        <w:t>%. [</w:t>
                      </w:r>
                      <w:r>
                        <w:rPr>
                          <w:rFonts w:ascii="Arial" w:hAnsi="Arial" w:cs="Arial"/>
                          <w:color w:val="000000" w:themeColor="text1"/>
                          <w:kern w:val="24"/>
                          <w:sz w:val="16"/>
                        </w:rPr>
                        <w:t>Plusieurs réponses acceptées</w:t>
                      </w:r>
                      <w:r w:rsidRPr="00C47CE7">
                        <w:rPr>
                          <w:rFonts w:ascii="Arial" w:hAnsi="Arial" w:cs="Arial"/>
                          <w:color w:val="000000" w:themeColor="text1"/>
                          <w:kern w:val="24"/>
                          <w:sz w:val="16"/>
                        </w:rPr>
                        <w:t>]</w:t>
                      </w:r>
                    </w:p>
                  </w:txbxContent>
                </v:textbox>
                <w10:wrap anchorx="margin"/>
              </v:shape>
            </w:pict>
          </mc:Fallback>
        </mc:AlternateContent>
      </w:r>
    </w:p>
    <w:p w14:paraId="166DDC96" w14:textId="77777777" w:rsidR="00C47CE7" w:rsidRDefault="00C47CE7" w:rsidP="00B01F38"/>
    <w:p w14:paraId="0FB421EA" w14:textId="77777777" w:rsidR="00C47CE7" w:rsidRDefault="00C47CE7" w:rsidP="00B01F38"/>
    <w:p w14:paraId="0C85C30F" w14:textId="77777777" w:rsidR="007B60CF" w:rsidRDefault="007B60CF" w:rsidP="00B01F38"/>
    <w:p w14:paraId="0298E102" w14:textId="25081EF5" w:rsidR="00C47CE7" w:rsidRPr="00B562EE" w:rsidRDefault="00B562EE" w:rsidP="00B01F38">
      <w:pPr>
        <w:rPr>
          <w:lang w:val="fr-CA"/>
        </w:rPr>
      </w:pPr>
      <w:r w:rsidRPr="00B562EE">
        <w:rPr>
          <w:lang w:val="fr-CA"/>
        </w:rPr>
        <w:t xml:space="preserve">Moins d’un répondant sur </w:t>
      </w:r>
      <w:r w:rsidR="00E90079">
        <w:rPr>
          <w:lang w:val="fr-CA"/>
        </w:rPr>
        <w:t>dix</w:t>
      </w:r>
      <w:r w:rsidRPr="00B562EE">
        <w:rPr>
          <w:lang w:val="fr-CA"/>
        </w:rPr>
        <w:t xml:space="preserve"> a fait mention d’autres raisons : la perception que le téléphone prend moins de temps, le fait qu’il n’ait pas d’autre option ou qu’il ne vive pas près d’</w:t>
      </w:r>
      <w:r>
        <w:rPr>
          <w:lang w:val="fr-CA"/>
        </w:rPr>
        <w:t>un</w:t>
      </w:r>
      <w:r w:rsidR="00E90079">
        <w:rPr>
          <w:lang w:val="fr-CA"/>
        </w:rPr>
        <w:t xml:space="preserve"> c</w:t>
      </w:r>
      <w:r>
        <w:rPr>
          <w:lang w:val="fr-CA"/>
        </w:rPr>
        <w:t xml:space="preserve">entre de service, et le manque de confiance à l’égard des transactions en ligne. </w:t>
      </w:r>
    </w:p>
    <w:p w14:paraId="3DFCB2F0" w14:textId="77777777" w:rsidR="00C47CE7" w:rsidRPr="00B562EE" w:rsidRDefault="00C47CE7" w:rsidP="00B01F38">
      <w:pPr>
        <w:rPr>
          <w:lang w:val="fr-CA"/>
        </w:rPr>
      </w:pPr>
    </w:p>
    <w:p w14:paraId="22697749" w14:textId="391FFBE6" w:rsidR="00B01F38" w:rsidRPr="0090754C" w:rsidRDefault="00875EFA" w:rsidP="00B01F38">
      <w:pPr>
        <w:rPr>
          <w:lang w:val="fr-CA"/>
        </w:rPr>
      </w:pPr>
      <w:r w:rsidRPr="00875EFA">
        <w:rPr>
          <w:lang w:val="fr-CA"/>
        </w:rPr>
        <w:t>Pour un tiers des Canadiens qui préfère l’Internet comme mode de prestation de services, les facteurs pratiques arriv</w:t>
      </w:r>
      <w:r w:rsidR="00E90079">
        <w:rPr>
          <w:lang w:val="fr-CA"/>
        </w:rPr>
        <w:t>e</w:t>
      </w:r>
      <w:r w:rsidRPr="00875EFA">
        <w:rPr>
          <w:lang w:val="fr-CA"/>
        </w:rPr>
        <w:t>nt</w:t>
      </w:r>
      <w:r>
        <w:rPr>
          <w:lang w:val="fr-CA"/>
        </w:rPr>
        <w:t xml:space="preserve"> au premier rang des raisons expliquant cette préférence. </w:t>
      </w:r>
      <w:r w:rsidR="0090754C" w:rsidRPr="0090754C">
        <w:rPr>
          <w:lang w:val="fr-CA"/>
        </w:rPr>
        <w:t xml:space="preserve">Plus particulièrement, </w:t>
      </w:r>
      <w:r w:rsidR="0072469C" w:rsidRPr="0090754C">
        <w:rPr>
          <w:lang w:val="fr-CA"/>
        </w:rPr>
        <w:t>59</w:t>
      </w:r>
      <w:r w:rsidR="0090754C" w:rsidRPr="0090754C">
        <w:rPr>
          <w:lang w:val="fr-CA"/>
        </w:rPr>
        <w:t xml:space="preserve"> </w:t>
      </w:r>
      <w:r w:rsidR="00B01F38" w:rsidRPr="0090754C">
        <w:rPr>
          <w:lang w:val="fr-CA"/>
        </w:rPr>
        <w:t>%</w:t>
      </w:r>
      <w:r w:rsidR="0072469C" w:rsidRPr="0090754C">
        <w:rPr>
          <w:lang w:val="fr-CA"/>
        </w:rPr>
        <w:t xml:space="preserve"> </w:t>
      </w:r>
      <w:r w:rsidR="0090754C" w:rsidRPr="0090754C">
        <w:rPr>
          <w:lang w:val="fr-CA"/>
        </w:rPr>
        <w:t>disent que c’est plus pratique que d’autres mo</w:t>
      </w:r>
      <w:r w:rsidR="00E90079">
        <w:rPr>
          <w:lang w:val="fr-CA"/>
        </w:rPr>
        <w:t>yen</w:t>
      </w:r>
      <w:r w:rsidR="0090754C" w:rsidRPr="0090754C">
        <w:rPr>
          <w:lang w:val="fr-CA"/>
        </w:rPr>
        <w:t xml:space="preserve">s, 43 % trouvent que c’est plus facile et </w:t>
      </w:r>
      <w:r w:rsidR="00B01F38" w:rsidRPr="0090754C">
        <w:rPr>
          <w:lang w:val="fr-CA"/>
        </w:rPr>
        <w:t>28</w:t>
      </w:r>
      <w:r w:rsidR="0090754C" w:rsidRPr="0090754C">
        <w:rPr>
          <w:lang w:val="fr-CA"/>
        </w:rPr>
        <w:t xml:space="preserve"> </w:t>
      </w:r>
      <w:r w:rsidR="00B01F38" w:rsidRPr="0090754C">
        <w:rPr>
          <w:lang w:val="fr-CA"/>
        </w:rPr>
        <w:t xml:space="preserve">% </w:t>
      </w:r>
      <w:r w:rsidR="0090754C">
        <w:rPr>
          <w:lang w:val="fr-CA"/>
        </w:rPr>
        <w:t xml:space="preserve">disent que c’est moins long d’utiliser l’Internet. </w:t>
      </w:r>
      <w:r w:rsidR="0090754C" w:rsidRPr="0090754C">
        <w:rPr>
          <w:lang w:val="fr-CA"/>
        </w:rPr>
        <w:t xml:space="preserve">Treize pour cent des Canadiens préfèrent le mode de prestation en ligne parce qu’ils estiment que c’est trop long d’obtenir la communication par téléphone, alors qu’une petite proportion de répondants disent </w:t>
      </w:r>
      <w:r w:rsidR="0090754C">
        <w:rPr>
          <w:lang w:val="fr-CA"/>
        </w:rPr>
        <w:t xml:space="preserve">qu’ils n’habitent pas près d’un centre de service </w:t>
      </w:r>
      <w:r w:rsidR="0072469C" w:rsidRPr="0090754C">
        <w:rPr>
          <w:lang w:val="fr-CA"/>
        </w:rPr>
        <w:t>(2</w:t>
      </w:r>
      <w:r w:rsidR="0090754C">
        <w:rPr>
          <w:lang w:val="fr-CA"/>
        </w:rPr>
        <w:t xml:space="preserve"> </w:t>
      </w:r>
      <w:r w:rsidR="0072469C" w:rsidRPr="0090754C">
        <w:rPr>
          <w:lang w:val="fr-CA"/>
        </w:rPr>
        <w:t xml:space="preserve">%) </w:t>
      </w:r>
      <w:r w:rsidR="0090754C">
        <w:rPr>
          <w:lang w:val="fr-CA"/>
        </w:rPr>
        <w:t xml:space="preserve">ou qu’ils n’ont pas d’autre option </w:t>
      </w:r>
      <w:r w:rsidR="0072469C" w:rsidRPr="0090754C">
        <w:rPr>
          <w:lang w:val="fr-CA"/>
        </w:rPr>
        <w:t>(1</w:t>
      </w:r>
      <w:r w:rsidR="0090754C">
        <w:rPr>
          <w:lang w:val="fr-CA"/>
        </w:rPr>
        <w:t xml:space="preserve"> </w:t>
      </w:r>
      <w:r w:rsidR="0072469C" w:rsidRPr="0090754C">
        <w:rPr>
          <w:lang w:val="fr-CA"/>
        </w:rPr>
        <w:t>%)</w:t>
      </w:r>
      <w:r w:rsidR="00B01F38" w:rsidRPr="0090754C">
        <w:rPr>
          <w:lang w:val="fr-CA"/>
        </w:rPr>
        <w:t>.</w:t>
      </w:r>
    </w:p>
    <w:p w14:paraId="4311EAAF" w14:textId="77777777" w:rsidR="00B01F38" w:rsidRPr="0090754C" w:rsidRDefault="00B01F38" w:rsidP="00B01F38">
      <w:pPr>
        <w:pStyle w:val="ListParagraph"/>
        <w:ind w:left="1080"/>
        <w:rPr>
          <w:lang w:val="fr-CA"/>
        </w:rPr>
      </w:pPr>
    </w:p>
    <w:p w14:paraId="0E4A1103" w14:textId="05F1272C" w:rsidR="005F2B76" w:rsidRPr="005F2B76" w:rsidRDefault="00FB33E2" w:rsidP="005F2B76">
      <w:pPr>
        <w:rPr>
          <w:lang w:val="fr-CA"/>
        </w:rPr>
      </w:pPr>
      <w:r w:rsidRPr="00FB33E2">
        <w:rPr>
          <w:lang w:val="fr-CA"/>
        </w:rPr>
        <w:t xml:space="preserve">De façon semblable, les facteurs liés à l’aspect pratique motivent les Canadiens à se rendre à un bureau; </w:t>
      </w:r>
      <w:r w:rsidR="00B01F38" w:rsidRPr="00FB33E2">
        <w:rPr>
          <w:lang w:val="fr-CA"/>
        </w:rPr>
        <w:t>61</w:t>
      </w:r>
      <w:r w:rsidRPr="00FB33E2">
        <w:rPr>
          <w:lang w:val="fr-CA"/>
        </w:rPr>
        <w:t xml:space="preserve"> </w:t>
      </w:r>
      <w:r w:rsidR="00B01F38" w:rsidRPr="00FB33E2">
        <w:rPr>
          <w:lang w:val="fr-CA"/>
        </w:rPr>
        <w:t xml:space="preserve">% </w:t>
      </w:r>
      <w:r>
        <w:rPr>
          <w:lang w:val="fr-CA"/>
        </w:rPr>
        <w:t xml:space="preserve">des répondants préfèrent traiter avec une </w:t>
      </w:r>
      <w:r w:rsidR="005F2B76">
        <w:rPr>
          <w:lang w:val="fr-CA"/>
        </w:rPr>
        <w:t xml:space="preserve">vraie </w:t>
      </w:r>
      <w:r>
        <w:rPr>
          <w:lang w:val="fr-CA"/>
        </w:rPr>
        <w:t xml:space="preserve">personne, </w:t>
      </w:r>
      <w:r w:rsidR="00B01F38" w:rsidRPr="00FB33E2">
        <w:rPr>
          <w:lang w:val="fr-CA"/>
        </w:rPr>
        <w:t>28</w:t>
      </w:r>
      <w:r>
        <w:rPr>
          <w:lang w:val="fr-CA"/>
        </w:rPr>
        <w:t xml:space="preserve"> </w:t>
      </w:r>
      <w:r w:rsidR="00B01F38" w:rsidRPr="00FB33E2">
        <w:rPr>
          <w:lang w:val="fr-CA"/>
        </w:rPr>
        <w:t xml:space="preserve">% </w:t>
      </w:r>
      <w:r>
        <w:rPr>
          <w:lang w:val="fr-CA"/>
        </w:rPr>
        <w:t xml:space="preserve">trouvent que c’est plus pratique et </w:t>
      </w:r>
      <w:r w:rsidR="00B01F38" w:rsidRPr="00FB33E2">
        <w:rPr>
          <w:lang w:val="fr-CA"/>
        </w:rPr>
        <w:t>19</w:t>
      </w:r>
      <w:r>
        <w:rPr>
          <w:lang w:val="fr-CA"/>
        </w:rPr>
        <w:t xml:space="preserve"> </w:t>
      </w:r>
      <w:r w:rsidR="00B01F38" w:rsidRPr="00FB33E2">
        <w:rPr>
          <w:lang w:val="fr-CA"/>
        </w:rPr>
        <w:t xml:space="preserve">% </w:t>
      </w:r>
      <w:r>
        <w:rPr>
          <w:lang w:val="fr-CA"/>
        </w:rPr>
        <w:t xml:space="preserve">disent que c’est plus facile de se rendre à un bureau que </w:t>
      </w:r>
      <w:r>
        <w:rPr>
          <w:lang w:val="fr-CA"/>
        </w:rPr>
        <w:lastRenderedPageBreak/>
        <w:t>d’utiliser un autre mode de prestation de services</w:t>
      </w:r>
      <w:r w:rsidR="00B01F38" w:rsidRPr="00FB33E2">
        <w:rPr>
          <w:lang w:val="fr-CA"/>
        </w:rPr>
        <w:t xml:space="preserve">. </w:t>
      </w:r>
      <w:r w:rsidRPr="004F6BAE">
        <w:rPr>
          <w:lang w:val="fr-CA"/>
        </w:rPr>
        <w:t xml:space="preserve">Une minorité d’entre eux </w:t>
      </w:r>
      <w:r w:rsidR="00B01F38" w:rsidRPr="004F6BAE">
        <w:rPr>
          <w:lang w:val="fr-CA"/>
        </w:rPr>
        <w:t>(8</w:t>
      </w:r>
      <w:r w:rsidRPr="004F6BAE">
        <w:rPr>
          <w:lang w:val="fr-CA"/>
        </w:rPr>
        <w:t xml:space="preserve"> </w:t>
      </w:r>
      <w:r w:rsidR="00B01F38" w:rsidRPr="004F6BAE">
        <w:rPr>
          <w:lang w:val="fr-CA"/>
        </w:rPr>
        <w:t xml:space="preserve">%) </w:t>
      </w:r>
      <w:r w:rsidRPr="004F6BAE">
        <w:rPr>
          <w:lang w:val="fr-CA"/>
        </w:rPr>
        <w:t xml:space="preserve">préfère les </w:t>
      </w:r>
      <w:r w:rsidR="004F6BAE" w:rsidRPr="004F6BAE">
        <w:rPr>
          <w:lang w:val="fr-CA"/>
        </w:rPr>
        <w:t>visites en personne parce qu’</w:t>
      </w:r>
      <w:r w:rsidR="00E90079">
        <w:rPr>
          <w:lang w:val="fr-CA"/>
        </w:rPr>
        <w:t>elle</w:t>
      </w:r>
      <w:r w:rsidR="004F6BAE" w:rsidRPr="004F6BAE">
        <w:rPr>
          <w:lang w:val="fr-CA"/>
        </w:rPr>
        <w:t xml:space="preserve"> ne f</w:t>
      </w:r>
      <w:r w:rsidR="00E90079">
        <w:rPr>
          <w:lang w:val="fr-CA"/>
        </w:rPr>
        <w:t>ai</w:t>
      </w:r>
      <w:r w:rsidR="004F6BAE" w:rsidRPr="004F6BAE">
        <w:rPr>
          <w:lang w:val="fr-CA"/>
        </w:rPr>
        <w:t xml:space="preserve">t pas confiance à l’environnement en </w:t>
      </w:r>
      <w:r w:rsidR="004F6BAE">
        <w:rPr>
          <w:lang w:val="fr-CA"/>
        </w:rPr>
        <w:t xml:space="preserve">ligne et une proportion presque égale (7 %) estime qu’il est trop long d’obtenir la communication par téléphone. </w:t>
      </w:r>
      <w:r w:rsidR="004F6BAE" w:rsidRPr="004F6BAE">
        <w:rPr>
          <w:lang w:val="fr-CA"/>
        </w:rPr>
        <w:t xml:space="preserve">De petites proportions </w:t>
      </w:r>
      <w:r w:rsidR="00E90079">
        <w:rPr>
          <w:lang w:val="fr-CA"/>
        </w:rPr>
        <w:t xml:space="preserve">de répondants </w:t>
      </w:r>
      <w:r w:rsidR="004F6BAE" w:rsidRPr="004F6BAE">
        <w:rPr>
          <w:lang w:val="fr-CA"/>
        </w:rPr>
        <w:t xml:space="preserve">ont parlé d’autres raisons : se rendre à un bureau prend moins de temps </w:t>
      </w:r>
      <w:r w:rsidR="008428DC" w:rsidRPr="004F6BAE">
        <w:rPr>
          <w:lang w:val="fr-CA"/>
        </w:rPr>
        <w:t>(4</w:t>
      </w:r>
      <w:r w:rsidR="004F6BAE">
        <w:rPr>
          <w:lang w:val="fr-CA"/>
        </w:rPr>
        <w:t xml:space="preserve"> %</w:t>
      </w:r>
      <w:r w:rsidR="008428DC" w:rsidRPr="004F6BAE">
        <w:rPr>
          <w:lang w:val="fr-CA"/>
        </w:rPr>
        <w:t xml:space="preserve">), </w:t>
      </w:r>
      <w:r w:rsidR="004F6BAE">
        <w:rPr>
          <w:lang w:val="fr-CA"/>
        </w:rPr>
        <w:t xml:space="preserve">ils ont généralement besoin de se rendre à un bureau pour effectuer une transaction </w:t>
      </w:r>
      <w:r w:rsidR="008428DC" w:rsidRPr="004F6BAE">
        <w:rPr>
          <w:lang w:val="fr-CA"/>
        </w:rPr>
        <w:t>(2</w:t>
      </w:r>
      <w:r w:rsidR="004F6BAE">
        <w:rPr>
          <w:lang w:val="fr-CA"/>
        </w:rPr>
        <w:t xml:space="preserve"> </w:t>
      </w:r>
      <w:r w:rsidR="008428DC" w:rsidRPr="004F6BAE">
        <w:rPr>
          <w:lang w:val="fr-CA"/>
        </w:rPr>
        <w:t>%)</w:t>
      </w:r>
      <w:r w:rsidR="004F6BAE">
        <w:rPr>
          <w:lang w:val="fr-CA"/>
        </w:rPr>
        <w:t xml:space="preserve"> et ils n’ont pas d’autre option (</w:t>
      </w:r>
      <w:r w:rsidR="008428DC" w:rsidRPr="004F6BAE">
        <w:rPr>
          <w:lang w:val="fr-CA"/>
        </w:rPr>
        <w:t>1</w:t>
      </w:r>
      <w:r w:rsidR="004F6BAE">
        <w:rPr>
          <w:lang w:val="fr-CA"/>
        </w:rPr>
        <w:t xml:space="preserve"> </w:t>
      </w:r>
      <w:r w:rsidR="008428DC" w:rsidRPr="004F6BAE">
        <w:rPr>
          <w:lang w:val="fr-CA"/>
        </w:rPr>
        <w:t>%).</w:t>
      </w:r>
    </w:p>
    <w:p w14:paraId="4A7B4F98" w14:textId="77777777" w:rsidR="005F2B76" w:rsidRPr="00305FDC" w:rsidRDefault="005F2B76" w:rsidP="005F2B76">
      <w:pPr>
        <w:pStyle w:val="ListParagraph"/>
        <w:ind w:left="1080"/>
        <w:rPr>
          <w:lang w:val="fr-CA"/>
        </w:rPr>
      </w:pPr>
    </w:p>
    <w:p w14:paraId="5E6BAE36" w14:textId="29257504" w:rsidR="007B60CF" w:rsidRPr="00442280" w:rsidRDefault="007B60CF" w:rsidP="007B60CF">
      <w:pPr>
        <w:pStyle w:val="Caption"/>
        <w:rPr>
          <w:lang w:val="fr-CA"/>
        </w:rPr>
      </w:pPr>
      <w:bookmarkStart w:id="17" w:name="_Toc515361941"/>
      <w:r w:rsidRPr="00442280">
        <w:rPr>
          <w:lang w:val="fr-CA"/>
        </w:rPr>
        <w:t xml:space="preserve">Figure </w:t>
      </w:r>
      <w:r w:rsidR="00734E7A">
        <w:fldChar w:fldCharType="begin"/>
      </w:r>
      <w:r w:rsidR="00734E7A" w:rsidRPr="00442280">
        <w:rPr>
          <w:lang w:val="fr-CA"/>
        </w:rPr>
        <w:instrText xml:space="preserve"> SEQ Figure \* ARABIC </w:instrText>
      </w:r>
      <w:r w:rsidR="00734E7A">
        <w:fldChar w:fldCharType="separate"/>
      </w:r>
      <w:r w:rsidR="00A07A8F" w:rsidRPr="00442280">
        <w:rPr>
          <w:noProof/>
          <w:lang w:val="fr-CA"/>
        </w:rPr>
        <w:t>10</w:t>
      </w:r>
      <w:r w:rsidR="00734E7A">
        <w:rPr>
          <w:noProof/>
        </w:rPr>
        <w:fldChar w:fldCharType="end"/>
      </w:r>
      <w:r w:rsidR="00442280" w:rsidRPr="00442280">
        <w:rPr>
          <w:noProof/>
          <w:lang w:val="fr-CA"/>
        </w:rPr>
        <w:t xml:space="preserve"> </w:t>
      </w:r>
      <w:r w:rsidRPr="00442280">
        <w:rPr>
          <w:lang w:val="fr-CA"/>
        </w:rPr>
        <w:t xml:space="preserve">: </w:t>
      </w:r>
      <w:r w:rsidR="00442280" w:rsidRPr="00442280">
        <w:rPr>
          <w:lang w:val="fr-CA"/>
        </w:rPr>
        <w:t>Raisons invoquées pour utiliser l’Internet afin de communiquer avec</w:t>
      </w:r>
      <w:r w:rsidR="00442280">
        <w:rPr>
          <w:lang w:val="fr-CA"/>
        </w:rPr>
        <w:t xml:space="preserve"> le gouvernement du Canada</w:t>
      </w:r>
      <w:bookmarkEnd w:id="17"/>
      <w:r w:rsidR="00442280">
        <w:rPr>
          <w:lang w:val="fr-CA"/>
        </w:rPr>
        <w:t xml:space="preserve"> </w:t>
      </w:r>
    </w:p>
    <w:p w14:paraId="64073371" w14:textId="2D59BB2E" w:rsidR="007B60CF" w:rsidRDefault="00742083" w:rsidP="00A20EA6">
      <w:pPr>
        <w:pStyle w:val="Caption"/>
        <w:jc w:val="center"/>
      </w:pPr>
      <w:r>
        <w:rPr>
          <w:noProof/>
          <w:lang w:eastAsia="en-CA"/>
        </w:rPr>
        <mc:AlternateContent>
          <mc:Choice Requires="wps">
            <w:drawing>
              <wp:anchor distT="0" distB="0" distL="114300" distR="114300" simplePos="0" relativeHeight="251652096" behindDoc="0" locked="0" layoutInCell="1" allowOverlap="1" wp14:anchorId="32B35B6A" wp14:editId="0E2568FD">
                <wp:simplePos x="0" y="0"/>
                <wp:positionH relativeFrom="page">
                  <wp:posOffset>912495</wp:posOffset>
                </wp:positionH>
                <wp:positionV relativeFrom="paragraph">
                  <wp:posOffset>2817902</wp:posOffset>
                </wp:positionV>
                <wp:extent cx="5991284" cy="461645"/>
                <wp:effectExtent l="0" t="0" r="0" b="0"/>
                <wp:wrapNone/>
                <wp:docPr id="71"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84" cy="461645"/>
                        </a:xfrm>
                        <a:prstGeom prst="rect">
                          <a:avLst/>
                        </a:prstGeom>
                        <a:noFill/>
                        <a:ln w="3175">
                          <a:noFill/>
                        </a:ln>
                      </wps:spPr>
                      <wps:txbx>
                        <w:txbxContent>
                          <w:p w14:paraId="60C44419" w14:textId="4D8CCBA4" w:rsidR="00502E26" w:rsidRPr="00FF420F" w:rsidRDefault="00502E26" w:rsidP="007B60CF">
                            <w:pPr>
                              <w:pStyle w:val="NormalWeb"/>
                              <w:spacing w:before="0" w:beforeAutospacing="0" w:after="0" w:afterAutospacing="0"/>
                              <w:rPr>
                                <w:rFonts w:ascii="Arial" w:hAnsi="Arial" w:cs="Arial"/>
                                <w:sz w:val="16"/>
                                <w:lang w:val="fr-CA"/>
                              </w:rPr>
                            </w:pPr>
                            <w:r w:rsidRPr="00FF420F">
                              <w:rPr>
                                <w:rFonts w:ascii="Arial" w:hAnsi="Arial" w:cs="Arial"/>
                                <w:color w:val="000000" w:themeColor="text1"/>
                                <w:kern w:val="24"/>
                                <w:sz w:val="16"/>
                                <w:lang w:val="fr-CA"/>
                              </w:rPr>
                              <w:t xml:space="preserve">Q7C. Pourquoi préférez-vous utiliser l’Internet?  </w:t>
                            </w:r>
                          </w:p>
                          <w:p w14:paraId="64754E0B" w14:textId="25CDAA68" w:rsidR="00502E26" w:rsidRPr="007B60CF" w:rsidRDefault="00502E26" w:rsidP="007B60CF">
                            <w:pPr>
                              <w:pStyle w:val="NormalWeb"/>
                              <w:spacing w:before="0" w:beforeAutospacing="0" w:after="0" w:afterAutospacing="0"/>
                              <w:rPr>
                                <w:rFonts w:ascii="Arial" w:hAnsi="Arial" w:cs="Arial"/>
                                <w:sz w:val="16"/>
                              </w:rPr>
                            </w:pPr>
                            <w:r w:rsidRPr="00FF420F">
                              <w:rPr>
                                <w:rFonts w:ascii="Arial" w:hAnsi="Arial" w:cs="Arial"/>
                                <w:color w:val="000000" w:themeColor="text1"/>
                                <w:kern w:val="24"/>
                                <w:sz w:val="16"/>
                                <w:lang w:val="fr-CA"/>
                              </w:rPr>
                              <w:t>Base : Répondants qui préfèrent utiliser l’Internet pour communiquer avec le</w:t>
                            </w:r>
                            <w:r>
                              <w:rPr>
                                <w:rFonts w:ascii="Arial" w:hAnsi="Arial" w:cs="Arial"/>
                                <w:color w:val="000000" w:themeColor="text1"/>
                                <w:kern w:val="24"/>
                                <w:sz w:val="16"/>
                                <w:lang w:val="fr-CA"/>
                              </w:rPr>
                              <w:t xml:space="preserve"> gouvernement du Canada; </w:t>
                            </w:r>
                            <w:r w:rsidRPr="00FF420F">
                              <w:rPr>
                                <w:rFonts w:ascii="Arial" w:hAnsi="Arial" w:cs="Arial"/>
                                <w:color w:val="000000" w:themeColor="text1"/>
                                <w:kern w:val="24"/>
                                <w:sz w:val="16"/>
                                <w:lang w:val="fr-CA"/>
                              </w:rPr>
                              <w:t xml:space="preserve">n=750. </w:t>
                            </w:r>
                            <w:r>
                              <w:rPr>
                                <w:rFonts w:ascii="Arial" w:hAnsi="Arial" w:cs="Arial"/>
                                <w:color w:val="000000" w:themeColor="text1"/>
                                <w:kern w:val="24"/>
                                <w:sz w:val="16"/>
                              </w:rPr>
                              <w:t>Ne sait pas</w:t>
                            </w:r>
                            <w:r w:rsidRPr="007B60CF">
                              <w:rPr>
                                <w:rFonts w:ascii="Arial" w:hAnsi="Arial" w:cs="Arial"/>
                                <w:color w:val="000000" w:themeColor="text1"/>
                                <w:kern w:val="24"/>
                                <w:sz w:val="16"/>
                              </w:rPr>
                              <w:t>/</w:t>
                            </w:r>
                            <w:r>
                              <w:rPr>
                                <w:rFonts w:ascii="Arial" w:hAnsi="Arial" w:cs="Arial"/>
                                <w:color w:val="000000" w:themeColor="text1"/>
                                <w:kern w:val="24"/>
                                <w:sz w:val="16"/>
                              </w:rPr>
                              <w:t xml:space="preserve">refuse de </w:t>
                            </w:r>
                            <w:proofErr w:type="gramStart"/>
                            <w:r>
                              <w:rPr>
                                <w:rFonts w:ascii="Arial" w:hAnsi="Arial" w:cs="Arial"/>
                                <w:color w:val="000000" w:themeColor="text1"/>
                                <w:kern w:val="24"/>
                                <w:sz w:val="16"/>
                              </w:rPr>
                              <w:t xml:space="preserve">répondre </w:t>
                            </w:r>
                            <w:r w:rsidRPr="007B60CF">
                              <w:rPr>
                                <w:rFonts w:ascii="Arial" w:hAnsi="Arial" w:cs="Arial"/>
                                <w:color w:val="000000" w:themeColor="text1"/>
                                <w:kern w:val="24"/>
                                <w:sz w:val="16"/>
                              </w:rPr>
                              <w:t>:</w:t>
                            </w:r>
                            <w:proofErr w:type="gramEnd"/>
                            <w:r w:rsidRPr="007B60CF">
                              <w:rPr>
                                <w:rFonts w:ascii="Arial" w:hAnsi="Arial" w:cs="Arial"/>
                                <w:color w:val="000000" w:themeColor="text1"/>
                                <w:kern w:val="24"/>
                                <w:sz w:val="16"/>
                              </w:rPr>
                              <w:t xml:space="preserve"> &lt;0</w:t>
                            </w:r>
                            <w:r>
                              <w:rPr>
                                <w:rFonts w:ascii="Arial" w:hAnsi="Arial" w:cs="Arial"/>
                                <w:color w:val="000000" w:themeColor="text1"/>
                                <w:kern w:val="24"/>
                                <w:sz w:val="16"/>
                              </w:rPr>
                              <w:t>,</w:t>
                            </w:r>
                            <w:r w:rsidRPr="007B60CF">
                              <w:rPr>
                                <w:rFonts w:ascii="Arial" w:hAnsi="Arial" w:cs="Arial"/>
                                <w:color w:val="000000" w:themeColor="text1"/>
                                <w:kern w:val="24"/>
                                <w:sz w:val="16"/>
                              </w:rPr>
                              <w:t>5</w:t>
                            </w:r>
                            <w:r>
                              <w:rPr>
                                <w:rFonts w:ascii="Arial" w:hAnsi="Arial" w:cs="Arial"/>
                                <w:color w:val="000000" w:themeColor="text1"/>
                                <w:kern w:val="24"/>
                                <w:sz w:val="16"/>
                              </w:rPr>
                              <w:t xml:space="preserve"> </w:t>
                            </w:r>
                            <w:r w:rsidRPr="007B60CF">
                              <w:rPr>
                                <w:rFonts w:ascii="Arial" w:hAnsi="Arial" w:cs="Arial"/>
                                <w:color w:val="000000" w:themeColor="text1"/>
                                <w:kern w:val="24"/>
                                <w:sz w:val="16"/>
                              </w:rPr>
                              <w:t>%. [</w:t>
                            </w:r>
                            <w:r>
                              <w:rPr>
                                <w:rFonts w:ascii="Arial" w:hAnsi="Arial" w:cs="Arial"/>
                                <w:color w:val="000000" w:themeColor="text1"/>
                                <w:kern w:val="24"/>
                                <w:sz w:val="16"/>
                              </w:rPr>
                              <w:t>Plusieurs réponses acceptées</w:t>
                            </w:r>
                            <w:r w:rsidRPr="007B60CF">
                              <w:rPr>
                                <w:rFonts w:ascii="Arial" w:hAnsi="Arial" w:cs="Arial"/>
                                <w:color w:val="000000" w:themeColor="text1"/>
                                <w:kern w:val="24"/>
                                <w:sz w:val="16"/>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2B35B6A" id="_x0000_s1035" type="#_x0000_t202" style="position:absolute;left:0;text-align:left;margin-left:71.85pt;margin-top:221.9pt;width:471.75pt;height:36.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" filled="f" stroked="f" strokeweight=".25pt">
                <v:textbox style="mso-fit-shape-to-text:t">
                  <w:txbxContent>
                    <w:p w14:paraId="60C44419" w14:textId="4D8CCBA4" w:rsidR="00502E26" w:rsidRPr="00FF420F" w:rsidRDefault="00502E26" w:rsidP="007B60CF">
                      <w:pPr>
                        <w:pStyle w:val="NormalWeb"/>
                        <w:spacing w:before="0" w:beforeAutospacing="0" w:after="0" w:afterAutospacing="0"/>
                        <w:rPr>
                          <w:rFonts w:ascii="Arial" w:hAnsi="Arial" w:cs="Arial"/>
                          <w:sz w:val="16"/>
                          <w:lang w:val="fr-CA"/>
                        </w:rPr>
                      </w:pPr>
                      <w:r w:rsidRPr="00FF420F">
                        <w:rPr>
                          <w:rFonts w:ascii="Arial" w:hAnsi="Arial" w:cs="Arial"/>
                          <w:color w:val="000000" w:themeColor="text1"/>
                          <w:kern w:val="24"/>
                          <w:sz w:val="16"/>
                          <w:lang w:val="fr-CA"/>
                        </w:rPr>
                        <w:t xml:space="preserve">Q7C. Pourquoi préférez-vous utiliser l’Internet?  </w:t>
                      </w:r>
                    </w:p>
                    <w:p w14:paraId="64754E0B" w14:textId="25CDAA68" w:rsidR="00502E26" w:rsidRPr="007B60CF" w:rsidRDefault="00502E26" w:rsidP="007B60CF">
                      <w:pPr>
                        <w:pStyle w:val="NormalWeb"/>
                        <w:spacing w:before="0" w:beforeAutospacing="0" w:after="0" w:afterAutospacing="0"/>
                        <w:rPr>
                          <w:rFonts w:ascii="Arial" w:hAnsi="Arial" w:cs="Arial"/>
                          <w:sz w:val="16"/>
                        </w:rPr>
                      </w:pPr>
                      <w:r w:rsidRPr="00FF420F">
                        <w:rPr>
                          <w:rFonts w:ascii="Arial" w:hAnsi="Arial" w:cs="Arial"/>
                          <w:color w:val="000000" w:themeColor="text1"/>
                          <w:kern w:val="24"/>
                          <w:sz w:val="16"/>
                          <w:lang w:val="fr-CA"/>
                        </w:rPr>
                        <w:t>Base : Répondants qui préfèrent utiliser l’Internet pour communiquer avec le</w:t>
                      </w:r>
                      <w:r>
                        <w:rPr>
                          <w:rFonts w:ascii="Arial" w:hAnsi="Arial" w:cs="Arial"/>
                          <w:color w:val="000000" w:themeColor="text1"/>
                          <w:kern w:val="24"/>
                          <w:sz w:val="16"/>
                          <w:lang w:val="fr-CA"/>
                        </w:rPr>
                        <w:t xml:space="preserve"> gouvernement du Canada; </w:t>
                      </w:r>
                      <w:r w:rsidRPr="00FF420F">
                        <w:rPr>
                          <w:rFonts w:ascii="Arial" w:hAnsi="Arial" w:cs="Arial"/>
                          <w:color w:val="000000" w:themeColor="text1"/>
                          <w:kern w:val="24"/>
                          <w:sz w:val="16"/>
                          <w:lang w:val="fr-CA"/>
                        </w:rPr>
                        <w:t xml:space="preserve">n=750. </w:t>
                      </w:r>
                      <w:r>
                        <w:rPr>
                          <w:rFonts w:ascii="Arial" w:hAnsi="Arial" w:cs="Arial"/>
                          <w:color w:val="000000" w:themeColor="text1"/>
                          <w:kern w:val="24"/>
                          <w:sz w:val="16"/>
                        </w:rPr>
                        <w:t>Ne sait pas</w:t>
                      </w:r>
                      <w:r w:rsidRPr="007B60CF">
                        <w:rPr>
                          <w:rFonts w:ascii="Arial" w:hAnsi="Arial" w:cs="Arial"/>
                          <w:color w:val="000000" w:themeColor="text1"/>
                          <w:kern w:val="24"/>
                          <w:sz w:val="16"/>
                        </w:rPr>
                        <w:t>/</w:t>
                      </w:r>
                      <w:r>
                        <w:rPr>
                          <w:rFonts w:ascii="Arial" w:hAnsi="Arial" w:cs="Arial"/>
                          <w:color w:val="000000" w:themeColor="text1"/>
                          <w:kern w:val="24"/>
                          <w:sz w:val="16"/>
                        </w:rPr>
                        <w:t xml:space="preserve">refuse de </w:t>
                      </w:r>
                      <w:proofErr w:type="gramStart"/>
                      <w:r>
                        <w:rPr>
                          <w:rFonts w:ascii="Arial" w:hAnsi="Arial" w:cs="Arial"/>
                          <w:color w:val="000000" w:themeColor="text1"/>
                          <w:kern w:val="24"/>
                          <w:sz w:val="16"/>
                        </w:rPr>
                        <w:t xml:space="preserve">répondre </w:t>
                      </w:r>
                      <w:r w:rsidRPr="007B60CF">
                        <w:rPr>
                          <w:rFonts w:ascii="Arial" w:hAnsi="Arial" w:cs="Arial"/>
                          <w:color w:val="000000" w:themeColor="text1"/>
                          <w:kern w:val="24"/>
                          <w:sz w:val="16"/>
                        </w:rPr>
                        <w:t>:</w:t>
                      </w:r>
                      <w:proofErr w:type="gramEnd"/>
                      <w:r w:rsidRPr="007B60CF">
                        <w:rPr>
                          <w:rFonts w:ascii="Arial" w:hAnsi="Arial" w:cs="Arial"/>
                          <w:color w:val="000000" w:themeColor="text1"/>
                          <w:kern w:val="24"/>
                          <w:sz w:val="16"/>
                        </w:rPr>
                        <w:t xml:space="preserve"> &lt;0</w:t>
                      </w:r>
                      <w:r>
                        <w:rPr>
                          <w:rFonts w:ascii="Arial" w:hAnsi="Arial" w:cs="Arial"/>
                          <w:color w:val="000000" w:themeColor="text1"/>
                          <w:kern w:val="24"/>
                          <w:sz w:val="16"/>
                        </w:rPr>
                        <w:t>,</w:t>
                      </w:r>
                      <w:r w:rsidRPr="007B60CF">
                        <w:rPr>
                          <w:rFonts w:ascii="Arial" w:hAnsi="Arial" w:cs="Arial"/>
                          <w:color w:val="000000" w:themeColor="text1"/>
                          <w:kern w:val="24"/>
                          <w:sz w:val="16"/>
                        </w:rPr>
                        <w:t>5</w:t>
                      </w:r>
                      <w:r>
                        <w:rPr>
                          <w:rFonts w:ascii="Arial" w:hAnsi="Arial" w:cs="Arial"/>
                          <w:color w:val="000000" w:themeColor="text1"/>
                          <w:kern w:val="24"/>
                          <w:sz w:val="16"/>
                        </w:rPr>
                        <w:t xml:space="preserve"> </w:t>
                      </w:r>
                      <w:r w:rsidRPr="007B60CF">
                        <w:rPr>
                          <w:rFonts w:ascii="Arial" w:hAnsi="Arial" w:cs="Arial"/>
                          <w:color w:val="000000" w:themeColor="text1"/>
                          <w:kern w:val="24"/>
                          <w:sz w:val="16"/>
                        </w:rPr>
                        <w:t>%. [</w:t>
                      </w:r>
                      <w:r>
                        <w:rPr>
                          <w:rFonts w:ascii="Arial" w:hAnsi="Arial" w:cs="Arial"/>
                          <w:color w:val="000000" w:themeColor="text1"/>
                          <w:kern w:val="24"/>
                          <w:sz w:val="16"/>
                        </w:rPr>
                        <w:t>Plusieurs réponses acceptées</w:t>
                      </w:r>
                      <w:r w:rsidRPr="007B60CF">
                        <w:rPr>
                          <w:rFonts w:ascii="Arial" w:hAnsi="Arial" w:cs="Arial"/>
                          <w:color w:val="000000" w:themeColor="text1"/>
                          <w:kern w:val="24"/>
                          <w:sz w:val="16"/>
                        </w:rPr>
                        <w:t>]</w:t>
                      </w:r>
                    </w:p>
                  </w:txbxContent>
                </v:textbox>
                <w10:wrap anchorx="page"/>
              </v:shape>
            </w:pict>
          </mc:Fallback>
        </mc:AlternateContent>
      </w:r>
      <w:r w:rsidR="00A20EA6">
        <w:rPr>
          <w:noProof/>
        </w:rPr>
        <w:drawing>
          <wp:inline distT="0" distB="0" distL="0" distR="0" wp14:anchorId="6AF16C50" wp14:editId="00871060">
            <wp:extent cx="4250132" cy="274260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8990"/>
                    <a:stretch/>
                  </pic:blipFill>
                  <pic:spPr bwMode="auto">
                    <a:xfrm>
                      <a:off x="0" y="0"/>
                      <a:ext cx="4264728" cy="2752023"/>
                    </a:xfrm>
                    <a:prstGeom prst="rect">
                      <a:avLst/>
                    </a:prstGeom>
                    <a:noFill/>
                    <a:ln>
                      <a:noFill/>
                    </a:ln>
                    <a:extLst>
                      <a:ext uri="{53640926-AAD7-44D8-BBD7-CCE9431645EC}">
                        <a14:shadowObscured xmlns:a14="http://schemas.microsoft.com/office/drawing/2010/main"/>
                      </a:ext>
                    </a:extLst>
                  </pic:spPr>
                </pic:pic>
              </a:graphicData>
            </a:graphic>
          </wp:inline>
        </w:drawing>
      </w:r>
    </w:p>
    <w:p w14:paraId="034D707D" w14:textId="32C43CB5" w:rsidR="007B60CF" w:rsidRDefault="007B60CF" w:rsidP="007B60CF">
      <w:pPr>
        <w:pStyle w:val="Caption"/>
      </w:pPr>
    </w:p>
    <w:p w14:paraId="4CE1173E" w14:textId="77777777" w:rsidR="007B60CF" w:rsidRDefault="007B60CF" w:rsidP="007B60CF">
      <w:pPr>
        <w:pStyle w:val="Caption"/>
      </w:pPr>
    </w:p>
    <w:p w14:paraId="72458954" w14:textId="426FF6FE" w:rsidR="007B60CF" w:rsidRPr="00FF420F" w:rsidRDefault="005F2B76" w:rsidP="007B60CF">
      <w:pPr>
        <w:pStyle w:val="Caption"/>
        <w:rPr>
          <w:lang w:val="fr-CA"/>
        </w:rPr>
      </w:pPr>
      <w:bookmarkStart w:id="18" w:name="_Toc515361942"/>
      <w:r>
        <w:rPr>
          <w:lang w:val="fr-CA"/>
        </w:rPr>
        <w:t>F</w:t>
      </w:r>
      <w:r w:rsidR="007B60CF" w:rsidRPr="00FF420F">
        <w:rPr>
          <w:lang w:val="fr-CA"/>
        </w:rPr>
        <w:t xml:space="preserve">igure </w:t>
      </w:r>
      <w:r w:rsidR="00734E7A">
        <w:fldChar w:fldCharType="begin"/>
      </w:r>
      <w:r w:rsidR="00734E7A" w:rsidRPr="00FF420F">
        <w:rPr>
          <w:lang w:val="fr-CA"/>
        </w:rPr>
        <w:instrText xml:space="preserve"> SEQ Figure \* ARABIC </w:instrText>
      </w:r>
      <w:r w:rsidR="00734E7A">
        <w:fldChar w:fldCharType="separate"/>
      </w:r>
      <w:r w:rsidR="00A07A8F" w:rsidRPr="00FF420F">
        <w:rPr>
          <w:noProof/>
          <w:lang w:val="fr-CA"/>
        </w:rPr>
        <w:t>11</w:t>
      </w:r>
      <w:r w:rsidR="00734E7A">
        <w:rPr>
          <w:noProof/>
        </w:rPr>
        <w:fldChar w:fldCharType="end"/>
      </w:r>
      <w:r w:rsidR="00FF420F" w:rsidRPr="00FF420F">
        <w:rPr>
          <w:noProof/>
          <w:lang w:val="fr-CA"/>
        </w:rPr>
        <w:t xml:space="preserve"> </w:t>
      </w:r>
      <w:r w:rsidR="007B60CF" w:rsidRPr="00FF420F">
        <w:rPr>
          <w:lang w:val="fr-CA"/>
        </w:rPr>
        <w:t>: R</w:t>
      </w:r>
      <w:r w:rsidR="00FF420F" w:rsidRPr="00FF420F">
        <w:rPr>
          <w:lang w:val="fr-CA"/>
        </w:rPr>
        <w:t xml:space="preserve">aisons invoquées pour se </w:t>
      </w:r>
      <w:r w:rsidR="00FF420F">
        <w:rPr>
          <w:lang w:val="fr-CA"/>
        </w:rPr>
        <w:t>rendre à un bureau du gouvernement du Canada</w:t>
      </w:r>
      <w:bookmarkEnd w:id="18"/>
      <w:r w:rsidR="00FF420F">
        <w:rPr>
          <w:lang w:val="fr-CA"/>
        </w:rPr>
        <w:t xml:space="preserve"> </w:t>
      </w:r>
    </w:p>
    <w:p w14:paraId="70B24A42" w14:textId="6975EC6E" w:rsidR="006763AF" w:rsidRPr="006763AF" w:rsidRDefault="00742083" w:rsidP="006763AF">
      <w:pPr>
        <w:jc w:val="center"/>
      </w:pPr>
      <w:r>
        <w:rPr>
          <w:noProof/>
        </w:rPr>
        <w:drawing>
          <wp:inline distT="0" distB="0" distL="0" distR="0" wp14:anchorId="03C3D759" wp14:editId="5165C8BE">
            <wp:extent cx="4004803" cy="24652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595"/>
                    <a:stretch/>
                  </pic:blipFill>
                  <pic:spPr bwMode="auto">
                    <a:xfrm>
                      <a:off x="0" y="0"/>
                      <a:ext cx="4018156" cy="2473441"/>
                    </a:xfrm>
                    <a:prstGeom prst="rect">
                      <a:avLst/>
                    </a:prstGeom>
                    <a:noFill/>
                    <a:ln>
                      <a:noFill/>
                    </a:ln>
                    <a:extLst>
                      <a:ext uri="{53640926-AAD7-44D8-BBD7-CCE9431645EC}">
                        <a14:shadowObscured xmlns:a14="http://schemas.microsoft.com/office/drawing/2010/main"/>
                      </a:ext>
                    </a:extLst>
                  </pic:spPr>
                </pic:pic>
              </a:graphicData>
            </a:graphic>
          </wp:inline>
        </w:drawing>
      </w:r>
    </w:p>
    <w:p w14:paraId="02D7B1CD" w14:textId="77777777" w:rsidR="00B01F38" w:rsidRPr="009C3AA6" w:rsidRDefault="00B01F38" w:rsidP="009C3AA6"/>
    <w:p w14:paraId="6F1E8338" w14:textId="1ABD68BC" w:rsidR="005C2157" w:rsidRDefault="00817577" w:rsidP="005F2B76">
      <w:pPr>
        <w:jc w:val="left"/>
        <w:rPr>
          <w:rFonts w:cs="Arial"/>
          <w:b/>
          <w:color w:val="000000" w:themeColor="text1"/>
          <w:lang w:val="fr-CA"/>
        </w:rPr>
      </w:pPr>
      <w:r>
        <w:rPr>
          <w:rFonts w:cs="Arial"/>
          <w:b/>
          <w:noProof/>
          <w:color w:val="000000" w:themeColor="text1"/>
          <w:lang w:eastAsia="en-CA"/>
        </w:rPr>
        <mc:AlternateContent>
          <mc:Choice Requires="wps">
            <w:drawing>
              <wp:anchor distT="0" distB="0" distL="114300" distR="114300" simplePos="0" relativeHeight="251659264" behindDoc="0" locked="0" layoutInCell="1" allowOverlap="1" wp14:anchorId="05D10D86" wp14:editId="037119DB">
                <wp:simplePos x="0" y="0"/>
                <wp:positionH relativeFrom="margin">
                  <wp:align>left</wp:align>
                </wp:positionH>
                <wp:positionV relativeFrom="paragraph">
                  <wp:posOffset>9957</wp:posOffset>
                </wp:positionV>
                <wp:extent cx="5874385" cy="461645"/>
                <wp:effectExtent l="0" t="0" r="0" b="0"/>
                <wp:wrapNone/>
                <wp:docPr id="73"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85" cy="461645"/>
                        </a:xfrm>
                        <a:prstGeom prst="rect">
                          <a:avLst/>
                        </a:prstGeom>
                        <a:noFill/>
                        <a:ln w="3175">
                          <a:noFill/>
                        </a:ln>
                      </wps:spPr>
                      <wps:txbx>
                        <w:txbxContent>
                          <w:p w14:paraId="45EC6288" w14:textId="7B9735C0" w:rsidR="00502E26" w:rsidRPr="004F6BAE" w:rsidRDefault="00502E26" w:rsidP="007B60CF">
                            <w:pPr>
                              <w:pStyle w:val="NormalWeb"/>
                              <w:spacing w:before="0" w:beforeAutospacing="0" w:after="0" w:afterAutospacing="0"/>
                              <w:rPr>
                                <w:rFonts w:ascii="Arial" w:hAnsi="Arial" w:cs="Arial"/>
                                <w:sz w:val="16"/>
                                <w:szCs w:val="16"/>
                                <w:lang w:val="fr-CA"/>
                              </w:rPr>
                            </w:pPr>
                            <w:r w:rsidRPr="004F6BAE">
                              <w:rPr>
                                <w:rFonts w:ascii="Arial" w:hAnsi="Arial" w:cs="Arial"/>
                                <w:color w:val="000000" w:themeColor="text1"/>
                                <w:kern w:val="24"/>
                                <w:sz w:val="16"/>
                                <w:szCs w:val="16"/>
                                <w:lang w:val="fr-CA"/>
                              </w:rPr>
                              <w:t>Q7A. Pourquoi préférez-vous vous re</w:t>
                            </w:r>
                            <w:r>
                              <w:rPr>
                                <w:rFonts w:ascii="Arial" w:hAnsi="Arial" w:cs="Arial"/>
                                <w:color w:val="000000" w:themeColor="text1"/>
                                <w:kern w:val="24"/>
                                <w:sz w:val="16"/>
                                <w:szCs w:val="16"/>
                                <w:lang w:val="fr-CA"/>
                              </w:rPr>
                              <w:t>ndre à un bureau</w:t>
                            </w:r>
                            <w:r w:rsidRPr="004F6BAE">
                              <w:rPr>
                                <w:rFonts w:ascii="Arial" w:hAnsi="Arial" w:cs="Arial"/>
                                <w:color w:val="000000" w:themeColor="text1"/>
                                <w:kern w:val="24"/>
                                <w:sz w:val="16"/>
                                <w:szCs w:val="16"/>
                                <w:lang w:val="fr-CA"/>
                              </w:rPr>
                              <w:t xml:space="preserve">?  </w:t>
                            </w:r>
                          </w:p>
                          <w:p w14:paraId="188CCF42" w14:textId="5876036E" w:rsidR="00502E26" w:rsidRPr="007B60CF" w:rsidRDefault="00502E26" w:rsidP="007B60CF">
                            <w:pPr>
                              <w:pStyle w:val="NormalWeb"/>
                              <w:spacing w:before="0" w:beforeAutospacing="0" w:after="0" w:afterAutospacing="0"/>
                              <w:rPr>
                                <w:rFonts w:ascii="Arial" w:hAnsi="Arial" w:cs="Arial"/>
                                <w:sz w:val="16"/>
                                <w:szCs w:val="16"/>
                              </w:rPr>
                            </w:pPr>
                            <w:r w:rsidRPr="004F6BAE">
                              <w:rPr>
                                <w:rFonts w:ascii="Arial" w:hAnsi="Arial" w:cs="Arial"/>
                                <w:color w:val="000000" w:themeColor="text1"/>
                                <w:kern w:val="24"/>
                                <w:sz w:val="16"/>
                                <w:szCs w:val="16"/>
                                <w:lang w:val="fr-CA"/>
                              </w:rPr>
                              <w:t>Base : Répondants qui se sont rendus à un</w:t>
                            </w:r>
                            <w:r>
                              <w:rPr>
                                <w:rFonts w:ascii="Arial" w:hAnsi="Arial" w:cs="Arial"/>
                                <w:color w:val="000000" w:themeColor="text1"/>
                                <w:kern w:val="24"/>
                                <w:sz w:val="16"/>
                                <w:szCs w:val="16"/>
                                <w:lang w:val="fr-CA"/>
                              </w:rPr>
                              <w:t xml:space="preserve"> bureau du gouvernement du </w:t>
                            </w:r>
                            <w:r w:rsidRPr="004F6BAE">
                              <w:rPr>
                                <w:rFonts w:ascii="Arial" w:hAnsi="Arial" w:cs="Arial"/>
                                <w:color w:val="000000" w:themeColor="text1"/>
                                <w:kern w:val="24"/>
                                <w:sz w:val="16"/>
                                <w:szCs w:val="16"/>
                                <w:lang w:val="fr-CA"/>
                              </w:rPr>
                              <w:t xml:space="preserve">Canada; n=513. </w:t>
                            </w:r>
                            <w:r>
                              <w:rPr>
                                <w:rFonts w:ascii="Arial" w:hAnsi="Arial" w:cs="Arial"/>
                                <w:color w:val="000000" w:themeColor="text1"/>
                                <w:kern w:val="24"/>
                                <w:sz w:val="16"/>
                                <w:szCs w:val="16"/>
                                <w:lang w:val="fr-CA"/>
                              </w:rPr>
                              <w:t>Ne sait pas</w:t>
                            </w:r>
                            <w:r w:rsidRPr="007B60CF">
                              <w:rPr>
                                <w:rFonts w:ascii="Arial" w:hAnsi="Arial" w:cs="Arial"/>
                                <w:color w:val="000000" w:themeColor="text1"/>
                                <w:kern w:val="24"/>
                                <w:sz w:val="16"/>
                                <w:szCs w:val="16"/>
                              </w:rPr>
                              <w:t>/</w:t>
                            </w:r>
                            <w:r>
                              <w:rPr>
                                <w:rFonts w:ascii="Arial" w:hAnsi="Arial" w:cs="Arial"/>
                                <w:color w:val="000000" w:themeColor="text1"/>
                                <w:kern w:val="24"/>
                                <w:sz w:val="16"/>
                                <w:szCs w:val="16"/>
                              </w:rPr>
                              <w:t xml:space="preserve">refuse de répondre </w:t>
                            </w:r>
                            <w:r w:rsidRPr="007B60CF">
                              <w:rPr>
                                <w:rFonts w:ascii="Arial" w:hAnsi="Arial" w:cs="Arial"/>
                                <w:color w:val="000000" w:themeColor="text1"/>
                                <w:kern w:val="24"/>
                                <w:sz w:val="16"/>
                                <w:szCs w:val="16"/>
                              </w:rPr>
                              <w:t xml:space="preserve">: </w:t>
                            </w:r>
                            <w:r>
                              <w:rPr>
                                <w:rFonts w:ascii="Arial" w:hAnsi="Arial" w:cs="Arial"/>
                                <w:color w:val="000000" w:themeColor="text1"/>
                                <w:kern w:val="24"/>
                                <w:sz w:val="16"/>
                                <w:szCs w:val="16"/>
                              </w:rPr>
                              <w:t xml:space="preserve">     </w:t>
                            </w:r>
                            <w:r w:rsidRPr="007B60CF">
                              <w:rPr>
                                <w:rFonts w:ascii="Arial" w:hAnsi="Arial" w:cs="Arial"/>
                                <w:color w:val="000000" w:themeColor="text1"/>
                                <w:kern w:val="24"/>
                                <w:sz w:val="16"/>
                                <w:szCs w:val="16"/>
                              </w:rPr>
                              <w:t>1</w:t>
                            </w:r>
                            <w:r>
                              <w:rPr>
                                <w:rFonts w:ascii="Arial" w:hAnsi="Arial" w:cs="Arial"/>
                                <w:color w:val="000000" w:themeColor="text1"/>
                                <w:kern w:val="24"/>
                                <w:sz w:val="16"/>
                                <w:szCs w:val="16"/>
                              </w:rPr>
                              <w:t xml:space="preserve"> </w:t>
                            </w:r>
                            <w:r w:rsidRPr="007B60CF">
                              <w:rPr>
                                <w:rFonts w:ascii="Arial" w:hAnsi="Arial" w:cs="Arial"/>
                                <w:color w:val="000000" w:themeColor="text1"/>
                                <w:kern w:val="24"/>
                                <w:sz w:val="16"/>
                                <w:szCs w:val="16"/>
                              </w:rPr>
                              <w:t>%. [</w:t>
                            </w:r>
                            <w:r>
                              <w:rPr>
                                <w:rFonts w:ascii="Arial" w:hAnsi="Arial" w:cs="Arial"/>
                                <w:color w:val="000000" w:themeColor="text1"/>
                                <w:kern w:val="24"/>
                                <w:sz w:val="16"/>
                                <w:szCs w:val="16"/>
                              </w:rPr>
                              <w:t>Plusieurs réponses acceptées</w:t>
                            </w:r>
                            <w:r w:rsidRPr="007B60CF">
                              <w:rPr>
                                <w:rFonts w:ascii="Arial" w:hAnsi="Arial" w:cs="Arial"/>
                                <w:color w:val="000000" w:themeColor="text1"/>
                                <w:kern w:val="24"/>
                                <w:sz w:val="16"/>
                                <w:szCs w:val="16"/>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5D10D86" id="_x0000_s1036" type="#_x0000_t202" style="position:absolute;margin-left:0;margin-top:.8pt;width:462.55pt;height:36.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" filled="f" stroked="f" strokeweight=".25pt">
                <v:textbox style="mso-fit-shape-to-text:t">
                  <w:txbxContent>
                    <w:p w14:paraId="45EC6288" w14:textId="7B9735C0" w:rsidR="00502E26" w:rsidRPr="004F6BAE" w:rsidRDefault="00502E26" w:rsidP="007B60CF">
                      <w:pPr>
                        <w:pStyle w:val="NormalWeb"/>
                        <w:spacing w:before="0" w:beforeAutospacing="0" w:after="0" w:afterAutospacing="0"/>
                        <w:rPr>
                          <w:rFonts w:ascii="Arial" w:hAnsi="Arial" w:cs="Arial"/>
                          <w:sz w:val="16"/>
                          <w:szCs w:val="16"/>
                          <w:lang w:val="fr-CA"/>
                        </w:rPr>
                      </w:pPr>
                      <w:r w:rsidRPr="004F6BAE">
                        <w:rPr>
                          <w:rFonts w:ascii="Arial" w:hAnsi="Arial" w:cs="Arial"/>
                          <w:color w:val="000000" w:themeColor="text1"/>
                          <w:kern w:val="24"/>
                          <w:sz w:val="16"/>
                          <w:szCs w:val="16"/>
                          <w:lang w:val="fr-CA"/>
                        </w:rPr>
                        <w:t>Q7A. Pourquoi préférez-vous vous re</w:t>
                      </w:r>
                      <w:r>
                        <w:rPr>
                          <w:rFonts w:ascii="Arial" w:hAnsi="Arial" w:cs="Arial"/>
                          <w:color w:val="000000" w:themeColor="text1"/>
                          <w:kern w:val="24"/>
                          <w:sz w:val="16"/>
                          <w:szCs w:val="16"/>
                          <w:lang w:val="fr-CA"/>
                        </w:rPr>
                        <w:t>ndre à un bureau</w:t>
                      </w:r>
                      <w:r w:rsidRPr="004F6BAE">
                        <w:rPr>
                          <w:rFonts w:ascii="Arial" w:hAnsi="Arial" w:cs="Arial"/>
                          <w:color w:val="000000" w:themeColor="text1"/>
                          <w:kern w:val="24"/>
                          <w:sz w:val="16"/>
                          <w:szCs w:val="16"/>
                          <w:lang w:val="fr-CA"/>
                        </w:rPr>
                        <w:t xml:space="preserve">?  </w:t>
                      </w:r>
                    </w:p>
                    <w:p w14:paraId="188CCF42" w14:textId="5876036E" w:rsidR="00502E26" w:rsidRPr="007B60CF" w:rsidRDefault="00502E26" w:rsidP="007B60CF">
                      <w:pPr>
                        <w:pStyle w:val="NormalWeb"/>
                        <w:spacing w:before="0" w:beforeAutospacing="0" w:after="0" w:afterAutospacing="0"/>
                        <w:rPr>
                          <w:rFonts w:ascii="Arial" w:hAnsi="Arial" w:cs="Arial"/>
                          <w:sz w:val="16"/>
                          <w:szCs w:val="16"/>
                        </w:rPr>
                      </w:pPr>
                      <w:r w:rsidRPr="004F6BAE">
                        <w:rPr>
                          <w:rFonts w:ascii="Arial" w:hAnsi="Arial" w:cs="Arial"/>
                          <w:color w:val="000000" w:themeColor="text1"/>
                          <w:kern w:val="24"/>
                          <w:sz w:val="16"/>
                          <w:szCs w:val="16"/>
                          <w:lang w:val="fr-CA"/>
                        </w:rPr>
                        <w:t>Base : Répondants qui se sont rendus à un</w:t>
                      </w:r>
                      <w:r>
                        <w:rPr>
                          <w:rFonts w:ascii="Arial" w:hAnsi="Arial" w:cs="Arial"/>
                          <w:color w:val="000000" w:themeColor="text1"/>
                          <w:kern w:val="24"/>
                          <w:sz w:val="16"/>
                          <w:szCs w:val="16"/>
                          <w:lang w:val="fr-CA"/>
                        </w:rPr>
                        <w:t xml:space="preserve"> bureau du gouvernement du </w:t>
                      </w:r>
                      <w:r w:rsidRPr="004F6BAE">
                        <w:rPr>
                          <w:rFonts w:ascii="Arial" w:hAnsi="Arial" w:cs="Arial"/>
                          <w:color w:val="000000" w:themeColor="text1"/>
                          <w:kern w:val="24"/>
                          <w:sz w:val="16"/>
                          <w:szCs w:val="16"/>
                          <w:lang w:val="fr-CA"/>
                        </w:rPr>
                        <w:t xml:space="preserve">Canada; n=513. </w:t>
                      </w:r>
                      <w:r>
                        <w:rPr>
                          <w:rFonts w:ascii="Arial" w:hAnsi="Arial" w:cs="Arial"/>
                          <w:color w:val="000000" w:themeColor="text1"/>
                          <w:kern w:val="24"/>
                          <w:sz w:val="16"/>
                          <w:szCs w:val="16"/>
                          <w:lang w:val="fr-CA"/>
                        </w:rPr>
                        <w:t>Ne sait pas</w:t>
                      </w:r>
                      <w:r w:rsidRPr="007B60CF">
                        <w:rPr>
                          <w:rFonts w:ascii="Arial" w:hAnsi="Arial" w:cs="Arial"/>
                          <w:color w:val="000000" w:themeColor="text1"/>
                          <w:kern w:val="24"/>
                          <w:sz w:val="16"/>
                          <w:szCs w:val="16"/>
                        </w:rPr>
                        <w:t>/</w:t>
                      </w:r>
                      <w:r>
                        <w:rPr>
                          <w:rFonts w:ascii="Arial" w:hAnsi="Arial" w:cs="Arial"/>
                          <w:color w:val="000000" w:themeColor="text1"/>
                          <w:kern w:val="24"/>
                          <w:sz w:val="16"/>
                          <w:szCs w:val="16"/>
                        </w:rPr>
                        <w:t xml:space="preserve">refuse de répondre </w:t>
                      </w:r>
                      <w:r w:rsidRPr="007B60CF">
                        <w:rPr>
                          <w:rFonts w:ascii="Arial" w:hAnsi="Arial" w:cs="Arial"/>
                          <w:color w:val="000000" w:themeColor="text1"/>
                          <w:kern w:val="24"/>
                          <w:sz w:val="16"/>
                          <w:szCs w:val="16"/>
                        </w:rPr>
                        <w:t xml:space="preserve">: </w:t>
                      </w:r>
                      <w:r>
                        <w:rPr>
                          <w:rFonts w:ascii="Arial" w:hAnsi="Arial" w:cs="Arial"/>
                          <w:color w:val="000000" w:themeColor="text1"/>
                          <w:kern w:val="24"/>
                          <w:sz w:val="16"/>
                          <w:szCs w:val="16"/>
                        </w:rPr>
                        <w:t xml:space="preserve">     </w:t>
                      </w:r>
                      <w:r w:rsidRPr="007B60CF">
                        <w:rPr>
                          <w:rFonts w:ascii="Arial" w:hAnsi="Arial" w:cs="Arial"/>
                          <w:color w:val="000000" w:themeColor="text1"/>
                          <w:kern w:val="24"/>
                          <w:sz w:val="16"/>
                          <w:szCs w:val="16"/>
                        </w:rPr>
                        <w:t>1</w:t>
                      </w:r>
                      <w:r>
                        <w:rPr>
                          <w:rFonts w:ascii="Arial" w:hAnsi="Arial" w:cs="Arial"/>
                          <w:color w:val="000000" w:themeColor="text1"/>
                          <w:kern w:val="24"/>
                          <w:sz w:val="16"/>
                          <w:szCs w:val="16"/>
                        </w:rPr>
                        <w:t xml:space="preserve"> </w:t>
                      </w:r>
                      <w:r w:rsidRPr="007B60CF">
                        <w:rPr>
                          <w:rFonts w:ascii="Arial" w:hAnsi="Arial" w:cs="Arial"/>
                          <w:color w:val="000000" w:themeColor="text1"/>
                          <w:kern w:val="24"/>
                          <w:sz w:val="16"/>
                          <w:szCs w:val="16"/>
                        </w:rPr>
                        <w:t>%. [</w:t>
                      </w:r>
                      <w:r>
                        <w:rPr>
                          <w:rFonts w:ascii="Arial" w:hAnsi="Arial" w:cs="Arial"/>
                          <w:color w:val="000000" w:themeColor="text1"/>
                          <w:kern w:val="24"/>
                          <w:sz w:val="16"/>
                          <w:szCs w:val="16"/>
                        </w:rPr>
                        <w:t>Plusieurs réponses acceptées</w:t>
                      </w:r>
                      <w:r w:rsidRPr="007B60CF">
                        <w:rPr>
                          <w:rFonts w:ascii="Arial" w:hAnsi="Arial" w:cs="Arial"/>
                          <w:color w:val="000000" w:themeColor="text1"/>
                          <w:kern w:val="24"/>
                          <w:sz w:val="16"/>
                          <w:szCs w:val="16"/>
                        </w:rPr>
                        <w:t>]</w:t>
                      </w:r>
                    </w:p>
                  </w:txbxContent>
                </v:textbox>
                <w10:wrap anchorx="margin"/>
              </v:shape>
            </w:pict>
          </mc:Fallback>
        </mc:AlternateContent>
      </w:r>
      <w:r w:rsidR="007B60CF" w:rsidRPr="005F2B76">
        <w:rPr>
          <w:rFonts w:cs="Arial"/>
          <w:b/>
          <w:color w:val="000000" w:themeColor="text1"/>
          <w:lang w:val="fr-CA"/>
        </w:rPr>
        <w:br w:type="page"/>
      </w:r>
      <w:r w:rsidR="005C2157" w:rsidRPr="003F60BD">
        <w:rPr>
          <w:rFonts w:cs="Arial"/>
          <w:b/>
          <w:color w:val="000000" w:themeColor="text1"/>
          <w:lang w:val="fr-CA"/>
        </w:rPr>
        <w:lastRenderedPageBreak/>
        <w:t xml:space="preserve"> </w:t>
      </w:r>
    </w:p>
    <w:p w14:paraId="2114BF7D" w14:textId="79062CCB" w:rsidR="005C2157" w:rsidRDefault="00E90079" w:rsidP="000326C3">
      <w:pPr>
        <w:pBdr>
          <w:top w:val="single" w:sz="4" w:space="1" w:color="auto"/>
          <w:left w:val="single" w:sz="4" w:space="4" w:color="auto"/>
          <w:bottom w:val="single" w:sz="4" w:space="1" w:color="auto"/>
          <w:right w:val="single" w:sz="4" w:space="4" w:color="auto"/>
        </w:pBdr>
        <w:rPr>
          <w:rFonts w:cs="Arial"/>
          <w:b/>
          <w:color w:val="000000" w:themeColor="text1"/>
          <w:lang w:val="fr-CA"/>
        </w:rPr>
      </w:pPr>
      <w:r w:rsidRPr="003F60BD">
        <w:rPr>
          <w:rFonts w:cs="Arial"/>
          <w:b/>
          <w:color w:val="000000" w:themeColor="text1"/>
          <w:lang w:val="fr-CA"/>
        </w:rPr>
        <w:t>Constats issus des séances de discussion</w:t>
      </w:r>
    </w:p>
    <w:p w14:paraId="7CF163E6" w14:textId="77777777" w:rsidR="00E90079" w:rsidRDefault="00E90079" w:rsidP="000326C3">
      <w:pPr>
        <w:pBdr>
          <w:top w:val="single" w:sz="4" w:space="1" w:color="auto"/>
          <w:left w:val="single" w:sz="4" w:space="4" w:color="auto"/>
          <w:bottom w:val="single" w:sz="4" w:space="1" w:color="auto"/>
          <w:right w:val="single" w:sz="4" w:space="4" w:color="auto"/>
        </w:pBdr>
        <w:rPr>
          <w:rFonts w:cs="Arial"/>
          <w:szCs w:val="22"/>
          <w:lang w:val="fr-CA"/>
        </w:rPr>
      </w:pPr>
    </w:p>
    <w:p w14:paraId="6453543D" w14:textId="775AA59D" w:rsidR="000326C3" w:rsidRPr="00424313" w:rsidRDefault="00FC3799" w:rsidP="000326C3">
      <w:pPr>
        <w:pBdr>
          <w:top w:val="single" w:sz="4" w:space="1" w:color="auto"/>
          <w:left w:val="single" w:sz="4" w:space="4" w:color="auto"/>
          <w:bottom w:val="single" w:sz="4" w:space="1" w:color="auto"/>
          <w:right w:val="single" w:sz="4" w:space="4" w:color="auto"/>
        </w:pBdr>
        <w:rPr>
          <w:rFonts w:cs="Arial"/>
          <w:color w:val="FF0000"/>
          <w:szCs w:val="22"/>
          <w:lang w:val="fr-CA"/>
        </w:rPr>
      </w:pPr>
      <w:r>
        <w:rPr>
          <w:rFonts w:cs="Arial"/>
          <w:szCs w:val="22"/>
          <w:lang w:val="fr-CA"/>
        </w:rPr>
        <w:t xml:space="preserve">Pour le plus grand nombre de répondants, l’avantage associé à l’utilisation des services en ligne du gouvernement du Canada représente </w:t>
      </w:r>
      <w:r w:rsidRPr="00FC3799">
        <w:rPr>
          <w:rFonts w:cs="Arial"/>
          <w:szCs w:val="22"/>
          <w:lang w:val="fr-CA"/>
        </w:rPr>
        <w:t>le côté pratique, plus par</w:t>
      </w:r>
      <w:r>
        <w:rPr>
          <w:rFonts w:cs="Arial"/>
          <w:szCs w:val="22"/>
          <w:lang w:val="fr-CA"/>
        </w:rPr>
        <w:t xml:space="preserve">ticulièrement la rapidité et l’efficacité. </w:t>
      </w:r>
      <w:r w:rsidRPr="00FC3799">
        <w:rPr>
          <w:rFonts w:cs="Arial"/>
          <w:szCs w:val="22"/>
          <w:lang w:val="fr-CA"/>
        </w:rPr>
        <w:t>Par exemple, quelqu’un qui a besoin d’</w:t>
      </w:r>
      <w:r w:rsidR="000326C3" w:rsidRPr="00FC3799">
        <w:rPr>
          <w:rFonts w:cs="Arial"/>
          <w:szCs w:val="22"/>
          <w:lang w:val="fr-CA"/>
        </w:rPr>
        <w:t>information</w:t>
      </w:r>
      <w:r w:rsidRPr="00FC3799">
        <w:rPr>
          <w:rFonts w:cs="Arial"/>
          <w:szCs w:val="22"/>
          <w:lang w:val="fr-CA"/>
        </w:rPr>
        <w:t xml:space="preserve"> peut l’obtenir sans tarder </w:t>
      </w:r>
      <w:r w:rsidR="000326C3" w:rsidRPr="00FC3799">
        <w:rPr>
          <w:rFonts w:cs="Arial"/>
          <w:szCs w:val="22"/>
          <w:lang w:val="fr-CA"/>
        </w:rPr>
        <w:t>(</w:t>
      </w:r>
      <w:r w:rsidRPr="00FC3799">
        <w:rPr>
          <w:rFonts w:cs="Arial"/>
          <w:szCs w:val="22"/>
          <w:lang w:val="fr-CA"/>
        </w:rPr>
        <w:t>pas besoin d’attendre en file ou d</w:t>
      </w:r>
      <w:r>
        <w:rPr>
          <w:rFonts w:cs="Arial"/>
          <w:szCs w:val="22"/>
          <w:lang w:val="fr-CA"/>
        </w:rPr>
        <w:t xml:space="preserve">e patienter </w:t>
      </w:r>
      <w:r w:rsidRPr="00FC3799">
        <w:rPr>
          <w:rFonts w:cs="Arial"/>
          <w:szCs w:val="22"/>
          <w:lang w:val="fr-CA"/>
        </w:rPr>
        <w:t>au téléphone</w:t>
      </w:r>
      <w:r w:rsidR="000326C3" w:rsidRPr="00FC3799">
        <w:rPr>
          <w:rFonts w:cs="Arial"/>
          <w:szCs w:val="22"/>
          <w:lang w:val="fr-CA"/>
        </w:rPr>
        <w:t>),</w:t>
      </w:r>
      <w:r>
        <w:rPr>
          <w:rFonts w:cs="Arial"/>
          <w:szCs w:val="22"/>
          <w:lang w:val="fr-CA"/>
        </w:rPr>
        <w:t xml:space="preserve"> et lorsque des renseignements sont envoyés ou mis à jour, ils sont reçus immédiatement et directement à l’endroit approprié. </w:t>
      </w:r>
      <w:r w:rsidRPr="00FC3799">
        <w:rPr>
          <w:rFonts w:cs="Arial"/>
          <w:szCs w:val="22"/>
          <w:lang w:val="fr-CA"/>
        </w:rPr>
        <w:t xml:space="preserve">Les autres avantages mentionnés à maintes reprises concernaient principalement l’accessibilité, notamment un accès en tout temps au service, la capacité d’accéder </w:t>
      </w:r>
      <w:r w:rsidR="00AE2B6E">
        <w:rPr>
          <w:rFonts w:cs="Arial"/>
          <w:szCs w:val="22"/>
          <w:lang w:val="fr-CA"/>
        </w:rPr>
        <w:t>aux</w:t>
      </w:r>
      <w:r>
        <w:rPr>
          <w:rFonts w:cs="Arial"/>
          <w:szCs w:val="22"/>
          <w:lang w:val="fr-CA"/>
        </w:rPr>
        <w:t xml:space="preserve"> do</w:t>
      </w:r>
      <w:r w:rsidR="00AE2B6E">
        <w:rPr>
          <w:rFonts w:cs="Arial"/>
          <w:szCs w:val="22"/>
          <w:lang w:val="fr-CA"/>
        </w:rPr>
        <w:t>ssier</w:t>
      </w:r>
      <w:r>
        <w:rPr>
          <w:rFonts w:cs="Arial"/>
          <w:szCs w:val="22"/>
          <w:lang w:val="fr-CA"/>
        </w:rPr>
        <w:t>s d’une personne</w:t>
      </w:r>
      <w:r w:rsidR="00AE2B6E">
        <w:rPr>
          <w:rFonts w:cs="Arial"/>
          <w:szCs w:val="22"/>
          <w:lang w:val="fr-CA"/>
        </w:rPr>
        <w:t xml:space="preserve"> et de les suivre</w:t>
      </w:r>
      <w:r>
        <w:rPr>
          <w:rFonts w:cs="Arial"/>
          <w:szCs w:val="22"/>
          <w:lang w:val="fr-CA"/>
        </w:rPr>
        <w:t>, l’accès à des formulaires en ligne et l’accès à de l’</w:t>
      </w:r>
      <w:r w:rsidR="000326C3" w:rsidRPr="00FC3799">
        <w:rPr>
          <w:rFonts w:cs="Arial"/>
          <w:szCs w:val="22"/>
          <w:lang w:val="fr-CA"/>
        </w:rPr>
        <w:t xml:space="preserve">information </w:t>
      </w:r>
      <w:r>
        <w:rPr>
          <w:rFonts w:cs="Arial"/>
          <w:szCs w:val="22"/>
          <w:lang w:val="fr-CA"/>
        </w:rPr>
        <w:t xml:space="preserve">détaillée et exacte </w:t>
      </w:r>
      <w:r w:rsidR="000326C3" w:rsidRPr="00FC3799">
        <w:rPr>
          <w:rFonts w:cs="Arial"/>
          <w:color w:val="000000" w:themeColor="text1"/>
          <w:szCs w:val="22"/>
          <w:lang w:val="fr-CA"/>
        </w:rPr>
        <w:t>(</w:t>
      </w:r>
      <w:r>
        <w:rPr>
          <w:rFonts w:cs="Arial"/>
          <w:color w:val="000000" w:themeColor="text1"/>
          <w:szCs w:val="22"/>
          <w:lang w:val="fr-CA"/>
        </w:rPr>
        <w:t>c.-à-d. non sujette à des erreurs ou de la confusion pouvant découler des interactions entre deux personnes</w:t>
      </w:r>
      <w:r w:rsidR="000326C3" w:rsidRPr="00FC3799">
        <w:rPr>
          <w:rFonts w:cs="Arial"/>
          <w:color w:val="000000" w:themeColor="text1"/>
          <w:szCs w:val="22"/>
          <w:lang w:val="fr-CA"/>
        </w:rPr>
        <w:t>).</w:t>
      </w:r>
      <w:r>
        <w:rPr>
          <w:rFonts w:cs="Arial"/>
          <w:color w:val="000000" w:themeColor="text1"/>
          <w:szCs w:val="22"/>
          <w:lang w:val="fr-CA"/>
        </w:rPr>
        <w:t xml:space="preserve"> </w:t>
      </w:r>
      <w:r w:rsidRPr="00FC3799">
        <w:rPr>
          <w:rFonts w:cs="Arial"/>
          <w:color w:val="000000" w:themeColor="text1"/>
          <w:szCs w:val="22"/>
          <w:lang w:val="fr-CA"/>
        </w:rPr>
        <w:t>La capacité d’imprimer de l’information ou des dossi</w:t>
      </w:r>
      <w:r>
        <w:rPr>
          <w:rFonts w:cs="Arial"/>
          <w:color w:val="000000" w:themeColor="text1"/>
          <w:szCs w:val="22"/>
          <w:lang w:val="fr-CA"/>
        </w:rPr>
        <w:t xml:space="preserve">ers personnels est un avantage qui a été mentionné moins souvent. </w:t>
      </w:r>
      <w:r w:rsidR="007968D1" w:rsidRPr="00FC3799">
        <w:rPr>
          <w:rFonts w:cs="Arial"/>
          <w:color w:val="000000" w:themeColor="text1"/>
          <w:szCs w:val="22"/>
          <w:lang w:val="fr-CA"/>
        </w:rPr>
        <w:t xml:space="preserve"> </w:t>
      </w:r>
    </w:p>
    <w:p w14:paraId="6BD39062" w14:textId="77777777" w:rsidR="000326C3" w:rsidRPr="00424313" w:rsidRDefault="000326C3" w:rsidP="000326C3">
      <w:pPr>
        <w:pBdr>
          <w:top w:val="single" w:sz="4" w:space="1" w:color="auto"/>
          <w:left w:val="single" w:sz="4" w:space="4" w:color="auto"/>
          <w:bottom w:val="single" w:sz="4" w:space="1" w:color="auto"/>
          <w:right w:val="single" w:sz="4" w:space="4" w:color="auto"/>
        </w:pBdr>
        <w:rPr>
          <w:rFonts w:cs="Arial"/>
          <w:szCs w:val="22"/>
          <w:lang w:val="fr-CA"/>
        </w:rPr>
      </w:pPr>
    </w:p>
    <w:p w14:paraId="2E56F2D8" w14:textId="6FB3E88E" w:rsidR="00BF5B61" w:rsidRPr="00DD2760" w:rsidRDefault="00FC3799" w:rsidP="000326C3">
      <w:pPr>
        <w:pBdr>
          <w:top w:val="single" w:sz="4" w:space="1" w:color="auto"/>
          <w:left w:val="single" w:sz="4" w:space="4" w:color="auto"/>
          <w:bottom w:val="single" w:sz="4" w:space="1" w:color="auto"/>
          <w:right w:val="single" w:sz="4" w:space="4" w:color="auto"/>
        </w:pBdr>
        <w:rPr>
          <w:rFonts w:cs="Arial"/>
          <w:color w:val="000000" w:themeColor="text1"/>
          <w:szCs w:val="22"/>
          <w:lang w:val="fr-CA"/>
        </w:rPr>
      </w:pPr>
      <w:r w:rsidRPr="00DD2760">
        <w:rPr>
          <w:rFonts w:cs="Arial"/>
          <w:szCs w:val="22"/>
          <w:lang w:val="fr-CA"/>
        </w:rPr>
        <w:t>Les pa</w:t>
      </w:r>
      <w:r w:rsidR="000326C3" w:rsidRPr="00DD2760">
        <w:rPr>
          <w:rFonts w:cs="Arial"/>
          <w:szCs w:val="22"/>
          <w:lang w:val="fr-CA"/>
        </w:rPr>
        <w:t xml:space="preserve">rticipants </w:t>
      </w:r>
      <w:r w:rsidRPr="00DD2760">
        <w:rPr>
          <w:rFonts w:cs="Arial"/>
          <w:szCs w:val="22"/>
          <w:lang w:val="fr-CA"/>
        </w:rPr>
        <w:t xml:space="preserve">ont identifié </w:t>
      </w:r>
      <w:r w:rsidR="00DD2760" w:rsidRPr="00DD2760">
        <w:rPr>
          <w:rFonts w:cs="Arial"/>
          <w:szCs w:val="22"/>
          <w:lang w:val="fr-CA"/>
        </w:rPr>
        <w:t xml:space="preserve">collectivement plusieurs inconvénients liés à l’utilisation des services en ligne du gouvernement du Canada, mais les problèmes ou pépins techniques sont ceux qui sont ressortis le plus </w:t>
      </w:r>
      <w:r w:rsidR="00E90079">
        <w:rPr>
          <w:rFonts w:cs="Arial"/>
          <w:szCs w:val="22"/>
          <w:lang w:val="fr-CA"/>
        </w:rPr>
        <w:t>fréquemmen</w:t>
      </w:r>
      <w:r w:rsidR="00DD2760" w:rsidRPr="00DD2760">
        <w:rPr>
          <w:rFonts w:cs="Arial"/>
          <w:szCs w:val="22"/>
          <w:lang w:val="fr-CA"/>
        </w:rPr>
        <w:t>t</w:t>
      </w:r>
      <w:r w:rsidR="007968D1" w:rsidRPr="00DD2760">
        <w:rPr>
          <w:rFonts w:cs="Arial"/>
          <w:color w:val="000000" w:themeColor="text1"/>
          <w:szCs w:val="22"/>
          <w:lang w:val="fr-CA"/>
        </w:rPr>
        <w:t xml:space="preserve"> (</w:t>
      </w:r>
      <w:r w:rsidR="00DD2760" w:rsidRPr="00DD2760">
        <w:rPr>
          <w:rFonts w:cs="Arial"/>
          <w:color w:val="000000" w:themeColor="text1"/>
          <w:szCs w:val="22"/>
          <w:lang w:val="fr-CA"/>
        </w:rPr>
        <w:t>m</w:t>
      </w:r>
      <w:r w:rsidR="00DD2760">
        <w:rPr>
          <w:rFonts w:cs="Arial"/>
          <w:color w:val="000000" w:themeColor="text1"/>
          <w:szCs w:val="22"/>
          <w:lang w:val="fr-CA"/>
        </w:rPr>
        <w:t>enant souvent à la nécessité d’utiliser le téléphone comme moyen de communication</w:t>
      </w:r>
      <w:r w:rsidR="007968D1" w:rsidRPr="00DD2760">
        <w:rPr>
          <w:rFonts w:cs="Arial"/>
          <w:color w:val="000000" w:themeColor="text1"/>
          <w:szCs w:val="22"/>
          <w:lang w:val="fr-CA"/>
        </w:rPr>
        <w:t>),</w:t>
      </w:r>
      <w:r w:rsidR="00DD2760">
        <w:rPr>
          <w:rFonts w:cs="Arial"/>
          <w:color w:val="000000" w:themeColor="text1"/>
          <w:szCs w:val="22"/>
          <w:lang w:val="fr-CA"/>
        </w:rPr>
        <w:t xml:space="preserve"> </w:t>
      </w:r>
      <w:r w:rsidR="00E90079">
        <w:rPr>
          <w:rFonts w:cs="Arial"/>
          <w:color w:val="000000" w:themeColor="text1"/>
          <w:szCs w:val="22"/>
          <w:lang w:val="fr-CA"/>
        </w:rPr>
        <w:t>en plus du risque</w:t>
      </w:r>
      <w:r w:rsidR="00DD2760">
        <w:rPr>
          <w:rFonts w:cs="Arial"/>
          <w:color w:val="000000" w:themeColor="text1"/>
          <w:szCs w:val="22"/>
          <w:lang w:val="fr-CA"/>
        </w:rPr>
        <w:t xml:space="preserve"> de piratage</w:t>
      </w:r>
      <w:r w:rsidR="00E90079">
        <w:rPr>
          <w:rFonts w:cs="Arial"/>
          <w:color w:val="000000" w:themeColor="text1"/>
          <w:szCs w:val="22"/>
          <w:lang w:val="fr-CA"/>
        </w:rPr>
        <w:t xml:space="preserve"> qui permettrait à</w:t>
      </w:r>
      <w:r w:rsidR="00DD2760">
        <w:rPr>
          <w:rFonts w:cs="Arial"/>
          <w:color w:val="000000" w:themeColor="text1"/>
          <w:szCs w:val="22"/>
          <w:lang w:val="fr-CA"/>
        </w:rPr>
        <w:t xml:space="preserve"> des personnes non autorisées </w:t>
      </w:r>
      <w:r w:rsidR="00E90079">
        <w:rPr>
          <w:rFonts w:cs="Arial"/>
          <w:color w:val="000000" w:themeColor="text1"/>
          <w:szCs w:val="22"/>
          <w:lang w:val="fr-CA"/>
        </w:rPr>
        <w:t>d’avoir</w:t>
      </w:r>
      <w:r w:rsidR="00DD2760">
        <w:rPr>
          <w:rFonts w:cs="Arial"/>
          <w:color w:val="000000" w:themeColor="text1"/>
          <w:szCs w:val="22"/>
          <w:lang w:val="fr-CA"/>
        </w:rPr>
        <w:t xml:space="preserve"> accès aux renseignements personnels. </w:t>
      </w:r>
      <w:r w:rsidR="00DD2760" w:rsidRPr="00DD2760">
        <w:rPr>
          <w:rFonts w:cs="Arial"/>
          <w:color w:val="000000" w:themeColor="text1"/>
          <w:szCs w:val="22"/>
          <w:lang w:val="fr-CA"/>
        </w:rPr>
        <w:t>Parmi les autres inconvénients mentionnés relativement souvent, notons la</w:t>
      </w:r>
      <w:r w:rsidR="000326C3" w:rsidRPr="00DD2760">
        <w:rPr>
          <w:rFonts w:cs="Arial"/>
          <w:color w:val="000000" w:themeColor="text1"/>
          <w:szCs w:val="22"/>
          <w:lang w:val="fr-CA"/>
        </w:rPr>
        <w:t xml:space="preserve"> perception </w:t>
      </w:r>
      <w:r w:rsidR="00DD2760" w:rsidRPr="00DD2760">
        <w:rPr>
          <w:rFonts w:cs="Arial"/>
          <w:color w:val="000000" w:themeColor="text1"/>
          <w:szCs w:val="22"/>
          <w:lang w:val="fr-CA"/>
        </w:rPr>
        <w:t xml:space="preserve">que le processus de connexion prend du temps </w:t>
      </w:r>
      <w:r w:rsidR="000326C3" w:rsidRPr="00DD2760">
        <w:rPr>
          <w:rFonts w:cs="Arial"/>
          <w:color w:val="000000" w:themeColor="text1"/>
          <w:szCs w:val="22"/>
          <w:lang w:val="fr-CA"/>
        </w:rPr>
        <w:t>(</w:t>
      </w:r>
      <w:r w:rsidR="00DD2760" w:rsidRPr="00DD2760">
        <w:rPr>
          <w:rFonts w:cs="Arial"/>
          <w:color w:val="000000" w:themeColor="text1"/>
          <w:szCs w:val="22"/>
          <w:lang w:val="fr-CA"/>
        </w:rPr>
        <w:t>plusieurs étapes nécessaires</w:t>
      </w:r>
      <w:r w:rsidR="000326C3" w:rsidRPr="00DD2760">
        <w:rPr>
          <w:rFonts w:cs="Arial"/>
          <w:color w:val="000000" w:themeColor="text1"/>
          <w:szCs w:val="22"/>
          <w:lang w:val="fr-CA"/>
        </w:rPr>
        <w:t>),</w:t>
      </w:r>
      <w:r w:rsidR="00DD2760" w:rsidRPr="00DD2760">
        <w:rPr>
          <w:rFonts w:cs="Arial"/>
          <w:color w:val="000000" w:themeColor="text1"/>
          <w:szCs w:val="22"/>
          <w:lang w:val="fr-CA"/>
        </w:rPr>
        <w:t xml:space="preserve"> la difficulté d’aller de l’avant en</w:t>
      </w:r>
      <w:r w:rsidR="00DD2760">
        <w:rPr>
          <w:rFonts w:cs="Arial"/>
          <w:color w:val="000000" w:themeColor="text1"/>
          <w:szCs w:val="22"/>
          <w:lang w:val="fr-CA"/>
        </w:rPr>
        <w:t xml:space="preserve"> cas de problème </w:t>
      </w:r>
      <w:r w:rsidR="000326C3" w:rsidRPr="00DD2760">
        <w:rPr>
          <w:rFonts w:cs="Arial"/>
          <w:color w:val="000000" w:themeColor="text1"/>
          <w:szCs w:val="22"/>
          <w:lang w:val="fr-CA"/>
        </w:rPr>
        <w:t>(</w:t>
      </w:r>
      <w:r w:rsidR="00DD2760">
        <w:rPr>
          <w:rFonts w:cs="Arial"/>
          <w:color w:val="000000" w:themeColor="text1"/>
          <w:szCs w:val="22"/>
          <w:lang w:val="fr-CA"/>
        </w:rPr>
        <w:t>difficile de communiquer avec quelqu’un pour obtenir de l’aide</w:t>
      </w:r>
      <w:r w:rsidR="000326C3" w:rsidRPr="00DD2760">
        <w:rPr>
          <w:rFonts w:cs="Arial"/>
          <w:color w:val="000000" w:themeColor="text1"/>
          <w:szCs w:val="22"/>
          <w:lang w:val="fr-CA"/>
        </w:rPr>
        <w:t>),</w:t>
      </w:r>
      <w:r w:rsidR="00DD2760">
        <w:rPr>
          <w:rFonts w:cs="Arial"/>
          <w:color w:val="000000" w:themeColor="text1"/>
          <w:szCs w:val="22"/>
          <w:lang w:val="fr-CA"/>
        </w:rPr>
        <w:t xml:space="preserve"> le manque de convivialité de certains si</w:t>
      </w:r>
      <w:r w:rsidR="000326C3" w:rsidRPr="00DD2760">
        <w:rPr>
          <w:rFonts w:cs="Arial"/>
          <w:color w:val="000000" w:themeColor="text1"/>
          <w:szCs w:val="22"/>
          <w:lang w:val="fr-CA"/>
        </w:rPr>
        <w:t>tes (</w:t>
      </w:r>
      <w:r w:rsidR="00DD2760">
        <w:rPr>
          <w:rFonts w:cs="Arial"/>
          <w:color w:val="000000" w:themeColor="text1"/>
          <w:szCs w:val="22"/>
          <w:lang w:val="fr-CA"/>
        </w:rPr>
        <w:t>peuvent être difficiles à naviguer</w:t>
      </w:r>
      <w:r w:rsidR="000326C3" w:rsidRPr="00DD2760">
        <w:rPr>
          <w:rFonts w:cs="Arial"/>
          <w:color w:val="000000" w:themeColor="text1"/>
          <w:szCs w:val="22"/>
          <w:lang w:val="fr-CA"/>
        </w:rPr>
        <w:t xml:space="preserve">), </w:t>
      </w:r>
      <w:r w:rsidR="00DD2760">
        <w:rPr>
          <w:rFonts w:cs="Arial"/>
          <w:color w:val="000000" w:themeColor="text1"/>
          <w:szCs w:val="22"/>
          <w:lang w:val="fr-CA"/>
        </w:rPr>
        <w:t>la langue ou les questions parfois complexes ou ambigu</w:t>
      </w:r>
      <w:r w:rsidR="005F2B76">
        <w:rPr>
          <w:rFonts w:cs="Arial"/>
          <w:color w:val="000000" w:themeColor="text1"/>
          <w:szCs w:val="22"/>
          <w:lang w:val="fr-CA"/>
        </w:rPr>
        <w:t>ë</w:t>
      </w:r>
      <w:r w:rsidR="00DD2760">
        <w:rPr>
          <w:rFonts w:cs="Arial"/>
          <w:color w:val="000000" w:themeColor="text1"/>
          <w:szCs w:val="22"/>
          <w:lang w:val="fr-CA"/>
        </w:rPr>
        <w:t xml:space="preserve">s, et la nécessité de se rappeler de mots de passe. </w:t>
      </w:r>
      <w:r w:rsidR="007968D1" w:rsidRPr="00DD2760">
        <w:rPr>
          <w:rFonts w:cs="Arial"/>
          <w:color w:val="000000" w:themeColor="text1"/>
          <w:szCs w:val="22"/>
          <w:lang w:val="fr-CA"/>
        </w:rPr>
        <w:t xml:space="preserve"> </w:t>
      </w:r>
    </w:p>
    <w:p w14:paraId="58AF0A08" w14:textId="77777777" w:rsidR="00BF5B61" w:rsidRPr="00DD2760" w:rsidRDefault="00BF5B61" w:rsidP="000326C3">
      <w:pPr>
        <w:pBdr>
          <w:top w:val="single" w:sz="4" w:space="1" w:color="auto"/>
          <w:left w:val="single" w:sz="4" w:space="4" w:color="auto"/>
          <w:bottom w:val="single" w:sz="4" w:space="1" w:color="auto"/>
          <w:right w:val="single" w:sz="4" w:space="4" w:color="auto"/>
        </w:pBdr>
        <w:rPr>
          <w:rFonts w:cs="Arial"/>
          <w:color w:val="000000" w:themeColor="text1"/>
          <w:szCs w:val="22"/>
          <w:lang w:val="fr-CA"/>
        </w:rPr>
      </w:pPr>
    </w:p>
    <w:p w14:paraId="4E20AC46" w14:textId="6028F81C" w:rsidR="000326C3" w:rsidRDefault="008579D8" w:rsidP="000326C3">
      <w:pPr>
        <w:pBdr>
          <w:top w:val="single" w:sz="4" w:space="1" w:color="auto"/>
          <w:left w:val="single" w:sz="4" w:space="4" w:color="auto"/>
          <w:bottom w:val="single" w:sz="4" w:space="1" w:color="auto"/>
          <w:right w:val="single" w:sz="4" w:space="4" w:color="auto"/>
        </w:pBdr>
        <w:rPr>
          <w:rFonts w:cs="Arial"/>
          <w:color w:val="000000" w:themeColor="text1"/>
          <w:szCs w:val="22"/>
          <w:lang w:val="fr-CA"/>
        </w:rPr>
      </w:pPr>
      <w:r w:rsidRPr="008579D8">
        <w:rPr>
          <w:rFonts w:cs="Arial"/>
          <w:color w:val="000000" w:themeColor="text1"/>
          <w:szCs w:val="22"/>
          <w:lang w:val="fr-CA"/>
        </w:rPr>
        <w:t>Les inconvénients mentionnés plus rarement comprenaient le temps de déconnexion de certains sites, ce qui fait que d’autres personnes pourraient voir des renseignements personnels à l’écran, l</w:t>
      </w:r>
      <w:r w:rsidR="00E90079">
        <w:rPr>
          <w:rFonts w:cs="Arial"/>
          <w:color w:val="000000" w:themeColor="text1"/>
          <w:szCs w:val="22"/>
          <w:lang w:val="fr-CA"/>
        </w:rPr>
        <w:t xml:space="preserve">e risque </w:t>
      </w:r>
      <w:r>
        <w:rPr>
          <w:rFonts w:cs="Arial"/>
          <w:color w:val="000000" w:themeColor="text1"/>
          <w:szCs w:val="22"/>
          <w:lang w:val="fr-CA"/>
        </w:rPr>
        <w:t xml:space="preserve">de rater ou de faire fi de renseignements importants, </w:t>
      </w:r>
      <w:r w:rsidR="00623E04">
        <w:rPr>
          <w:rFonts w:cs="Arial"/>
          <w:color w:val="000000" w:themeColor="text1"/>
          <w:szCs w:val="22"/>
          <w:lang w:val="fr-CA"/>
        </w:rPr>
        <w:t xml:space="preserve">le fait de ne pas savoir tout ce qui est disponible en ligne ou </w:t>
      </w:r>
      <w:r w:rsidR="00E90079">
        <w:rPr>
          <w:rFonts w:cs="Arial"/>
          <w:color w:val="000000" w:themeColor="text1"/>
          <w:szCs w:val="22"/>
          <w:lang w:val="fr-CA"/>
        </w:rPr>
        <w:t xml:space="preserve">ce </w:t>
      </w:r>
      <w:r w:rsidR="00623E04">
        <w:rPr>
          <w:rFonts w:cs="Arial"/>
          <w:color w:val="000000" w:themeColor="text1"/>
          <w:szCs w:val="22"/>
          <w:lang w:val="fr-CA"/>
        </w:rPr>
        <w:t xml:space="preserve">qui peut être exécuté en ligne, et la possibilité </w:t>
      </w:r>
      <w:r w:rsidR="00AE2B6E">
        <w:rPr>
          <w:rFonts w:cs="Arial"/>
          <w:color w:val="000000" w:themeColor="text1"/>
          <w:szCs w:val="22"/>
          <w:lang w:val="fr-CA"/>
        </w:rPr>
        <w:t>d</w:t>
      </w:r>
      <w:r w:rsidR="00623E04">
        <w:rPr>
          <w:rFonts w:cs="Arial"/>
          <w:color w:val="000000" w:themeColor="text1"/>
          <w:szCs w:val="22"/>
          <w:lang w:val="fr-CA"/>
        </w:rPr>
        <w:t>’un service à deux vitesses qui pourrait désavantager les personnes n’effectu</w:t>
      </w:r>
      <w:r w:rsidR="00AE2B6E">
        <w:rPr>
          <w:rFonts w:cs="Arial"/>
          <w:color w:val="000000" w:themeColor="text1"/>
          <w:szCs w:val="22"/>
          <w:lang w:val="fr-CA"/>
        </w:rPr>
        <w:t>a</w:t>
      </w:r>
      <w:r w:rsidR="00623E04">
        <w:rPr>
          <w:rFonts w:cs="Arial"/>
          <w:color w:val="000000" w:themeColor="text1"/>
          <w:szCs w:val="22"/>
          <w:lang w:val="fr-CA"/>
        </w:rPr>
        <w:t xml:space="preserve">nt pas de transactions en ligne. </w:t>
      </w:r>
    </w:p>
    <w:p w14:paraId="7CE2131A" w14:textId="0D97DC6B" w:rsidR="005F2B76" w:rsidRPr="00AE2B6E" w:rsidRDefault="005F2B76" w:rsidP="005F2B76">
      <w:pPr>
        <w:pBdr>
          <w:top w:val="single" w:sz="4" w:space="1" w:color="auto"/>
          <w:left w:val="single" w:sz="4" w:space="4" w:color="auto"/>
          <w:bottom w:val="single" w:sz="4" w:space="1" w:color="auto"/>
          <w:right w:val="single" w:sz="4" w:space="4" w:color="auto"/>
        </w:pBdr>
        <w:rPr>
          <w:rFonts w:cs="Arial"/>
          <w:color w:val="FF0000"/>
          <w:szCs w:val="22"/>
          <w:lang w:val="fr-CA"/>
        </w:rPr>
      </w:pPr>
    </w:p>
    <w:p w14:paraId="567DCB53" w14:textId="6F8D0861" w:rsidR="007A764D" w:rsidRPr="00F250C2" w:rsidRDefault="007A764D" w:rsidP="00707E29">
      <w:pPr>
        <w:pStyle w:val="Heading2"/>
        <w:rPr>
          <w:iCs w:val="0"/>
          <w:sz w:val="28"/>
          <w:lang w:val="fr-CA"/>
        </w:rPr>
      </w:pPr>
      <w:r w:rsidRPr="00AE2B6E">
        <w:rPr>
          <w:lang w:val="fr-CA"/>
        </w:rPr>
        <w:br w:type="page"/>
      </w:r>
      <w:bookmarkStart w:id="19" w:name="_Toc513628896"/>
      <w:r w:rsidR="00BC1D52" w:rsidRPr="00F250C2">
        <w:rPr>
          <w:iCs w:val="0"/>
          <w:sz w:val="28"/>
          <w:lang w:val="fr-CA"/>
        </w:rPr>
        <w:lastRenderedPageBreak/>
        <w:t>4</w:t>
      </w:r>
      <w:r w:rsidRPr="00F250C2">
        <w:rPr>
          <w:iCs w:val="0"/>
          <w:sz w:val="28"/>
          <w:lang w:val="fr-CA"/>
        </w:rPr>
        <w:t xml:space="preserve">. </w:t>
      </w:r>
      <w:r w:rsidR="0012242C" w:rsidRPr="00F250C2">
        <w:rPr>
          <w:iCs w:val="0"/>
          <w:sz w:val="28"/>
          <w:lang w:val="fr-CA"/>
        </w:rPr>
        <w:t>R</w:t>
      </w:r>
      <w:r w:rsidR="00F250C2" w:rsidRPr="00F250C2">
        <w:rPr>
          <w:iCs w:val="0"/>
          <w:sz w:val="28"/>
          <w:lang w:val="fr-CA"/>
        </w:rPr>
        <w:t>é</w:t>
      </w:r>
      <w:r w:rsidR="0012242C" w:rsidRPr="00F250C2">
        <w:rPr>
          <w:iCs w:val="0"/>
          <w:sz w:val="28"/>
          <w:lang w:val="fr-CA"/>
        </w:rPr>
        <w:t xml:space="preserve">action </w:t>
      </w:r>
      <w:r w:rsidR="00F250C2" w:rsidRPr="00F250C2">
        <w:rPr>
          <w:iCs w:val="0"/>
          <w:sz w:val="28"/>
          <w:lang w:val="fr-CA"/>
        </w:rPr>
        <w:t xml:space="preserve">à </w:t>
      </w:r>
      <w:r w:rsidR="00AE2B6E">
        <w:rPr>
          <w:iCs w:val="0"/>
          <w:sz w:val="28"/>
          <w:lang w:val="fr-CA"/>
        </w:rPr>
        <w:t>la communication de renseignements une seule fois</w:t>
      </w:r>
      <w:r w:rsidR="00F250C2" w:rsidRPr="00F250C2">
        <w:rPr>
          <w:iCs w:val="0"/>
          <w:sz w:val="28"/>
          <w:lang w:val="fr-CA"/>
        </w:rPr>
        <w:t xml:space="preserve"> et </w:t>
      </w:r>
      <w:r w:rsidR="00F250C2">
        <w:rPr>
          <w:iCs w:val="0"/>
          <w:sz w:val="28"/>
          <w:lang w:val="fr-CA"/>
        </w:rPr>
        <w:t xml:space="preserve">enjeux connexes </w:t>
      </w:r>
      <w:bookmarkEnd w:id="19"/>
    </w:p>
    <w:p w14:paraId="32EE1D73" w14:textId="7C66C40E" w:rsidR="00B01F38" w:rsidRPr="00F250C2" w:rsidRDefault="00F250C2" w:rsidP="009C7D6D">
      <w:pPr>
        <w:pStyle w:val="Title"/>
        <w:spacing w:before="240"/>
        <w:rPr>
          <w:lang w:val="fr-CA"/>
        </w:rPr>
      </w:pPr>
      <w:r>
        <w:rPr>
          <w:lang w:val="fr-CA"/>
        </w:rPr>
        <w:t>Faible c</w:t>
      </w:r>
      <w:r w:rsidRPr="00F250C2">
        <w:rPr>
          <w:lang w:val="fr-CA"/>
        </w:rPr>
        <w:t xml:space="preserve">onnaissance des pratiques actuelles </w:t>
      </w:r>
      <w:r>
        <w:rPr>
          <w:lang w:val="fr-CA"/>
        </w:rPr>
        <w:t xml:space="preserve">du gouvernement du Canada en matière de partage d’information </w:t>
      </w:r>
    </w:p>
    <w:p w14:paraId="73EC86A3" w14:textId="5C3BC59A" w:rsidR="001D0D36" w:rsidRPr="00F250C2" w:rsidRDefault="00F250C2" w:rsidP="001D0D36">
      <w:pPr>
        <w:rPr>
          <w:lang w:val="fr-CA"/>
        </w:rPr>
      </w:pPr>
      <w:r w:rsidRPr="00F250C2">
        <w:rPr>
          <w:lang w:val="fr-CA"/>
        </w:rPr>
        <w:t>Bien que le gouvernement du Canada ne communique pas les renseignements personnels qu’il recueille des citoyens dans l</w:t>
      </w:r>
      <w:r>
        <w:rPr>
          <w:lang w:val="fr-CA"/>
        </w:rPr>
        <w:t xml:space="preserve">e cadre de la prestation de services, près des trois quarts des Canadiens </w:t>
      </w:r>
      <w:r w:rsidR="001D0D36" w:rsidRPr="00F250C2">
        <w:rPr>
          <w:lang w:val="fr-CA"/>
        </w:rPr>
        <w:t>(72</w:t>
      </w:r>
      <w:r>
        <w:rPr>
          <w:lang w:val="fr-CA"/>
        </w:rPr>
        <w:t xml:space="preserve"> </w:t>
      </w:r>
      <w:r w:rsidR="001D0D36" w:rsidRPr="00F250C2">
        <w:rPr>
          <w:lang w:val="fr-CA"/>
        </w:rPr>
        <w:t xml:space="preserve">%) </w:t>
      </w:r>
      <w:r>
        <w:rPr>
          <w:lang w:val="fr-CA"/>
        </w:rPr>
        <w:t xml:space="preserve">croient qu’il le fait. </w:t>
      </w:r>
      <w:r w:rsidRPr="00F250C2">
        <w:rPr>
          <w:lang w:val="fr-CA"/>
        </w:rPr>
        <w:t xml:space="preserve">Plus particulièrement, </w:t>
      </w:r>
      <w:r w:rsidR="001D0D36" w:rsidRPr="00F250C2">
        <w:rPr>
          <w:lang w:val="fr-CA"/>
        </w:rPr>
        <w:t>24</w:t>
      </w:r>
      <w:r w:rsidRPr="00F250C2">
        <w:rPr>
          <w:lang w:val="fr-CA"/>
        </w:rPr>
        <w:t xml:space="preserve"> </w:t>
      </w:r>
      <w:r w:rsidR="001D0D36" w:rsidRPr="00F250C2">
        <w:rPr>
          <w:lang w:val="fr-CA"/>
        </w:rPr>
        <w:t xml:space="preserve">% </w:t>
      </w:r>
      <w:r w:rsidR="00E971F9">
        <w:rPr>
          <w:lang w:val="fr-CA"/>
        </w:rPr>
        <w:t xml:space="preserve">des répondants </w:t>
      </w:r>
      <w:r w:rsidRPr="00F250C2">
        <w:rPr>
          <w:lang w:val="fr-CA"/>
        </w:rPr>
        <w:t xml:space="preserve">disent qu’il est </w:t>
      </w:r>
      <w:r w:rsidRPr="00F250C2">
        <w:rPr>
          <w:i/>
          <w:lang w:val="fr-CA"/>
        </w:rPr>
        <w:t>assurément</w:t>
      </w:r>
      <w:r w:rsidR="001D0D36" w:rsidRPr="00F250C2">
        <w:rPr>
          <w:i/>
          <w:lang w:val="fr-CA"/>
        </w:rPr>
        <w:t xml:space="preserve"> </w:t>
      </w:r>
      <w:r w:rsidRPr="00F250C2">
        <w:rPr>
          <w:lang w:val="fr-CA"/>
        </w:rPr>
        <w:t xml:space="preserve">vrai que l’information est partagée entre les ministères et </w:t>
      </w:r>
      <w:r>
        <w:rPr>
          <w:lang w:val="fr-CA"/>
        </w:rPr>
        <w:t xml:space="preserve">organismes fédéraux dans le cadre de la prestation actuelle de services et </w:t>
      </w:r>
      <w:r w:rsidR="001D0D36" w:rsidRPr="00F250C2">
        <w:rPr>
          <w:lang w:val="fr-CA"/>
        </w:rPr>
        <w:t>48</w:t>
      </w:r>
      <w:r>
        <w:rPr>
          <w:lang w:val="fr-CA"/>
        </w:rPr>
        <w:t xml:space="preserve"> </w:t>
      </w:r>
      <w:r w:rsidR="001D0D36" w:rsidRPr="00F250C2">
        <w:rPr>
          <w:lang w:val="fr-CA"/>
        </w:rPr>
        <w:t xml:space="preserve">% </w:t>
      </w:r>
      <w:r>
        <w:rPr>
          <w:lang w:val="fr-CA"/>
        </w:rPr>
        <w:t xml:space="preserve">croient que c’est </w:t>
      </w:r>
      <w:r w:rsidR="001D0D36" w:rsidRPr="00F250C2">
        <w:rPr>
          <w:i/>
          <w:lang w:val="fr-CA"/>
        </w:rPr>
        <w:t>probabl</w:t>
      </w:r>
      <w:r>
        <w:rPr>
          <w:i/>
          <w:lang w:val="fr-CA"/>
        </w:rPr>
        <w:t xml:space="preserve">ement </w:t>
      </w:r>
      <w:r>
        <w:rPr>
          <w:lang w:val="fr-CA"/>
        </w:rPr>
        <w:t xml:space="preserve">vrai. </w:t>
      </w:r>
      <w:r w:rsidR="001D0D36" w:rsidRPr="00F250C2">
        <w:rPr>
          <w:lang w:val="fr-CA"/>
        </w:rPr>
        <w:t xml:space="preserve"> </w:t>
      </w:r>
    </w:p>
    <w:p w14:paraId="53F60E74" w14:textId="77777777" w:rsidR="001D0D36" w:rsidRPr="00F250C2" w:rsidRDefault="001D0D36" w:rsidP="001D0D36">
      <w:pPr>
        <w:rPr>
          <w:lang w:val="fr-CA"/>
        </w:rPr>
      </w:pPr>
    </w:p>
    <w:p w14:paraId="21956011" w14:textId="33311645" w:rsidR="001D0D36" w:rsidRPr="00F250C2" w:rsidRDefault="00F250C2" w:rsidP="001D0D36">
      <w:pPr>
        <w:rPr>
          <w:lang w:val="fr-CA"/>
        </w:rPr>
      </w:pPr>
      <w:r w:rsidRPr="00F250C2">
        <w:rPr>
          <w:lang w:val="fr-CA"/>
        </w:rPr>
        <w:t>Les Canadiens croient également que le gouvernement du Canada communique leurs renseignements personnels aux ministères de leur gouvernement provincial ou territorial, et deux</w:t>
      </w:r>
      <w:r>
        <w:rPr>
          <w:lang w:val="fr-CA"/>
        </w:rPr>
        <w:t xml:space="preserve"> tiers d’entre eux estiment que c’est</w:t>
      </w:r>
      <w:r w:rsidR="001D0D36" w:rsidRPr="00F250C2">
        <w:rPr>
          <w:lang w:val="fr-CA"/>
        </w:rPr>
        <w:t xml:space="preserve"> </w:t>
      </w:r>
      <w:r>
        <w:rPr>
          <w:i/>
          <w:lang w:val="fr-CA"/>
        </w:rPr>
        <w:t>assurément</w:t>
      </w:r>
      <w:r w:rsidR="001D0D36" w:rsidRPr="00F250C2">
        <w:rPr>
          <w:i/>
          <w:lang w:val="fr-CA"/>
        </w:rPr>
        <w:t xml:space="preserve"> </w:t>
      </w:r>
      <w:r w:rsidR="00803184" w:rsidRPr="00F250C2">
        <w:rPr>
          <w:lang w:val="fr-CA"/>
        </w:rPr>
        <w:t>(22</w:t>
      </w:r>
      <w:r>
        <w:rPr>
          <w:lang w:val="fr-CA"/>
        </w:rPr>
        <w:t xml:space="preserve"> </w:t>
      </w:r>
      <w:r w:rsidR="00803184" w:rsidRPr="00F250C2">
        <w:rPr>
          <w:lang w:val="fr-CA"/>
        </w:rPr>
        <w:t>%)</w:t>
      </w:r>
      <w:r w:rsidR="00803184" w:rsidRPr="00F250C2">
        <w:rPr>
          <w:i/>
          <w:lang w:val="fr-CA"/>
        </w:rPr>
        <w:t xml:space="preserve"> </w:t>
      </w:r>
      <w:r w:rsidR="001D0D36" w:rsidRPr="00F250C2">
        <w:rPr>
          <w:lang w:val="fr-CA"/>
        </w:rPr>
        <w:t>o</w:t>
      </w:r>
      <w:r>
        <w:rPr>
          <w:lang w:val="fr-CA"/>
        </w:rPr>
        <w:t>u</w:t>
      </w:r>
      <w:r w:rsidR="001D0D36" w:rsidRPr="00F250C2">
        <w:rPr>
          <w:lang w:val="fr-CA"/>
        </w:rPr>
        <w:t xml:space="preserve"> </w:t>
      </w:r>
      <w:r w:rsidR="00803184" w:rsidRPr="00F250C2">
        <w:rPr>
          <w:i/>
          <w:lang w:val="fr-CA"/>
        </w:rPr>
        <w:t>p</w:t>
      </w:r>
      <w:r w:rsidR="001D0D36" w:rsidRPr="00F250C2">
        <w:rPr>
          <w:i/>
          <w:lang w:val="fr-CA"/>
        </w:rPr>
        <w:t>robabl</w:t>
      </w:r>
      <w:r>
        <w:rPr>
          <w:i/>
          <w:lang w:val="fr-CA"/>
        </w:rPr>
        <w:t>ement</w:t>
      </w:r>
      <w:r w:rsidR="001D0D36" w:rsidRPr="00F250C2">
        <w:rPr>
          <w:i/>
          <w:lang w:val="fr-CA"/>
        </w:rPr>
        <w:t xml:space="preserve"> </w:t>
      </w:r>
      <w:r w:rsidR="00803184" w:rsidRPr="00F250C2">
        <w:rPr>
          <w:lang w:val="fr-CA"/>
        </w:rPr>
        <w:t>(45</w:t>
      </w:r>
      <w:r>
        <w:rPr>
          <w:lang w:val="fr-CA"/>
        </w:rPr>
        <w:t xml:space="preserve"> </w:t>
      </w:r>
      <w:r w:rsidR="00803184" w:rsidRPr="00F250C2">
        <w:rPr>
          <w:lang w:val="fr-CA"/>
        </w:rPr>
        <w:t>%)</w:t>
      </w:r>
      <w:r w:rsidR="00803184" w:rsidRPr="00F250C2">
        <w:rPr>
          <w:i/>
          <w:lang w:val="fr-CA"/>
        </w:rPr>
        <w:t xml:space="preserve"> </w:t>
      </w:r>
      <w:r>
        <w:rPr>
          <w:lang w:val="fr-CA"/>
        </w:rPr>
        <w:t>vrai</w:t>
      </w:r>
      <w:r w:rsidR="00803184" w:rsidRPr="00F250C2">
        <w:rPr>
          <w:lang w:val="fr-CA"/>
        </w:rPr>
        <w:t>.</w:t>
      </w:r>
    </w:p>
    <w:p w14:paraId="7A93438A" w14:textId="77777777" w:rsidR="001D0D36" w:rsidRPr="00305FDC" w:rsidRDefault="001D0D36" w:rsidP="002E1F46">
      <w:pPr>
        <w:rPr>
          <w:lang w:val="fr-CA"/>
        </w:rPr>
      </w:pPr>
    </w:p>
    <w:p w14:paraId="7E92FD64" w14:textId="4D549CAC" w:rsidR="001D0D36" w:rsidRPr="00AE2B6E" w:rsidRDefault="001D0D36" w:rsidP="001D0D36">
      <w:pPr>
        <w:pStyle w:val="Caption"/>
        <w:rPr>
          <w:lang w:val="fr-CA"/>
        </w:rPr>
      </w:pPr>
      <w:bookmarkStart w:id="20" w:name="_Toc515361943"/>
      <w:r w:rsidRPr="00AE2B6E">
        <w:rPr>
          <w:lang w:val="fr-CA"/>
        </w:rPr>
        <w:t xml:space="preserve">Figure </w:t>
      </w:r>
      <w:r w:rsidR="004723ED">
        <w:fldChar w:fldCharType="begin"/>
      </w:r>
      <w:r w:rsidR="004723ED" w:rsidRPr="00AE2B6E">
        <w:rPr>
          <w:lang w:val="fr-CA"/>
        </w:rPr>
        <w:instrText xml:space="preserve"> SEQ Figure \* ARABIC </w:instrText>
      </w:r>
      <w:r w:rsidR="004723ED">
        <w:fldChar w:fldCharType="separate"/>
      </w:r>
      <w:r w:rsidR="00A07A8F" w:rsidRPr="00AE2B6E">
        <w:rPr>
          <w:noProof/>
          <w:lang w:val="fr-CA"/>
        </w:rPr>
        <w:t>12</w:t>
      </w:r>
      <w:r w:rsidR="004723ED">
        <w:rPr>
          <w:noProof/>
        </w:rPr>
        <w:fldChar w:fldCharType="end"/>
      </w:r>
      <w:r w:rsidR="00FF420F" w:rsidRPr="00AE2B6E">
        <w:rPr>
          <w:noProof/>
          <w:lang w:val="fr-CA"/>
        </w:rPr>
        <w:t xml:space="preserve"> </w:t>
      </w:r>
      <w:r w:rsidRPr="00AE2B6E">
        <w:rPr>
          <w:lang w:val="fr-CA"/>
        </w:rPr>
        <w:t xml:space="preserve">: </w:t>
      </w:r>
      <w:r w:rsidR="00AE2B6E" w:rsidRPr="00AE2B6E">
        <w:rPr>
          <w:lang w:val="fr-CA"/>
        </w:rPr>
        <w:t>Connaissance de</w:t>
      </w:r>
      <w:r w:rsidR="00AE2B6E">
        <w:rPr>
          <w:lang w:val="fr-CA"/>
        </w:rPr>
        <w:t>s pratiques du gouvernement du Canada en matière de</w:t>
      </w:r>
      <w:r w:rsidR="00AE2B6E" w:rsidRPr="00AE2B6E">
        <w:rPr>
          <w:lang w:val="fr-CA"/>
        </w:rPr>
        <w:t xml:space="preserve"> communication de renseignements personnels</w:t>
      </w:r>
      <w:bookmarkEnd w:id="20"/>
      <w:r w:rsidR="00AE2B6E">
        <w:rPr>
          <w:lang w:val="fr-CA"/>
        </w:rPr>
        <w:t xml:space="preserve"> </w:t>
      </w:r>
    </w:p>
    <w:p w14:paraId="680FD3B2" w14:textId="22B5EAB7" w:rsidR="001D0D36" w:rsidRDefault="00405386" w:rsidP="001D0D36">
      <w:pPr>
        <w:jc w:val="center"/>
      </w:pPr>
      <w:r>
        <w:rPr>
          <w:noProof/>
        </w:rPr>
        <w:drawing>
          <wp:inline distT="0" distB="0" distL="0" distR="0" wp14:anchorId="3A6D96D6" wp14:editId="1D6F115B">
            <wp:extent cx="5047488" cy="309242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7360" cy="3098471"/>
                    </a:xfrm>
                    <a:prstGeom prst="rect">
                      <a:avLst/>
                    </a:prstGeom>
                    <a:noFill/>
                  </pic:spPr>
                </pic:pic>
              </a:graphicData>
            </a:graphic>
          </wp:inline>
        </w:drawing>
      </w:r>
    </w:p>
    <w:p w14:paraId="423942EF" w14:textId="77777777" w:rsidR="001D0D36" w:rsidRDefault="00817577" w:rsidP="002E1F46">
      <w:r>
        <w:rPr>
          <w:noProof/>
          <w:lang w:eastAsia="en-CA"/>
        </w:rPr>
        <mc:AlternateContent>
          <mc:Choice Requires="wps">
            <w:drawing>
              <wp:anchor distT="0" distB="0" distL="114300" distR="114300" simplePos="0" relativeHeight="251660288" behindDoc="0" locked="0" layoutInCell="1" allowOverlap="1" wp14:anchorId="238EB6EA" wp14:editId="3B495D84">
                <wp:simplePos x="0" y="0"/>
                <wp:positionH relativeFrom="column">
                  <wp:posOffset>20320</wp:posOffset>
                </wp:positionH>
                <wp:positionV relativeFrom="paragraph">
                  <wp:posOffset>19050</wp:posOffset>
                </wp:positionV>
                <wp:extent cx="5347335" cy="430530"/>
                <wp:effectExtent l="0" t="0" r="0" b="0"/>
                <wp:wrapNone/>
                <wp:docPr id="74"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335" cy="430530"/>
                        </a:xfrm>
                        <a:prstGeom prst="rect">
                          <a:avLst/>
                        </a:prstGeom>
                        <a:noFill/>
                        <a:ln w="3175">
                          <a:noFill/>
                        </a:ln>
                      </wps:spPr>
                      <wps:txbx>
                        <w:txbxContent>
                          <w:p w14:paraId="7849DF61" w14:textId="6A9745C2" w:rsidR="00502E26" w:rsidRPr="00FF420F" w:rsidRDefault="00502E26" w:rsidP="001D0D36">
                            <w:pPr>
                              <w:pStyle w:val="NormalWeb"/>
                              <w:spacing w:before="0" w:beforeAutospacing="0" w:after="0" w:afterAutospacing="0"/>
                              <w:rPr>
                                <w:rFonts w:ascii="Arial" w:hAnsi="Arial" w:cs="Arial"/>
                                <w:sz w:val="16"/>
                                <w:szCs w:val="16"/>
                                <w:lang w:val="fr-CA"/>
                              </w:rPr>
                            </w:pPr>
                            <w:r w:rsidRPr="00FF420F">
                              <w:rPr>
                                <w:rFonts w:ascii="Arial" w:hAnsi="Arial" w:cs="Arial"/>
                                <w:color w:val="000000" w:themeColor="text1"/>
                                <w:kern w:val="24"/>
                                <w:sz w:val="16"/>
                                <w:szCs w:val="16"/>
                                <w:lang w:val="fr-CA"/>
                              </w:rPr>
                              <w:t xml:space="preserve">Q10A/B. Au meilleur de votre connaissance, </w:t>
                            </w:r>
                            <w:r>
                              <w:rPr>
                                <w:rFonts w:ascii="Arial" w:hAnsi="Arial" w:cs="Arial"/>
                                <w:color w:val="000000" w:themeColor="text1"/>
                                <w:kern w:val="24"/>
                                <w:sz w:val="16"/>
                                <w:szCs w:val="16"/>
                                <w:lang w:val="fr-CA"/>
                              </w:rPr>
                              <w:t>diriez-vous que les énoncés suivants sont vrais ou faux</w:t>
                            </w:r>
                            <w:r w:rsidRPr="00FF420F">
                              <w:rPr>
                                <w:rFonts w:ascii="Arial" w:hAnsi="Arial" w:cs="Arial"/>
                                <w:color w:val="000000" w:themeColor="text1"/>
                                <w:kern w:val="24"/>
                                <w:sz w:val="16"/>
                                <w:szCs w:val="16"/>
                                <w:lang w:val="fr-CA"/>
                              </w:rPr>
                              <w:t>? Diriez-vous qu’ils sont assurément vrais, probablement vrais, probablement fau</w:t>
                            </w:r>
                            <w:r>
                              <w:rPr>
                                <w:rFonts w:ascii="Arial" w:hAnsi="Arial" w:cs="Arial"/>
                                <w:color w:val="000000" w:themeColor="text1"/>
                                <w:kern w:val="24"/>
                                <w:sz w:val="16"/>
                                <w:szCs w:val="16"/>
                                <w:lang w:val="fr-CA"/>
                              </w:rPr>
                              <w:t>x ou assurément faux</w:t>
                            </w:r>
                            <w:r w:rsidRPr="00FF420F">
                              <w:rPr>
                                <w:rFonts w:ascii="Arial" w:hAnsi="Arial" w:cs="Arial"/>
                                <w:color w:val="000000" w:themeColor="text1"/>
                                <w:kern w:val="24"/>
                                <w:sz w:val="16"/>
                                <w:szCs w:val="16"/>
                                <w:lang w:val="fr-CA"/>
                              </w:rPr>
                              <w:t>? Base : Tous les répondants; n=2 500. Ne sait pas/refuse de répondre : 8 %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38EB6EA" id="_x0000_s1037" type="#_x0000_t202" style="position:absolute;left:0;text-align:left;margin-left:1.6pt;margin-top:1.5pt;width:421.05pt;height: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" filled="f" stroked="f" strokeweight=".25pt">
                <v:textbox style="mso-fit-shape-to-text:t">
                  <w:txbxContent>
                    <w:p w14:paraId="7849DF61" w14:textId="6A9745C2" w:rsidR="00502E26" w:rsidRPr="00FF420F" w:rsidRDefault="00502E26" w:rsidP="001D0D36">
                      <w:pPr>
                        <w:pStyle w:val="NormalWeb"/>
                        <w:spacing w:before="0" w:beforeAutospacing="0" w:after="0" w:afterAutospacing="0"/>
                        <w:rPr>
                          <w:rFonts w:ascii="Arial" w:hAnsi="Arial" w:cs="Arial"/>
                          <w:sz w:val="16"/>
                          <w:szCs w:val="16"/>
                          <w:lang w:val="fr-CA"/>
                        </w:rPr>
                      </w:pPr>
                      <w:r w:rsidRPr="00FF420F">
                        <w:rPr>
                          <w:rFonts w:ascii="Arial" w:hAnsi="Arial" w:cs="Arial"/>
                          <w:color w:val="000000" w:themeColor="text1"/>
                          <w:kern w:val="24"/>
                          <w:sz w:val="16"/>
                          <w:szCs w:val="16"/>
                          <w:lang w:val="fr-CA"/>
                        </w:rPr>
                        <w:t xml:space="preserve">Q10A/B. Au meilleur de votre connaissance, </w:t>
                      </w:r>
                      <w:r>
                        <w:rPr>
                          <w:rFonts w:ascii="Arial" w:hAnsi="Arial" w:cs="Arial"/>
                          <w:color w:val="000000" w:themeColor="text1"/>
                          <w:kern w:val="24"/>
                          <w:sz w:val="16"/>
                          <w:szCs w:val="16"/>
                          <w:lang w:val="fr-CA"/>
                        </w:rPr>
                        <w:t>diriez-vous que les énoncés suivants sont vrais ou faux</w:t>
                      </w:r>
                      <w:r w:rsidRPr="00FF420F">
                        <w:rPr>
                          <w:rFonts w:ascii="Arial" w:hAnsi="Arial" w:cs="Arial"/>
                          <w:color w:val="000000" w:themeColor="text1"/>
                          <w:kern w:val="24"/>
                          <w:sz w:val="16"/>
                          <w:szCs w:val="16"/>
                          <w:lang w:val="fr-CA"/>
                        </w:rPr>
                        <w:t>? Diriez-vous qu’ils sont assurément vrais, probablement vrais, probablement fau</w:t>
                      </w:r>
                      <w:r>
                        <w:rPr>
                          <w:rFonts w:ascii="Arial" w:hAnsi="Arial" w:cs="Arial"/>
                          <w:color w:val="000000" w:themeColor="text1"/>
                          <w:kern w:val="24"/>
                          <w:sz w:val="16"/>
                          <w:szCs w:val="16"/>
                          <w:lang w:val="fr-CA"/>
                        </w:rPr>
                        <w:t>x ou assurément faux</w:t>
                      </w:r>
                      <w:r w:rsidRPr="00FF420F">
                        <w:rPr>
                          <w:rFonts w:ascii="Arial" w:hAnsi="Arial" w:cs="Arial"/>
                          <w:color w:val="000000" w:themeColor="text1"/>
                          <w:kern w:val="24"/>
                          <w:sz w:val="16"/>
                          <w:szCs w:val="16"/>
                          <w:lang w:val="fr-CA"/>
                        </w:rPr>
                        <w:t>? Base : Tous les répondants; n=2 500. Ne sait pas/refuse de répondre : 8 %</w:t>
                      </w:r>
                    </w:p>
                  </w:txbxContent>
                </v:textbox>
              </v:shape>
            </w:pict>
          </mc:Fallback>
        </mc:AlternateContent>
      </w:r>
    </w:p>
    <w:p w14:paraId="29C99A8D" w14:textId="77777777" w:rsidR="001D0D36" w:rsidRDefault="001D0D36" w:rsidP="002E1F46"/>
    <w:p w14:paraId="363AD0E4" w14:textId="77777777" w:rsidR="002E1F46" w:rsidRDefault="002E1F46" w:rsidP="002E1F46"/>
    <w:p w14:paraId="391BC680" w14:textId="77777777" w:rsidR="00D548A6" w:rsidRDefault="00D548A6" w:rsidP="002E1F46">
      <w:pPr>
        <w:rPr>
          <w:lang w:val="fr-CA"/>
        </w:rPr>
      </w:pPr>
    </w:p>
    <w:p w14:paraId="096C811D" w14:textId="21030957" w:rsidR="002E1F46" w:rsidRPr="00A20FBE" w:rsidRDefault="000B2957" w:rsidP="002E1F46">
      <w:pPr>
        <w:rPr>
          <w:lang w:val="fr-CA"/>
        </w:rPr>
      </w:pPr>
      <w:r w:rsidRPr="000B2957">
        <w:rPr>
          <w:lang w:val="fr-CA"/>
        </w:rPr>
        <w:t xml:space="preserve">Les résidents du Canada atlantique (21 %) et les Ontariens (21 %) </w:t>
      </w:r>
      <w:r w:rsidR="00386A7C">
        <w:rPr>
          <w:lang w:val="fr-CA"/>
        </w:rPr>
        <w:t>so</w:t>
      </w:r>
      <w:r w:rsidRPr="000B2957">
        <w:rPr>
          <w:lang w:val="fr-CA"/>
        </w:rPr>
        <w:t xml:space="preserve">nt plus enclins que les Québécois (16 %) à croire qu’il </w:t>
      </w:r>
      <w:r w:rsidR="00386A7C">
        <w:rPr>
          <w:lang w:val="fr-CA"/>
        </w:rPr>
        <w:t>est</w:t>
      </w:r>
      <w:r w:rsidRPr="000B2957">
        <w:rPr>
          <w:lang w:val="fr-CA"/>
        </w:rPr>
        <w:t xml:space="preserve"> </w:t>
      </w:r>
      <w:r w:rsidRPr="000B2957">
        <w:rPr>
          <w:i/>
          <w:lang w:val="fr-CA"/>
        </w:rPr>
        <w:t xml:space="preserve">assurément </w:t>
      </w:r>
      <w:r w:rsidR="00803184" w:rsidRPr="000B2957">
        <w:rPr>
          <w:lang w:val="fr-CA"/>
        </w:rPr>
        <w:t>o</w:t>
      </w:r>
      <w:r w:rsidRPr="000B2957">
        <w:rPr>
          <w:lang w:val="fr-CA"/>
        </w:rPr>
        <w:t>u</w:t>
      </w:r>
      <w:r w:rsidR="00803184" w:rsidRPr="000B2957">
        <w:rPr>
          <w:lang w:val="fr-CA"/>
        </w:rPr>
        <w:t xml:space="preserve"> </w:t>
      </w:r>
      <w:r w:rsidR="00803184" w:rsidRPr="000B2957">
        <w:rPr>
          <w:i/>
          <w:lang w:val="fr-CA"/>
        </w:rPr>
        <w:t>probabl</w:t>
      </w:r>
      <w:r w:rsidRPr="000B2957">
        <w:rPr>
          <w:i/>
          <w:lang w:val="fr-CA"/>
        </w:rPr>
        <w:t>ement</w:t>
      </w:r>
      <w:r w:rsidR="00803184" w:rsidRPr="000B2957">
        <w:rPr>
          <w:lang w:val="fr-CA"/>
        </w:rPr>
        <w:t xml:space="preserve"> </w:t>
      </w:r>
      <w:r w:rsidR="002E1F46" w:rsidRPr="000B2957">
        <w:rPr>
          <w:lang w:val="fr-CA"/>
        </w:rPr>
        <w:t>fa</w:t>
      </w:r>
      <w:r w:rsidRPr="000B2957">
        <w:rPr>
          <w:lang w:val="fr-CA"/>
        </w:rPr>
        <w:t xml:space="preserve">ux que le gouvernement du </w:t>
      </w:r>
      <w:r w:rsidR="002E1F46" w:rsidRPr="000B2957">
        <w:rPr>
          <w:lang w:val="fr-CA"/>
        </w:rPr>
        <w:t xml:space="preserve">Canada </w:t>
      </w:r>
      <w:r w:rsidRPr="000B2957">
        <w:rPr>
          <w:lang w:val="fr-CA"/>
        </w:rPr>
        <w:t xml:space="preserve">communique </w:t>
      </w:r>
      <w:r>
        <w:rPr>
          <w:lang w:val="fr-CA"/>
        </w:rPr>
        <w:t xml:space="preserve">à divers ministères fédéraux </w:t>
      </w:r>
      <w:r w:rsidRPr="000B2957">
        <w:rPr>
          <w:lang w:val="fr-CA"/>
        </w:rPr>
        <w:t>le</w:t>
      </w:r>
      <w:r>
        <w:rPr>
          <w:lang w:val="fr-CA"/>
        </w:rPr>
        <w:t xml:space="preserve">s renseignements personnels qu’il recueille des Canadiens. </w:t>
      </w:r>
      <w:r w:rsidRPr="000B2957">
        <w:rPr>
          <w:lang w:val="fr-CA"/>
        </w:rPr>
        <w:t xml:space="preserve">Les Canadiens de 55 ans et plus (22 %) </w:t>
      </w:r>
      <w:r w:rsidR="00386A7C">
        <w:rPr>
          <w:lang w:val="fr-CA"/>
        </w:rPr>
        <w:t>so</w:t>
      </w:r>
      <w:r w:rsidRPr="000B2957">
        <w:rPr>
          <w:lang w:val="fr-CA"/>
        </w:rPr>
        <w:t xml:space="preserve">nt par ailleurs plus susceptibles d’être de cet avis que </w:t>
      </w:r>
      <w:r>
        <w:rPr>
          <w:lang w:val="fr-CA"/>
        </w:rPr>
        <w:t>les Canadiens de moins de 35 ans</w:t>
      </w:r>
      <w:r w:rsidR="002E1F46" w:rsidRPr="000B2957">
        <w:rPr>
          <w:lang w:val="fr-CA"/>
        </w:rPr>
        <w:t xml:space="preserve"> (17</w:t>
      </w:r>
      <w:r w:rsidR="00D548A6">
        <w:rPr>
          <w:lang w:val="fr-CA"/>
        </w:rPr>
        <w:t> </w:t>
      </w:r>
      <w:r w:rsidR="002E1F46" w:rsidRPr="000B2957">
        <w:rPr>
          <w:lang w:val="fr-CA"/>
        </w:rPr>
        <w:t>%).</w:t>
      </w:r>
      <w:r>
        <w:rPr>
          <w:lang w:val="fr-CA"/>
        </w:rPr>
        <w:t xml:space="preserve"> </w:t>
      </w:r>
      <w:proofErr w:type="gramStart"/>
      <w:r w:rsidRPr="00A20FBE">
        <w:rPr>
          <w:lang w:val="fr-CA"/>
        </w:rPr>
        <w:t>Par contre</w:t>
      </w:r>
      <w:proofErr w:type="gramEnd"/>
      <w:r w:rsidRPr="00A20FBE">
        <w:rPr>
          <w:lang w:val="fr-CA"/>
        </w:rPr>
        <w:t xml:space="preserve">, </w:t>
      </w:r>
      <w:r w:rsidR="00A20FBE" w:rsidRPr="00A20FBE">
        <w:rPr>
          <w:lang w:val="fr-CA"/>
        </w:rPr>
        <w:t xml:space="preserve">les diplômés universitaires (75 % comparativement à 69 % des Canadiens ayant achevé des études secondaires) </w:t>
      </w:r>
      <w:r w:rsidR="00A20FBE">
        <w:rPr>
          <w:lang w:val="fr-CA"/>
        </w:rPr>
        <w:t xml:space="preserve">et les utilisateurs d’Internet (73 % comparativement à </w:t>
      </w:r>
      <w:r w:rsidR="00A20FBE">
        <w:rPr>
          <w:lang w:val="fr-CA"/>
        </w:rPr>
        <w:lastRenderedPageBreak/>
        <w:t>63</w:t>
      </w:r>
      <w:r w:rsidR="00386A7C">
        <w:rPr>
          <w:lang w:val="fr-CA"/>
        </w:rPr>
        <w:t> </w:t>
      </w:r>
      <w:r w:rsidR="00A20FBE">
        <w:rPr>
          <w:lang w:val="fr-CA"/>
        </w:rPr>
        <w:t>% des Canadiens qui n’utilisent pas</w:t>
      </w:r>
      <w:r w:rsidR="00D548A6">
        <w:rPr>
          <w:lang w:val="fr-CA"/>
        </w:rPr>
        <w:t xml:space="preserve"> l’</w:t>
      </w:r>
      <w:r w:rsidR="00A20FBE">
        <w:rPr>
          <w:lang w:val="fr-CA"/>
        </w:rPr>
        <w:t xml:space="preserve">Internet) </w:t>
      </w:r>
      <w:r w:rsidR="00386A7C">
        <w:rPr>
          <w:lang w:val="fr-CA"/>
        </w:rPr>
        <w:t>so</w:t>
      </w:r>
      <w:r w:rsidR="00A20FBE" w:rsidRPr="00A20FBE">
        <w:rPr>
          <w:lang w:val="fr-CA"/>
        </w:rPr>
        <w:t xml:space="preserve">nt plus nombreux à croire que cet énoncé </w:t>
      </w:r>
      <w:r w:rsidR="00386A7C">
        <w:rPr>
          <w:lang w:val="fr-CA"/>
        </w:rPr>
        <w:t>est</w:t>
      </w:r>
      <w:r w:rsidR="00A20FBE" w:rsidRPr="00A20FBE">
        <w:rPr>
          <w:lang w:val="fr-CA"/>
        </w:rPr>
        <w:t xml:space="preserve"> </w:t>
      </w:r>
      <w:r w:rsidR="00A20FBE" w:rsidRPr="00A20FBE">
        <w:rPr>
          <w:i/>
          <w:lang w:val="fr-CA"/>
        </w:rPr>
        <w:t>a</w:t>
      </w:r>
      <w:r w:rsidR="00A20FBE">
        <w:rPr>
          <w:i/>
          <w:lang w:val="fr-CA"/>
        </w:rPr>
        <w:t xml:space="preserve">ssurément </w:t>
      </w:r>
      <w:r w:rsidR="00803184" w:rsidRPr="00A20FBE">
        <w:rPr>
          <w:lang w:val="fr-CA"/>
        </w:rPr>
        <w:t>o</w:t>
      </w:r>
      <w:r w:rsidR="00A20FBE">
        <w:rPr>
          <w:lang w:val="fr-CA"/>
        </w:rPr>
        <w:t>u</w:t>
      </w:r>
      <w:r w:rsidR="00803184" w:rsidRPr="00A20FBE">
        <w:rPr>
          <w:lang w:val="fr-CA"/>
        </w:rPr>
        <w:t xml:space="preserve"> </w:t>
      </w:r>
      <w:r w:rsidR="00803184" w:rsidRPr="00A20FBE">
        <w:rPr>
          <w:i/>
          <w:lang w:val="fr-CA"/>
        </w:rPr>
        <w:t>probabl</w:t>
      </w:r>
      <w:r w:rsidR="00A20FBE">
        <w:rPr>
          <w:i/>
          <w:lang w:val="fr-CA"/>
        </w:rPr>
        <w:t>ement</w:t>
      </w:r>
      <w:r w:rsidR="00803184" w:rsidRPr="00A20FBE">
        <w:rPr>
          <w:lang w:val="fr-CA"/>
        </w:rPr>
        <w:t xml:space="preserve"> </w:t>
      </w:r>
      <w:r w:rsidR="00A20FBE">
        <w:rPr>
          <w:lang w:val="fr-CA"/>
        </w:rPr>
        <w:t>vrai</w:t>
      </w:r>
      <w:r w:rsidR="002E1F46" w:rsidRPr="00A20FBE">
        <w:rPr>
          <w:lang w:val="fr-CA"/>
        </w:rPr>
        <w:t>.</w:t>
      </w:r>
    </w:p>
    <w:p w14:paraId="22A1F78D" w14:textId="77777777" w:rsidR="002E1F46" w:rsidRPr="00A20FBE" w:rsidRDefault="002E1F46" w:rsidP="002E1F46">
      <w:pPr>
        <w:rPr>
          <w:lang w:val="fr-CA"/>
        </w:rPr>
      </w:pPr>
    </w:p>
    <w:p w14:paraId="3AA290AC" w14:textId="7D524112" w:rsidR="002E1F46" w:rsidRPr="00FC2D21" w:rsidRDefault="00FC2D21" w:rsidP="002E1F46">
      <w:pPr>
        <w:rPr>
          <w:lang w:val="fr-CA"/>
        </w:rPr>
      </w:pPr>
      <w:r w:rsidRPr="00FC2D21">
        <w:rPr>
          <w:lang w:val="fr-CA"/>
        </w:rPr>
        <w:t>Lorsqu’on a demandé s’il était vrai ou faux que le gouvernement du Canada communique aux go</w:t>
      </w:r>
      <w:r>
        <w:rPr>
          <w:lang w:val="fr-CA"/>
        </w:rPr>
        <w:t xml:space="preserve">uvernements provinciaux et territoriaux </w:t>
      </w:r>
      <w:r w:rsidRPr="00FC2D21">
        <w:rPr>
          <w:lang w:val="fr-CA"/>
        </w:rPr>
        <w:t>des renseignements personnels</w:t>
      </w:r>
      <w:r>
        <w:rPr>
          <w:lang w:val="fr-CA"/>
        </w:rPr>
        <w:t xml:space="preserve">, </w:t>
      </w:r>
      <w:r w:rsidR="00386A7C">
        <w:rPr>
          <w:lang w:val="fr-CA"/>
        </w:rPr>
        <w:t xml:space="preserve">on a remarqué </w:t>
      </w:r>
      <w:r>
        <w:rPr>
          <w:lang w:val="fr-CA"/>
        </w:rPr>
        <w:t>peu de différences entre les sous-groupes</w:t>
      </w:r>
      <w:r w:rsidR="002E1F46" w:rsidRPr="00FC2D21">
        <w:rPr>
          <w:lang w:val="fr-CA"/>
        </w:rPr>
        <w:t xml:space="preserve">. </w:t>
      </w:r>
      <w:r w:rsidRPr="00FC2D21">
        <w:rPr>
          <w:lang w:val="fr-CA"/>
        </w:rPr>
        <w:t>Les seules différences notables sont les suivantes : les Québécois (</w:t>
      </w:r>
      <w:r w:rsidR="002E1F46" w:rsidRPr="00FC2D21">
        <w:rPr>
          <w:lang w:val="fr-CA"/>
        </w:rPr>
        <w:t>25</w:t>
      </w:r>
      <w:r w:rsidRPr="00FC2D21">
        <w:rPr>
          <w:lang w:val="fr-CA"/>
        </w:rPr>
        <w:t xml:space="preserve"> </w:t>
      </w:r>
      <w:r w:rsidR="002E1F46" w:rsidRPr="00FC2D21">
        <w:rPr>
          <w:lang w:val="fr-CA"/>
        </w:rPr>
        <w:t xml:space="preserve">% </w:t>
      </w:r>
      <w:r w:rsidRPr="00FC2D21">
        <w:rPr>
          <w:lang w:val="fr-CA"/>
        </w:rPr>
        <w:t>comparativement à 1</w:t>
      </w:r>
      <w:r w:rsidR="002E1F46" w:rsidRPr="00FC2D21">
        <w:rPr>
          <w:lang w:val="fr-CA"/>
        </w:rPr>
        <w:t>9</w:t>
      </w:r>
      <w:r w:rsidRPr="00FC2D21">
        <w:rPr>
          <w:lang w:val="fr-CA"/>
        </w:rPr>
        <w:t xml:space="preserve"> </w:t>
      </w:r>
      <w:r w:rsidR="002E1F46" w:rsidRPr="00FC2D21">
        <w:rPr>
          <w:lang w:val="fr-CA"/>
        </w:rPr>
        <w:t xml:space="preserve">% </w:t>
      </w:r>
      <w:r w:rsidRPr="00FC2D21">
        <w:rPr>
          <w:lang w:val="fr-CA"/>
        </w:rPr>
        <w:t xml:space="preserve">des répondants du Canada atlantique et des </w:t>
      </w:r>
      <w:r w:rsidR="002E1F46" w:rsidRPr="00FC2D21">
        <w:rPr>
          <w:lang w:val="fr-CA"/>
        </w:rPr>
        <w:t xml:space="preserve">Prairies </w:t>
      </w:r>
      <w:r w:rsidRPr="00FC2D21">
        <w:rPr>
          <w:lang w:val="fr-CA"/>
        </w:rPr>
        <w:t>et</w:t>
      </w:r>
      <w:r w:rsidR="002E1F46" w:rsidRPr="00FC2D21">
        <w:rPr>
          <w:lang w:val="fr-CA"/>
        </w:rPr>
        <w:t xml:space="preserve"> 17</w:t>
      </w:r>
      <w:r w:rsidRPr="00FC2D21">
        <w:rPr>
          <w:lang w:val="fr-CA"/>
        </w:rPr>
        <w:t xml:space="preserve"> </w:t>
      </w:r>
      <w:r w:rsidR="002E1F46" w:rsidRPr="00FC2D21">
        <w:rPr>
          <w:lang w:val="fr-CA"/>
        </w:rPr>
        <w:t xml:space="preserve">% </w:t>
      </w:r>
      <w:r w:rsidRPr="00FC2D21">
        <w:rPr>
          <w:lang w:val="fr-CA"/>
        </w:rPr>
        <w:t>de la Colombie-B</w:t>
      </w:r>
      <w:r>
        <w:rPr>
          <w:lang w:val="fr-CA"/>
        </w:rPr>
        <w:t>ritannique</w:t>
      </w:r>
      <w:r w:rsidR="002E1F46" w:rsidRPr="00FC2D21">
        <w:rPr>
          <w:lang w:val="fr-CA"/>
        </w:rPr>
        <w:t xml:space="preserve">) </w:t>
      </w:r>
      <w:r w:rsidR="00386A7C">
        <w:rPr>
          <w:lang w:val="fr-CA"/>
        </w:rPr>
        <w:t>o</w:t>
      </w:r>
      <w:r>
        <w:rPr>
          <w:lang w:val="fr-CA"/>
        </w:rPr>
        <w:t>nt plus tendance à dire que c’</w:t>
      </w:r>
      <w:r w:rsidR="00386A7C">
        <w:rPr>
          <w:lang w:val="fr-CA"/>
        </w:rPr>
        <w:t>es</w:t>
      </w:r>
      <w:r>
        <w:rPr>
          <w:lang w:val="fr-CA"/>
        </w:rPr>
        <w:t xml:space="preserve">t assurément vrai, tout comme les diplômés des collèges </w:t>
      </w:r>
      <w:r w:rsidR="002E1F46" w:rsidRPr="00FC2D21">
        <w:rPr>
          <w:lang w:val="fr-CA"/>
        </w:rPr>
        <w:t>(24</w:t>
      </w:r>
      <w:r>
        <w:rPr>
          <w:lang w:val="fr-CA"/>
        </w:rPr>
        <w:t xml:space="preserve"> </w:t>
      </w:r>
      <w:r w:rsidR="002E1F46" w:rsidRPr="00FC2D21">
        <w:rPr>
          <w:lang w:val="fr-CA"/>
        </w:rPr>
        <w:t xml:space="preserve">%) </w:t>
      </w:r>
      <w:r>
        <w:rPr>
          <w:lang w:val="fr-CA"/>
        </w:rPr>
        <w:t>et des universités</w:t>
      </w:r>
      <w:r w:rsidR="002E1F46" w:rsidRPr="00FC2D21">
        <w:rPr>
          <w:lang w:val="fr-CA"/>
        </w:rPr>
        <w:t xml:space="preserve"> (22</w:t>
      </w:r>
      <w:r w:rsidR="00386A7C">
        <w:rPr>
          <w:lang w:val="fr-CA"/>
        </w:rPr>
        <w:t> </w:t>
      </w:r>
      <w:r w:rsidR="002E1F46" w:rsidRPr="00FC2D21">
        <w:rPr>
          <w:lang w:val="fr-CA"/>
        </w:rPr>
        <w:t>%) (compar</w:t>
      </w:r>
      <w:r>
        <w:rPr>
          <w:lang w:val="fr-CA"/>
        </w:rPr>
        <w:t xml:space="preserve">ativement à </w:t>
      </w:r>
      <w:r w:rsidR="002E1F46" w:rsidRPr="00FC2D21">
        <w:rPr>
          <w:lang w:val="fr-CA"/>
        </w:rPr>
        <w:t>18</w:t>
      </w:r>
      <w:r>
        <w:rPr>
          <w:lang w:val="fr-CA"/>
        </w:rPr>
        <w:t xml:space="preserve"> </w:t>
      </w:r>
      <w:r w:rsidR="002E1F46" w:rsidRPr="00FC2D21">
        <w:rPr>
          <w:lang w:val="fr-CA"/>
        </w:rPr>
        <w:t xml:space="preserve">% </w:t>
      </w:r>
      <w:r>
        <w:rPr>
          <w:lang w:val="fr-CA"/>
        </w:rPr>
        <w:t>des personnes ayant complété des études secondaires ou moins</w:t>
      </w:r>
      <w:r w:rsidR="002E1F46" w:rsidRPr="00FC2D21">
        <w:rPr>
          <w:lang w:val="fr-CA"/>
        </w:rPr>
        <w:t xml:space="preserve">). </w:t>
      </w:r>
    </w:p>
    <w:p w14:paraId="0994F606" w14:textId="77777777" w:rsidR="002E1F46" w:rsidRPr="00FC2D21" w:rsidRDefault="002E1F46" w:rsidP="002E1F46">
      <w:pPr>
        <w:rPr>
          <w:lang w:val="fr-CA"/>
        </w:rPr>
      </w:pPr>
    </w:p>
    <w:p w14:paraId="32AEE7FF" w14:textId="7322D950" w:rsidR="009A0ACF" w:rsidRPr="00FC2D21" w:rsidRDefault="00FC2D21" w:rsidP="009A0ACF">
      <w:pPr>
        <w:pStyle w:val="Title"/>
        <w:rPr>
          <w:lang w:val="fr-CA"/>
        </w:rPr>
      </w:pPr>
      <w:r w:rsidRPr="00FC2D21">
        <w:rPr>
          <w:lang w:val="fr-CA"/>
        </w:rPr>
        <w:t xml:space="preserve">Deux tiers des Canadiens sont favorables à </w:t>
      </w:r>
      <w:r w:rsidR="001E6DC2">
        <w:rPr>
          <w:lang w:val="fr-CA"/>
        </w:rPr>
        <w:t>la</w:t>
      </w:r>
      <w:r w:rsidRPr="00FC2D21">
        <w:rPr>
          <w:lang w:val="fr-CA"/>
        </w:rPr>
        <w:t xml:space="preserve"> communic</w:t>
      </w:r>
      <w:r>
        <w:rPr>
          <w:lang w:val="fr-CA"/>
        </w:rPr>
        <w:t xml:space="preserve">ation </w:t>
      </w:r>
      <w:r w:rsidR="001E6DC2">
        <w:rPr>
          <w:lang w:val="fr-CA"/>
        </w:rPr>
        <w:t>de renseignements personnels une seule fois</w:t>
      </w:r>
      <w:r>
        <w:rPr>
          <w:lang w:val="fr-CA"/>
        </w:rPr>
        <w:t xml:space="preserve"> </w:t>
      </w:r>
      <w:r w:rsidR="00601EAC" w:rsidRPr="00FC2D21">
        <w:rPr>
          <w:lang w:val="fr-CA"/>
        </w:rPr>
        <w:t xml:space="preserve"> </w:t>
      </w:r>
    </w:p>
    <w:p w14:paraId="7B06F4BB" w14:textId="54FABC7F" w:rsidR="009A0ACF" w:rsidRPr="00424313" w:rsidRDefault="00FC2D21" w:rsidP="002E1F46">
      <w:pPr>
        <w:rPr>
          <w:lang w:val="fr-CA"/>
        </w:rPr>
      </w:pPr>
      <w:r w:rsidRPr="00FC2D21">
        <w:rPr>
          <w:lang w:val="fr-CA"/>
        </w:rPr>
        <w:t xml:space="preserve">Deux tiers des Canadiens sont fortement d’accord </w:t>
      </w:r>
      <w:r w:rsidR="009A0ACF" w:rsidRPr="00FC2D21">
        <w:rPr>
          <w:lang w:val="fr-CA"/>
        </w:rPr>
        <w:t>(33</w:t>
      </w:r>
      <w:r w:rsidRPr="00FC2D21">
        <w:rPr>
          <w:lang w:val="fr-CA"/>
        </w:rPr>
        <w:t xml:space="preserve"> </w:t>
      </w:r>
      <w:r w:rsidR="009A0ACF" w:rsidRPr="00FC2D21">
        <w:rPr>
          <w:lang w:val="fr-CA"/>
        </w:rPr>
        <w:t xml:space="preserve">%) </w:t>
      </w:r>
      <w:r w:rsidRPr="00FC2D21">
        <w:rPr>
          <w:lang w:val="fr-CA"/>
        </w:rPr>
        <w:t>ou plutôt d’accord (</w:t>
      </w:r>
      <w:r w:rsidR="009A0ACF" w:rsidRPr="00FC2D21">
        <w:rPr>
          <w:lang w:val="fr-CA"/>
        </w:rPr>
        <w:t>34</w:t>
      </w:r>
      <w:r w:rsidRPr="00FC2D21">
        <w:rPr>
          <w:lang w:val="fr-CA"/>
        </w:rPr>
        <w:t xml:space="preserve"> </w:t>
      </w:r>
      <w:r w:rsidR="009A0ACF" w:rsidRPr="00FC2D21">
        <w:rPr>
          <w:lang w:val="fr-CA"/>
        </w:rPr>
        <w:t>%)</w:t>
      </w:r>
      <w:r w:rsidRPr="00FC2D21">
        <w:rPr>
          <w:lang w:val="fr-CA"/>
        </w:rPr>
        <w:t xml:space="preserve"> av</w:t>
      </w:r>
      <w:r>
        <w:rPr>
          <w:lang w:val="fr-CA"/>
        </w:rPr>
        <w:t xml:space="preserve">ec l’approche </w:t>
      </w:r>
      <w:r w:rsidR="001E6DC2">
        <w:rPr>
          <w:lang w:val="fr-CA"/>
        </w:rPr>
        <w:t>selon laquelle les renseignements personnels seraient communiqués une seule fois pour la</w:t>
      </w:r>
      <w:r>
        <w:rPr>
          <w:lang w:val="fr-CA"/>
        </w:rPr>
        <w:t xml:space="preserve"> prestation de services. </w:t>
      </w:r>
      <w:r w:rsidRPr="00FC2D21">
        <w:rPr>
          <w:lang w:val="fr-CA"/>
        </w:rPr>
        <w:t xml:space="preserve">Environ trois personnes sur </w:t>
      </w:r>
      <w:r w:rsidR="00386A7C">
        <w:rPr>
          <w:lang w:val="fr-CA"/>
        </w:rPr>
        <w:t>dix</w:t>
      </w:r>
      <w:r w:rsidRPr="00FC2D21">
        <w:rPr>
          <w:lang w:val="fr-CA"/>
        </w:rPr>
        <w:t xml:space="preserve"> sont fortement en désaccord </w:t>
      </w:r>
      <w:r w:rsidR="009A0ACF" w:rsidRPr="00FC2D21">
        <w:rPr>
          <w:lang w:val="fr-CA"/>
        </w:rPr>
        <w:t>(18</w:t>
      </w:r>
      <w:r w:rsidRPr="00FC2D21">
        <w:rPr>
          <w:lang w:val="fr-CA"/>
        </w:rPr>
        <w:t xml:space="preserve"> </w:t>
      </w:r>
      <w:r w:rsidR="009A0ACF" w:rsidRPr="00FC2D21">
        <w:rPr>
          <w:lang w:val="fr-CA"/>
        </w:rPr>
        <w:t xml:space="preserve">%) </w:t>
      </w:r>
      <w:r w:rsidRPr="00FC2D21">
        <w:rPr>
          <w:lang w:val="fr-CA"/>
        </w:rPr>
        <w:t>ou plut</w:t>
      </w:r>
      <w:r>
        <w:rPr>
          <w:lang w:val="fr-CA"/>
        </w:rPr>
        <w:t>ôt en désaccord (</w:t>
      </w:r>
      <w:r w:rsidR="009A0ACF" w:rsidRPr="00FC2D21">
        <w:rPr>
          <w:lang w:val="fr-CA"/>
        </w:rPr>
        <w:t>11</w:t>
      </w:r>
      <w:r>
        <w:rPr>
          <w:lang w:val="fr-CA"/>
        </w:rPr>
        <w:t xml:space="preserve"> </w:t>
      </w:r>
      <w:r w:rsidR="009A0ACF" w:rsidRPr="00FC2D21">
        <w:rPr>
          <w:lang w:val="fr-CA"/>
        </w:rPr>
        <w:t>%)</w:t>
      </w:r>
      <w:r>
        <w:rPr>
          <w:lang w:val="fr-CA"/>
        </w:rPr>
        <w:t xml:space="preserve"> avec cette approche. </w:t>
      </w:r>
      <w:r w:rsidRPr="00424313">
        <w:rPr>
          <w:lang w:val="fr-CA"/>
        </w:rPr>
        <w:t xml:space="preserve">Les Canadiens </w:t>
      </w:r>
      <w:r w:rsidR="001E6DC2">
        <w:rPr>
          <w:lang w:val="fr-CA"/>
        </w:rPr>
        <w:t xml:space="preserve">ont </w:t>
      </w:r>
      <w:r w:rsidRPr="00424313">
        <w:rPr>
          <w:lang w:val="fr-CA"/>
        </w:rPr>
        <w:t>répond</w:t>
      </w:r>
      <w:r w:rsidR="001E6DC2">
        <w:rPr>
          <w:lang w:val="fr-CA"/>
        </w:rPr>
        <w:t xml:space="preserve">u </w:t>
      </w:r>
      <w:r w:rsidRPr="00424313">
        <w:rPr>
          <w:lang w:val="fr-CA"/>
        </w:rPr>
        <w:t xml:space="preserve">à la question suivante : </w:t>
      </w:r>
      <w:r w:rsidR="009A0ACF" w:rsidRPr="00424313">
        <w:rPr>
          <w:lang w:val="fr-CA"/>
        </w:rPr>
        <w:t xml:space="preserve"> </w:t>
      </w:r>
    </w:p>
    <w:p w14:paraId="54E794A1" w14:textId="77777777" w:rsidR="009A0ACF" w:rsidRPr="00424313" w:rsidRDefault="009A0ACF" w:rsidP="002E1F46">
      <w:pPr>
        <w:rPr>
          <w:sz w:val="24"/>
          <w:lang w:val="fr-CA"/>
        </w:rPr>
      </w:pPr>
    </w:p>
    <w:p w14:paraId="533DD781" w14:textId="4B27EDAE" w:rsidR="009A0ACF" w:rsidRPr="00502E26" w:rsidRDefault="00FC2D21" w:rsidP="009A0ACF">
      <w:pPr>
        <w:ind w:left="720" w:right="720"/>
        <w:rPr>
          <w:sz w:val="20"/>
          <w:lang w:val="fr-CA"/>
        </w:rPr>
      </w:pPr>
      <w:r w:rsidRPr="00502E26">
        <w:rPr>
          <w:sz w:val="20"/>
          <w:lang w:val="fr-CA"/>
        </w:rPr>
        <w:t xml:space="preserve">À l’avenir, les Canadiens pourraient avoir la possibilité de fournir leurs renseignements personnels, notamment leur numéro de téléphone, leur date de naissance ou leur adresse résidentielle, </w:t>
      </w:r>
      <w:r w:rsidRPr="00502E26">
        <w:rPr>
          <w:sz w:val="20"/>
          <w:u w:val="single"/>
          <w:lang w:val="fr-CA"/>
        </w:rPr>
        <w:t>une seule fois</w:t>
      </w:r>
      <w:r w:rsidR="009A0ACF" w:rsidRPr="00502E26">
        <w:rPr>
          <w:sz w:val="20"/>
          <w:lang w:val="fr-CA"/>
        </w:rPr>
        <w:t xml:space="preserve"> </w:t>
      </w:r>
      <w:r w:rsidRPr="00502E26">
        <w:rPr>
          <w:sz w:val="20"/>
          <w:lang w:val="fr-CA"/>
        </w:rPr>
        <w:t>afin d’obtenir des services de tous les ministères du gouvernement du Canada. Êtes-vous d’accord ou en désaccord avec cette façon de faire</w:t>
      </w:r>
      <w:r w:rsidR="009A0ACF" w:rsidRPr="00502E26">
        <w:rPr>
          <w:sz w:val="20"/>
          <w:lang w:val="fr-CA"/>
        </w:rPr>
        <w:t xml:space="preserve">? </w:t>
      </w:r>
    </w:p>
    <w:p w14:paraId="068142BD" w14:textId="77777777" w:rsidR="009A0ACF" w:rsidRPr="00857C1F" w:rsidRDefault="009A0ACF" w:rsidP="002E1F46">
      <w:pPr>
        <w:rPr>
          <w:lang w:val="fr-CA"/>
        </w:rPr>
      </w:pPr>
    </w:p>
    <w:p w14:paraId="27E9FC17" w14:textId="1D63738A" w:rsidR="008443BC" w:rsidRPr="001E6DC2" w:rsidRDefault="008443BC" w:rsidP="008443BC">
      <w:pPr>
        <w:pStyle w:val="Caption"/>
        <w:rPr>
          <w:lang w:val="fr-CA"/>
        </w:rPr>
      </w:pPr>
      <w:bookmarkStart w:id="21" w:name="_Toc515361944"/>
      <w:r w:rsidRPr="001E6DC2">
        <w:rPr>
          <w:lang w:val="fr-CA"/>
        </w:rPr>
        <w:t xml:space="preserve">Figure </w:t>
      </w:r>
      <w:r w:rsidR="004723ED">
        <w:fldChar w:fldCharType="begin"/>
      </w:r>
      <w:r w:rsidR="004723ED" w:rsidRPr="001E6DC2">
        <w:rPr>
          <w:lang w:val="fr-CA"/>
        </w:rPr>
        <w:instrText xml:space="preserve"> SEQ Figure \* ARABIC </w:instrText>
      </w:r>
      <w:r w:rsidR="004723ED">
        <w:fldChar w:fldCharType="separate"/>
      </w:r>
      <w:r w:rsidR="00A07A8F" w:rsidRPr="001E6DC2">
        <w:rPr>
          <w:noProof/>
          <w:lang w:val="fr-CA"/>
        </w:rPr>
        <w:t>13</w:t>
      </w:r>
      <w:r w:rsidR="004723ED">
        <w:rPr>
          <w:noProof/>
        </w:rPr>
        <w:fldChar w:fldCharType="end"/>
      </w:r>
      <w:r w:rsidR="00FF420F" w:rsidRPr="001E6DC2">
        <w:rPr>
          <w:noProof/>
          <w:lang w:val="fr-CA"/>
        </w:rPr>
        <w:t xml:space="preserve"> </w:t>
      </w:r>
      <w:r w:rsidRPr="001E6DC2">
        <w:rPr>
          <w:lang w:val="fr-CA"/>
        </w:rPr>
        <w:t xml:space="preserve">: </w:t>
      </w:r>
      <w:r w:rsidR="001E6DC2" w:rsidRPr="001E6DC2">
        <w:rPr>
          <w:lang w:val="fr-CA"/>
        </w:rPr>
        <w:t>Appui envers la communication de rensei</w:t>
      </w:r>
      <w:r w:rsidR="001E6DC2">
        <w:rPr>
          <w:lang w:val="fr-CA"/>
        </w:rPr>
        <w:t>gnements personnels une seule fois</w:t>
      </w:r>
      <w:bookmarkEnd w:id="21"/>
      <w:r w:rsidR="001E6DC2">
        <w:rPr>
          <w:lang w:val="fr-CA"/>
        </w:rPr>
        <w:t xml:space="preserve"> </w:t>
      </w:r>
    </w:p>
    <w:p w14:paraId="5678D75F" w14:textId="664390F7" w:rsidR="008443BC" w:rsidRDefault="0059699A" w:rsidP="008443BC">
      <w:pPr>
        <w:jc w:val="center"/>
      </w:pPr>
      <w:r>
        <w:rPr>
          <w:noProof/>
        </w:rPr>
        <w:drawing>
          <wp:inline distT="0" distB="0" distL="0" distR="0" wp14:anchorId="1FB9B98C" wp14:editId="75C93406">
            <wp:extent cx="4988462" cy="2243938"/>
            <wp:effectExtent l="0" t="0" r="317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764"/>
                    <a:stretch/>
                  </pic:blipFill>
                  <pic:spPr bwMode="auto">
                    <a:xfrm>
                      <a:off x="0" y="0"/>
                      <a:ext cx="4996842" cy="2247707"/>
                    </a:xfrm>
                    <a:prstGeom prst="rect">
                      <a:avLst/>
                    </a:prstGeom>
                    <a:noFill/>
                    <a:ln>
                      <a:noFill/>
                    </a:ln>
                    <a:extLst>
                      <a:ext uri="{53640926-AAD7-44D8-BBD7-CCE9431645EC}">
                        <a14:shadowObscured xmlns:a14="http://schemas.microsoft.com/office/drawing/2010/main"/>
                      </a:ext>
                    </a:extLst>
                  </pic:spPr>
                </pic:pic>
              </a:graphicData>
            </a:graphic>
          </wp:inline>
        </w:drawing>
      </w:r>
    </w:p>
    <w:p w14:paraId="74EB2941" w14:textId="77777777" w:rsidR="008443BC" w:rsidRDefault="008443BC" w:rsidP="008443BC"/>
    <w:p w14:paraId="7C9AA955" w14:textId="77777777" w:rsidR="008443BC" w:rsidRDefault="00817577" w:rsidP="008443BC">
      <w:r>
        <w:rPr>
          <w:noProof/>
          <w:lang w:eastAsia="en-CA"/>
        </w:rPr>
        <mc:AlternateContent>
          <mc:Choice Requires="wps">
            <w:drawing>
              <wp:anchor distT="0" distB="0" distL="114300" distR="114300" simplePos="0" relativeHeight="251661312" behindDoc="0" locked="0" layoutInCell="1" allowOverlap="1" wp14:anchorId="0547D50F" wp14:editId="2FC55400">
                <wp:simplePos x="0" y="0"/>
                <wp:positionH relativeFrom="margin">
                  <wp:align>left</wp:align>
                </wp:positionH>
                <wp:positionV relativeFrom="paragraph">
                  <wp:posOffset>6985</wp:posOffset>
                </wp:positionV>
                <wp:extent cx="5614035" cy="600075"/>
                <wp:effectExtent l="0" t="0" r="0" b="0"/>
                <wp:wrapNone/>
                <wp:docPr id="77" name="Rectang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600075"/>
                        </a:xfrm>
                        <a:prstGeom prst="rect">
                          <a:avLst/>
                        </a:prstGeom>
                      </wps:spPr>
                      <wps:txbx>
                        <w:txbxContent>
                          <w:p w14:paraId="66BBA0EF" w14:textId="18D55E24" w:rsidR="00502E26" w:rsidRPr="00FF420F" w:rsidRDefault="00502E26" w:rsidP="008443BC">
                            <w:pPr>
                              <w:pStyle w:val="NormalWeb"/>
                              <w:overflowPunct w:val="0"/>
                              <w:spacing w:before="0" w:beforeAutospacing="0" w:after="0" w:afterAutospacing="0"/>
                              <w:rPr>
                                <w:rFonts w:ascii="Arial" w:hAnsi="Arial" w:cs="Arial"/>
                                <w:color w:val="000000" w:themeColor="text1"/>
                                <w:kern w:val="24"/>
                                <w:sz w:val="16"/>
                                <w:szCs w:val="16"/>
                                <w:lang w:val="fr-CA"/>
                              </w:rPr>
                            </w:pPr>
                            <w:r w:rsidRPr="00FF420F">
                              <w:rPr>
                                <w:rFonts w:ascii="Arial" w:eastAsia="Microsoft JhengHei" w:hAnsi="Arial" w:cs="Arial"/>
                                <w:color w:val="000000" w:themeColor="text1"/>
                                <w:kern w:val="24"/>
                                <w:sz w:val="16"/>
                                <w:szCs w:val="16"/>
                                <w:lang w:val="fr-CA"/>
                              </w:rPr>
                              <w:t xml:space="preserve">Q11. </w:t>
                            </w:r>
                            <w:r w:rsidRPr="00FF420F">
                              <w:rPr>
                                <w:rFonts w:ascii="Arial" w:hAnsi="Arial" w:cs="Arial"/>
                                <w:color w:val="000000" w:themeColor="text1"/>
                                <w:kern w:val="24"/>
                                <w:sz w:val="16"/>
                                <w:szCs w:val="16"/>
                                <w:lang w:val="fr-CA"/>
                              </w:rPr>
                              <w:t xml:space="preserve">À l’avenir, les Canadiens pourraient avoir la possibilité de fournir leurs renseignements personnels, notamment leur numéro de téléphone, leur date de naissance </w:t>
                            </w:r>
                            <w:r>
                              <w:rPr>
                                <w:rFonts w:ascii="Arial" w:hAnsi="Arial" w:cs="Arial"/>
                                <w:color w:val="000000" w:themeColor="text1"/>
                                <w:kern w:val="24"/>
                                <w:sz w:val="16"/>
                                <w:szCs w:val="16"/>
                                <w:lang w:val="fr-CA"/>
                              </w:rPr>
                              <w:t xml:space="preserve">ou leur adresse résidentielle, </w:t>
                            </w:r>
                            <w:r>
                              <w:rPr>
                                <w:rFonts w:ascii="Arial" w:hAnsi="Arial" w:cs="Arial"/>
                                <w:color w:val="000000" w:themeColor="text1"/>
                                <w:kern w:val="24"/>
                                <w:sz w:val="16"/>
                                <w:szCs w:val="16"/>
                                <w:u w:val="single"/>
                                <w:lang w:val="fr-CA"/>
                              </w:rPr>
                              <w:t>une seule fois</w:t>
                            </w:r>
                            <w:r w:rsidRPr="00FF420F">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 xml:space="preserve">afin d’obtenir des services de tous les ministères du gouvernement du Canada. </w:t>
                            </w:r>
                            <w:r w:rsidRPr="00FF420F">
                              <w:rPr>
                                <w:rFonts w:ascii="Arial" w:hAnsi="Arial" w:cs="Arial"/>
                                <w:color w:val="000000" w:themeColor="text1"/>
                                <w:kern w:val="24"/>
                                <w:sz w:val="16"/>
                                <w:szCs w:val="16"/>
                                <w:lang w:val="fr-CA"/>
                              </w:rPr>
                              <w:t xml:space="preserve">Êtes-vous d’accord ou en désaccord avec cette façon de faire? Êtes-vous fortement [d’accord / en désaccord] ou </w:t>
                            </w:r>
                            <w:r>
                              <w:rPr>
                                <w:rFonts w:ascii="Arial" w:hAnsi="Arial" w:cs="Arial"/>
                                <w:color w:val="000000" w:themeColor="text1"/>
                                <w:kern w:val="24"/>
                                <w:sz w:val="16"/>
                                <w:szCs w:val="16"/>
                                <w:lang w:val="fr-CA"/>
                              </w:rPr>
                              <w:t xml:space="preserve">plutôt </w:t>
                            </w:r>
                            <w:r w:rsidRPr="00FF420F">
                              <w:rPr>
                                <w:rFonts w:ascii="Arial" w:hAnsi="Arial" w:cs="Arial"/>
                                <w:color w:val="000000" w:themeColor="text1"/>
                                <w:kern w:val="24"/>
                                <w:sz w:val="16"/>
                                <w:szCs w:val="16"/>
                                <w:lang w:val="fr-CA"/>
                              </w:rPr>
                              <w:t>[</w:t>
                            </w:r>
                            <w:r>
                              <w:rPr>
                                <w:rFonts w:ascii="Arial" w:hAnsi="Arial" w:cs="Arial"/>
                                <w:color w:val="000000" w:themeColor="text1"/>
                                <w:kern w:val="24"/>
                                <w:sz w:val="16"/>
                                <w:szCs w:val="16"/>
                                <w:lang w:val="fr-CA"/>
                              </w:rPr>
                              <w:t xml:space="preserve">d’accord </w:t>
                            </w:r>
                            <w:r w:rsidRPr="00FF420F">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en désaccord</w:t>
                            </w:r>
                            <w:r w:rsidRPr="00FF420F">
                              <w:rPr>
                                <w:rFonts w:ascii="Arial" w:hAnsi="Arial" w:cs="Arial"/>
                                <w:color w:val="000000" w:themeColor="text1"/>
                                <w:kern w:val="24"/>
                                <w:sz w:val="16"/>
                                <w:szCs w:val="16"/>
                                <w:lang w:val="fr-CA"/>
                              </w:rPr>
                              <w:t xml:space="preserve">]? </w:t>
                            </w:r>
                          </w:p>
                          <w:p w14:paraId="4719E1F7" w14:textId="0776A2AD" w:rsidR="00502E26" w:rsidRPr="00D41448" w:rsidRDefault="00502E26" w:rsidP="008443BC">
                            <w:pPr>
                              <w:pStyle w:val="NormalWeb"/>
                              <w:overflowPunct w:val="0"/>
                              <w:spacing w:before="0" w:beforeAutospacing="0" w:after="0" w:afterAutospacing="0"/>
                              <w:rPr>
                                <w:rFonts w:ascii="Arial" w:hAnsi="Arial" w:cs="Arial"/>
                                <w:sz w:val="16"/>
                                <w:szCs w:val="16"/>
                                <w:lang w:val="fr-CA"/>
                              </w:rPr>
                            </w:pPr>
                            <w:r w:rsidRPr="00FF420F">
                              <w:rPr>
                                <w:rFonts w:ascii="Arial" w:hAnsi="Arial" w:cs="Arial"/>
                                <w:color w:val="000000" w:themeColor="text1"/>
                                <w:kern w:val="24"/>
                                <w:sz w:val="16"/>
                                <w:szCs w:val="16"/>
                                <w:lang w:val="fr-CA"/>
                              </w:rPr>
                              <w:t xml:space="preserve">Base : Tous les répondants; n=2 500. </w:t>
                            </w:r>
                            <w:r w:rsidRPr="00D41448">
                              <w:rPr>
                                <w:rFonts w:ascii="Arial" w:hAnsi="Arial" w:cs="Arial"/>
                                <w:color w:val="000000" w:themeColor="text1"/>
                                <w:kern w:val="24"/>
                                <w:sz w:val="16"/>
                                <w:szCs w:val="16"/>
                                <w:lang w:val="fr-CA"/>
                              </w:rPr>
                              <w:t>Ne sait pas/refuse de répondre : 2 %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547D50F" id="Rectangle 1" o:spid="_x0000_s1038" style="position:absolute;left:0;text-align:left;margin-left:0;margin-top:.55pt;width:442.05pt;height:4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" filled="f" stroked="f">
                <v:textbox style="mso-fit-shape-to-text:t">
                  <w:txbxContent>
                    <w:p w14:paraId="66BBA0EF" w14:textId="18D55E24" w:rsidR="00502E26" w:rsidRPr="00FF420F" w:rsidRDefault="00502E26" w:rsidP="008443BC">
                      <w:pPr>
                        <w:pStyle w:val="NormalWeb"/>
                        <w:overflowPunct w:val="0"/>
                        <w:spacing w:before="0" w:beforeAutospacing="0" w:after="0" w:afterAutospacing="0"/>
                        <w:rPr>
                          <w:rFonts w:ascii="Arial" w:hAnsi="Arial" w:cs="Arial"/>
                          <w:color w:val="000000" w:themeColor="text1"/>
                          <w:kern w:val="24"/>
                          <w:sz w:val="16"/>
                          <w:szCs w:val="16"/>
                          <w:lang w:val="fr-CA"/>
                        </w:rPr>
                      </w:pPr>
                      <w:r w:rsidRPr="00FF420F">
                        <w:rPr>
                          <w:rFonts w:ascii="Arial" w:eastAsia="Microsoft JhengHei" w:hAnsi="Arial" w:cs="Arial"/>
                          <w:color w:val="000000" w:themeColor="text1"/>
                          <w:kern w:val="24"/>
                          <w:sz w:val="16"/>
                          <w:szCs w:val="16"/>
                          <w:lang w:val="fr-CA"/>
                        </w:rPr>
                        <w:t xml:space="preserve">Q11. </w:t>
                      </w:r>
                      <w:r w:rsidRPr="00FF420F">
                        <w:rPr>
                          <w:rFonts w:ascii="Arial" w:hAnsi="Arial" w:cs="Arial"/>
                          <w:color w:val="000000" w:themeColor="text1"/>
                          <w:kern w:val="24"/>
                          <w:sz w:val="16"/>
                          <w:szCs w:val="16"/>
                          <w:lang w:val="fr-CA"/>
                        </w:rPr>
                        <w:t xml:space="preserve">À l’avenir, les Canadiens pourraient avoir la possibilité de fournir leurs renseignements personnels, notamment leur numéro de téléphone, leur date de naissance </w:t>
                      </w:r>
                      <w:r>
                        <w:rPr>
                          <w:rFonts w:ascii="Arial" w:hAnsi="Arial" w:cs="Arial"/>
                          <w:color w:val="000000" w:themeColor="text1"/>
                          <w:kern w:val="24"/>
                          <w:sz w:val="16"/>
                          <w:szCs w:val="16"/>
                          <w:lang w:val="fr-CA"/>
                        </w:rPr>
                        <w:t xml:space="preserve">ou leur adresse résidentielle, </w:t>
                      </w:r>
                      <w:r>
                        <w:rPr>
                          <w:rFonts w:ascii="Arial" w:hAnsi="Arial" w:cs="Arial"/>
                          <w:color w:val="000000" w:themeColor="text1"/>
                          <w:kern w:val="24"/>
                          <w:sz w:val="16"/>
                          <w:szCs w:val="16"/>
                          <w:u w:val="single"/>
                          <w:lang w:val="fr-CA"/>
                        </w:rPr>
                        <w:t>une seule fois</w:t>
                      </w:r>
                      <w:r w:rsidRPr="00FF420F">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 xml:space="preserve">afin d’obtenir des services de tous les ministères du gouvernement du Canada. </w:t>
                      </w:r>
                      <w:r w:rsidRPr="00FF420F">
                        <w:rPr>
                          <w:rFonts w:ascii="Arial" w:hAnsi="Arial" w:cs="Arial"/>
                          <w:color w:val="000000" w:themeColor="text1"/>
                          <w:kern w:val="24"/>
                          <w:sz w:val="16"/>
                          <w:szCs w:val="16"/>
                          <w:lang w:val="fr-CA"/>
                        </w:rPr>
                        <w:t xml:space="preserve">Êtes-vous d’accord ou en désaccord avec cette façon de faire? Êtes-vous fortement [d’accord / en désaccord] ou </w:t>
                      </w:r>
                      <w:r>
                        <w:rPr>
                          <w:rFonts w:ascii="Arial" w:hAnsi="Arial" w:cs="Arial"/>
                          <w:color w:val="000000" w:themeColor="text1"/>
                          <w:kern w:val="24"/>
                          <w:sz w:val="16"/>
                          <w:szCs w:val="16"/>
                          <w:lang w:val="fr-CA"/>
                        </w:rPr>
                        <w:t xml:space="preserve">plutôt </w:t>
                      </w:r>
                      <w:r w:rsidRPr="00FF420F">
                        <w:rPr>
                          <w:rFonts w:ascii="Arial" w:hAnsi="Arial" w:cs="Arial"/>
                          <w:color w:val="000000" w:themeColor="text1"/>
                          <w:kern w:val="24"/>
                          <w:sz w:val="16"/>
                          <w:szCs w:val="16"/>
                          <w:lang w:val="fr-CA"/>
                        </w:rPr>
                        <w:t>[</w:t>
                      </w:r>
                      <w:r>
                        <w:rPr>
                          <w:rFonts w:ascii="Arial" w:hAnsi="Arial" w:cs="Arial"/>
                          <w:color w:val="000000" w:themeColor="text1"/>
                          <w:kern w:val="24"/>
                          <w:sz w:val="16"/>
                          <w:szCs w:val="16"/>
                          <w:lang w:val="fr-CA"/>
                        </w:rPr>
                        <w:t xml:space="preserve">d’accord </w:t>
                      </w:r>
                      <w:r w:rsidRPr="00FF420F">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en désaccord</w:t>
                      </w:r>
                      <w:r w:rsidRPr="00FF420F">
                        <w:rPr>
                          <w:rFonts w:ascii="Arial" w:hAnsi="Arial" w:cs="Arial"/>
                          <w:color w:val="000000" w:themeColor="text1"/>
                          <w:kern w:val="24"/>
                          <w:sz w:val="16"/>
                          <w:szCs w:val="16"/>
                          <w:lang w:val="fr-CA"/>
                        </w:rPr>
                        <w:t xml:space="preserve">]? </w:t>
                      </w:r>
                    </w:p>
                    <w:p w14:paraId="4719E1F7" w14:textId="0776A2AD" w:rsidR="00502E26" w:rsidRPr="00D41448" w:rsidRDefault="00502E26" w:rsidP="008443BC">
                      <w:pPr>
                        <w:pStyle w:val="NormalWeb"/>
                        <w:overflowPunct w:val="0"/>
                        <w:spacing w:before="0" w:beforeAutospacing="0" w:after="0" w:afterAutospacing="0"/>
                        <w:rPr>
                          <w:rFonts w:ascii="Arial" w:hAnsi="Arial" w:cs="Arial"/>
                          <w:sz w:val="16"/>
                          <w:szCs w:val="16"/>
                          <w:lang w:val="fr-CA"/>
                        </w:rPr>
                      </w:pPr>
                      <w:r w:rsidRPr="00FF420F">
                        <w:rPr>
                          <w:rFonts w:ascii="Arial" w:hAnsi="Arial" w:cs="Arial"/>
                          <w:color w:val="000000" w:themeColor="text1"/>
                          <w:kern w:val="24"/>
                          <w:sz w:val="16"/>
                          <w:szCs w:val="16"/>
                          <w:lang w:val="fr-CA"/>
                        </w:rPr>
                        <w:t xml:space="preserve">Base : Tous les répondants; n=2 500. </w:t>
                      </w:r>
                      <w:r w:rsidRPr="00D41448">
                        <w:rPr>
                          <w:rFonts w:ascii="Arial" w:hAnsi="Arial" w:cs="Arial"/>
                          <w:color w:val="000000" w:themeColor="text1"/>
                          <w:kern w:val="24"/>
                          <w:sz w:val="16"/>
                          <w:szCs w:val="16"/>
                          <w:lang w:val="fr-CA"/>
                        </w:rPr>
                        <w:t>Ne sait pas/refuse de répondre : 2 %</w:t>
                      </w:r>
                    </w:p>
                  </w:txbxContent>
                </v:textbox>
                <w10:wrap anchorx="margin"/>
              </v:rect>
            </w:pict>
          </mc:Fallback>
        </mc:AlternateContent>
      </w:r>
    </w:p>
    <w:p w14:paraId="545F127F" w14:textId="77777777" w:rsidR="008443BC" w:rsidRDefault="008443BC" w:rsidP="008443BC"/>
    <w:p w14:paraId="5E556C46" w14:textId="77777777" w:rsidR="008443BC" w:rsidRDefault="008443BC" w:rsidP="008443BC"/>
    <w:p w14:paraId="0E27A6FA" w14:textId="77777777" w:rsidR="008443BC" w:rsidRDefault="008443BC" w:rsidP="008443BC"/>
    <w:p w14:paraId="781613D0" w14:textId="77777777" w:rsidR="00857C1F" w:rsidRDefault="00857C1F" w:rsidP="008443BC"/>
    <w:p w14:paraId="223D8DBA" w14:textId="0C0AC31C" w:rsidR="008443BC" w:rsidRPr="00F54302" w:rsidRDefault="00857C1F" w:rsidP="008443BC">
      <w:pPr>
        <w:rPr>
          <w:lang w:val="fr-CA"/>
        </w:rPr>
      </w:pPr>
      <w:r w:rsidRPr="00F54302">
        <w:rPr>
          <w:lang w:val="fr-CA"/>
        </w:rPr>
        <w:t>La p</w:t>
      </w:r>
      <w:r w:rsidR="001E6DC2">
        <w:rPr>
          <w:lang w:val="fr-CA"/>
        </w:rPr>
        <w:t>robabilité</w:t>
      </w:r>
      <w:r w:rsidRPr="00F54302">
        <w:rPr>
          <w:lang w:val="fr-CA"/>
        </w:rPr>
        <w:t xml:space="preserve"> d’être </w:t>
      </w:r>
      <w:r w:rsidR="001E6DC2">
        <w:rPr>
          <w:lang w:val="fr-CA"/>
        </w:rPr>
        <w:t>favorable à cette approche</w:t>
      </w:r>
      <w:r w:rsidRPr="00F54302">
        <w:rPr>
          <w:lang w:val="fr-CA"/>
        </w:rPr>
        <w:t xml:space="preserve"> (fortement ou plutôt</w:t>
      </w:r>
      <w:r w:rsidR="001E6DC2">
        <w:rPr>
          <w:lang w:val="fr-CA"/>
        </w:rPr>
        <w:t xml:space="preserve"> d’accord</w:t>
      </w:r>
      <w:r w:rsidRPr="00F54302">
        <w:rPr>
          <w:lang w:val="fr-CA"/>
        </w:rPr>
        <w:t xml:space="preserve">) </w:t>
      </w:r>
      <w:r w:rsidR="00386A7C">
        <w:rPr>
          <w:lang w:val="fr-CA"/>
        </w:rPr>
        <w:t>es</w:t>
      </w:r>
      <w:r w:rsidRPr="00F54302">
        <w:rPr>
          <w:lang w:val="fr-CA"/>
        </w:rPr>
        <w:t xml:space="preserve">t plus élevée chez les </w:t>
      </w:r>
      <w:r w:rsidR="00F54302" w:rsidRPr="00F54302">
        <w:rPr>
          <w:lang w:val="fr-CA"/>
        </w:rPr>
        <w:t xml:space="preserve">Canadiens de 18 à 34 ans </w:t>
      </w:r>
      <w:r w:rsidR="008443BC" w:rsidRPr="00F54302">
        <w:rPr>
          <w:lang w:val="fr-CA"/>
        </w:rPr>
        <w:t>(74</w:t>
      </w:r>
      <w:r w:rsidR="00F54302" w:rsidRPr="00F54302">
        <w:rPr>
          <w:lang w:val="fr-CA"/>
        </w:rPr>
        <w:t xml:space="preserve"> </w:t>
      </w:r>
      <w:r w:rsidR="008443BC" w:rsidRPr="00F54302">
        <w:rPr>
          <w:lang w:val="fr-CA"/>
        </w:rPr>
        <w:t>%),</w:t>
      </w:r>
      <w:r w:rsidR="00F54302">
        <w:rPr>
          <w:lang w:val="fr-CA"/>
        </w:rPr>
        <w:t xml:space="preserve"> les Québécois</w:t>
      </w:r>
      <w:r w:rsidR="008443BC" w:rsidRPr="00F54302">
        <w:rPr>
          <w:lang w:val="fr-CA"/>
        </w:rPr>
        <w:t xml:space="preserve"> (73</w:t>
      </w:r>
      <w:r w:rsidR="00F54302">
        <w:rPr>
          <w:lang w:val="fr-CA"/>
        </w:rPr>
        <w:t xml:space="preserve"> </w:t>
      </w:r>
      <w:r w:rsidR="008443BC" w:rsidRPr="00F54302">
        <w:rPr>
          <w:lang w:val="fr-CA"/>
        </w:rPr>
        <w:t xml:space="preserve">%), </w:t>
      </w:r>
      <w:r w:rsidR="00F54302">
        <w:rPr>
          <w:lang w:val="fr-CA"/>
        </w:rPr>
        <w:t>les Canadiens habitant dans les régions urbaines</w:t>
      </w:r>
      <w:r w:rsidR="00386A7C">
        <w:rPr>
          <w:lang w:val="fr-CA"/>
        </w:rPr>
        <w:t xml:space="preserve"> </w:t>
      </w:r>
      <w:r w:rsidR="008443BC" w:rsidRPr="00F54302">
        <w:rPr>
          <w:lang w:val="fr-CA"/>
        </w:rPr>
        <w:t>(68</w:t>
      </w:r>
      <w:r w:rsidR="00F54302">
        <w:rPr>
          <w:lang w:val="fr-CA"/>
        </w:rPr>
        <w:t xml:space="preserve"> </w:t>
      </w:r>
      <w:r w:rsidR="008443BC" w:rsidRPr="00F54302">
        <w:rPr>
          <w:lang w:val="fr-CA"/>
        </w:rPr>
        <w:t>%)</w:t>
      </w:r>
      <w:r w:rsidR="00F54302">
        <w:rPr>
          <w:lang w:val="fr-CA"/>
        </w:rPr>
        <w:t xml:space="preserve"> et les utilisateurs d’I</w:t>
      </w:r>
      <w:r w:rsidR="008443BC" w:rsidRPr="00F54302">
        <w:rPr>
          <w:lang w:val="fr-CA"/>
        </w:rPr>
        <w:t>nternet (68</w:t>
      </w:r>
      <w:r w:rsidR="00F54302">
        <w:rPr>
          <w:lang w:val="fr-CA"/>
        </w:rPr>
        <w:t xml:space="preserve"> </w:t>
      </w:r>
      <w:r w:rsidR="008443BC" w:rsidRPr="00F54302">
        <w:rPr>
          <w:lang w:val="fr-CA"/>
        </w:rPr>
        <w:t>%).</w:t>
      </w:r>
      <w:r w:rsidR="00F54302">
        <w:rPr>
          <w:lang w:val="fr-CA"/>
        </w:rPr>
        <w:t xml:space="preserve"> </w:t>
      </w:r>
      <w:r w:rsidR="00F54302" w:rsidRPr="00F54302">
        <w:rPr>
          <w:lang w:val="fr-CA"/>
        </w:rPr>
        <w:t xml:space="preserve">Les </w:t>
      </w:r>
      <w:r w:rsidR="00F54302" w:rsidRPr="00F54302">
        <w:rPr>
          <w:lang w:val="fr-CA"/>
        </w:rPr>
        <w:lastRenderedPageBreak/>
        <w:t xml:space="preserve">Canadiens ayant un diplôme d’études secondaires ou moins </w:t>
      </w:r>
      <w:r w:rsidR="00386A7C">
        <w:rPr>
          <w:lang w:val="fr-CA"/>
        </w:rPr>
        <w:t>so</w:t>
      </w:r>
      <w:r w:rsidR="00F54302" w:rsidRPr="00F54302">
        <w:rPr>
          <w:lang w:val="fr-CA"/>
        </w:rPr>
        <w:t>nt moins s</w:t>
      </w:r>
      <w:r w:rsidR="00F54302">
        <w:rPr>
          <w:lang w:val="fr-CA"/>
        </w:rPr>
        <w:t xml:space="preserve">usceptibles d’être </w:t>
      </w:r>
      <w:r w:rsidR="001E6DC2">
        <w:rPr>
          <w:lang w:val="fr-CA"/>
        </w:rPr>
        <w:t xml:space="preserve">en </w:t>
      </w:r>
      <w:r w:rsidR="00F54302">
        <w:rPr>
          <w:lang w:val="fr-CA"/>
        </w:rPr>
        <w:t>fav</w:t>
      </w:r>
      <w:r w:rsidR="001E6DC2">
        <w:rPr>
          <w:lang w:val="fr-CA"/>
        </w:rPr>
        <w:t xml:space="preserve">eur de </w:t>
      </w:r>
      <w:r w:rsidR="00F54302">
        <w:rPr>
          <w:lang w:val="fr-CA"/>
        </w:rPr>
        <w:t xml:space="preserve">cette approche (64 % comparativement à </w:t>
      </w:r>
      <w:r w:rsidR="008443BC" w:rsidRPr="00F54302">
        <w:rPr>
          <w:lang w:val="fr-CA"/>
        </w:rPr>
        <w:t>71</w:t>
      </w:r>
      <w:r w:rsidR="00F54302">
        <w:rPr>
          <w:lang w:val="fr-CA"/>
        </w:rPr>
        <w:t xml:space="preserve"> </w:t>
      </w:r>
      <w:r w:rsidR="008443BC" w:rsidRPr="00F54302">
        <w:rPr>
          <w:lang w:val="fr-CA"/>
        </w:rPr>
        <w:t xml:space="preserve">% </w:t>
      </w:r>
      <w:r w:rsidR="00F54302">
        <w:rPr>
          <w:lang w:val="fr-CA"/>
        </w:rPr>
        <w:t>des diplômés universitaires</w:t>
      </w:r>
      <w:r w:rsidR="008443BC" w:rsidRPr="00F54302">
        <w:rPr>
          <w:lang w:val="fr-CA"/>
        </w:rPr>
        <w:t xml:space="preserve">). </w:t>
      </w:r>
    </w:p>
    <w:p w14:paraId="2E72E84C" w14:textId="77777777" w:rsidR="008443BC" w:rsidRPr="00F54302" w:rsidRDefault="008443BC" w:rsidP="008443BC">
      <w:pPr>
        <w:rPr>
          <w:lang w:val="fr-CA"/>
        </w:rPr>
      </w:pPr>
    </w:p>
    <w:p w14:paraId="09466947" w14:textId="6D7C94A4" w:rsidR="00BF5B61" w:rsidRPr="005C2157" w:rsidRDefault="005C2157" w:rsidP="001E6DC2">
      <w:pPr>
        <w:pBdr>
          <w:top w:val="single" w:sz="4" w:space="1" w:color="auto"/>
          <w:left w:val="single" w:sz="4" w:space="0" w:color="auto"/>
          <w:bottom w:val="single" w:sz="4" w:space="1" w:color="auto"/>
          <w:right w:val="single" w:sz="4" w:space="4" w:color="auto"/>
        </w:pBdr>
        <w:spacing w:before="120" w:after="120"/>
        <w:rPr>
          <w:rFonts w:cs="Arial"/>
          <w:b/>
          <w:color w:val="000000" w:themeColor="text1"/>
          <w:szCs w:val="22"/>
          <w:lang w:val="fr-CA"/>
        </w:rPr>
      </w:pPr>
      <w:r w:rsidRPr="003F60BD">
        <w:rPr>
          <w:rFonts w:cs="Arial"/>
          <w:b/>
          <w:color w:val="000000" w:themeColor="text1"/>
          <w:lang w:val="fr-CA"/>
        </w:rPr>
        <w:t>Constats issus des séances de discussion</w:t>
      </w:r>
    </w:p>
    <w:p w14:paraId="6D418F13" w14:textId="55AD44F8" w:rsidR="00BF5B61" w:rsidRPr="00CE01E2" w:rsidRDefault="00CE01E2"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r w:rsidRPr="00CE01E2">
        <w:rPr>
          <w:rFonts w:cs="Arial"/>
          <w:color w:val="000000" w:themeColor="text1"/>
          <w:szCs w:val="22"/>
          <w:lang w:val="fr-CA"/>
        </w:rPr>
        <w:t>Bien qu’ils aient exprimé certaines réserves, les participants accueillaient généralement favorablement</w:t>
      </w:r>
      <w:r>
        <w:rPr>
          <w:rFonts w:cs="Arial"/>
          <w:color w:val="000000" w:themeColor="text1"/>
          <w:szCs w:val="22"/>
          <w:lang w:val="fr-CA"/>
        </w:rPr>
        <w:t xml:space="preserve"> l’approche </w:t>
      </w:r>
      <w:r w:rsidR="001E6DC2">
        <w:rPr>
          <w:rFonts w:cs="Arial"/>
          <w:color w:val="000000" w:themeColor="text1"/>
          <w:szCs w:val="22"/>
          <w:lang w:val="fr-CA"/>
        </w:rPr>
        <w:t>selon laquelle les renseignements personnels seraient communiqués une seule fois</w:t>
      </w:r>
      <w:r>
        <w:rPr>
          <w:rFonts w:cs="Arial"/>
          <w:color w:val="000000" w:themeColor="text1"/>
          <w:szCs w:val="22"/>
          <w:lang w:val="fr-CA"/>
        </w:rPr>
        <w:t xml:space="preserve">, notamment le partage d’information qui y est associé. </w:t>
      </w:r>
      <w:r w:rsidRPr="00CE01E2">
        <w:rPr>
          <w:rFonts w:cs="Arial"/>
          <w:color w:val="000000" w:themeColor="text1"/>
          <w:szCs w:val="22"/>
          <w:lang w:val="fr-CA"/>
        </w:rPr>
        <w:t>Les p</w:t>
      </w:r>
      <w:r w:rsidR="00BF5B61" w:rsidRPr="00CE01E2">
        <w:rPr>
          <w:rFonts w:cs="Arial"/>
          <w:color w:val="000000" w:themeColor="text1"/>
          <w:szCs w:val="22"/>
          <w:lang w:val="fr-CA"/>
        </w:rPr>
        <w:t xml:space="preserve">articipants </w:t>
      </w:r>
      <w:r w:rsidRPr="00CE01E2">
        <w:rPr>
          <w:rFonts w:cs="Arial"/>
          <w:color w:val="000000" w:themeColor="text1"/>
          <w:szCs w:val="22"/>
          <w:lang w:val="fr-CA"/>
        </w:rPr>
        <w:t>n’avaient pas de difficulté à cerner des avantages pouvant découler d</w:t>
      </w:r>
      <w:r>
        <w:rPr>
          <w:rFonts w:cs="Arial"/>
          <w:color w:val="000000" w:themeColor="text1"/>
          <w:szCs w:val="22"/>
          <w:lang w:val="fr-CA"/>
        </w:rPr>
        <w:t>e la communication</w:t>
      </w:r>
      <w:r w:rsidRPr="00CE01E2">
        <w:rPr>
          <w:rFonts w:cs="Arial"/>
          <w:color w:val="000000" w:themeColor="text1"/>
          <w:szCs w:val="22"/>
          <w:lang w:val="fr-CA"/>
        </w:rPr>
        <w:t xml:space="preserve"> d</w:t>
      </w:r>
      <w:r>
        <w:rPr>
          <w:rFonts w:cs="Arial"/>
          <w:color w:val="000000" w:themeColor="text1"/>
          <w:szCs w:val="22"/>
          <w:lang w:val="fr-CA"/>
        </w:rPr>
        <w:t>e renseignements personnels des Canadiens à d’autres ministères fédéraux offrant des services et à des gouvernements provinciaux</w:t>
      </w:r>
      <w:r w:rsidR="00BF5B61" w:rsidRPr="00BF5B61">
        <w:rPr>
          <w:rStyle w:val="FootnoteReference"/>
          <w:rFonts w:cs="Arial"/>
          <w:color w:val="000000" w:themeColor="text1"/>
          <w:szCs w:val="22"/>
        </w:rPr>
        <w:footnoteReference w:id="2"/>
      </w:r>
      <w:r w:rsidR="00BF5B61" w:rsidRPr="00CE01E2">
        <w:rPr>
          <w:rFonts w:cs="Arial"/>
          <w:color w:val="000000" w:themeColor="text1"/>
          <w:szCs w:val="22"/>
          <w:lang w:val="fr-CA"/>
        </w:rPr>
        <w:t xml:space="preserve">. </w:t>
      </w:r>
    </w:p>
    <w:p w14:paraId="0518BC58" w14:textId="77777777" w:rsidR="001E6DC2" w:rsidRDefault="001E6DC2"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p>
    <w:p w14:paraId="063F13B7" w14:textId="16B03551" w:rsidR="00BF5B61" w:rsidRPr="00C330F5" w:rsidRDefault="00405A81"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r w:rsidRPr="00C330F5">
        <w:rPr>
          <w:rFonts w:cs="Arial"/>
          <w:color w:val="000000" w:themeColor="text1"/>
          <w:szCs w:val="22"/>
          <w:lang w:val="fr-CA"/>
        </w:rPr>
        <w:t xml:space="preserve">L’avantage mentionné le plus souvent était </w:t>
      </w:r>
      <w:r w:rsidR="00C330F5" w:rsidRPr="00C330F5">
        <w:rPr>
          <w:rFonts w:cs="Arial"/>
          <w:color w:val="000000" w:themeColor="text1"/>
          <w:szCs w:val="22"/>
          <w:lang w:val="fr-CA"/>
        </w:rPr>
        <w:t>l’aspect plus pratique</w:t>
      </w:r>
      <w:r w:rsidR="00386A7C">
        <w:rPr>
          <w:rFonts w:cs="Arial"/>
          <w:color w:val="000000" w:themeColor="text1"/>
          <w:szCs w:val="22"/>
          <w:lang w:val="fr-CA"/>
        </w:rPr>
        <w:t>, qui permettrait d’éliminer l</w:t>
      </w:r>
      <w:r w:rsidR="00C330F5" w:rsidRPr="00C330F5">
        <w:rPr>
          <w:rFonts w:cs="Arial"/>
          <w:color w:val="000000" w:themeColor="text1"/>
          <w:szCs w:val="22"/>
          <w:lang w:val="fr-CA"/>
        </w:rPr>
        <w:t xml:space="preserve">a redondance </w:t>
      </w:r>
      <w:r w:rsidR="00BF5B61" w:rsidRPr="00C330F5">
        <w:rPr>
          <w:rFonts w:cs="Arial"/>
          <w:color w:val="000000" w:themeColor="text1"/>
          <w:szCs w:val="22"/>
          <w:lang w:val="fr-CA"/>
        </w:rPr>
        <w:t>(</w:t>
      </w:r>
      <w:r w:rsidR="00C330F5">
        <w:rPr>
          <w:rFonts w:cs="Arial"/>
          <w:color w:val="000000" w:themeColor="text1"/>
          <w:szCs w:val="22"/>
          <w:lang w:val="fr-CA"/>
        </w:rPr>
        <w:t>c.-à-d. la nécessité de fournir les mêmes renseignements à divers ministères ou ordres de gouvernement</w:t>
      </w:r>
      <w:r w:rsidR="00BF5B61" w:rsidRPr="00C330F5">
        <w:rPr>
          <w:rFonts w:cs="Arial"/>
          <w:color w:val="000000" w:themeColor="text1"/>
          <w:szCs w:val="22"/>
          <w:lang w:val="fr-CA"/>
        </w:rPr>
        <w:t>).</w:t>
      </w:r>
      <w:r w:rsidR="00C330F5">
        <w:rPr>
          <w:rFonts w:cs="Arial"/>
          <w:color w:val="000000" w:themeColor="text1"/>
          <w:szCs w:val="22"/>
          <w:lang w:val="fr-CA"/>
        </w:rPr>
        <w:t xml:space="preserve"> </w:t>
      </w:r>
      <w:r w:rsidR="00C330F5" w:rsidRPr="00C330F5">
        <w:rPr>
          <w:rFonts w:cs="Arial"/>
          <w:color w:val="000000" w:themeColor="text1"/>
          <w:szCs w:val="22"/>
          <w:lang w:val="fr-CA"/>
        </w:rPr>
        <w:t>Par ailleurs, le fait que les gens n’</w:t>
      </w:r>
      <w:r w:rsidR="00386A7C">
        <w:rPr>
          <w:rFonts w:cs="Arial"/>
          <w:color w:val="000000" w:themeColor="text1"/>
          <w:szCs w:val="22"/>
          <w:lang w:val="fr-CA"/>
        </w:rPr>
        <w:t>auraien</w:t>
      </w:r>
      <w:r w:rsidR="00C330F5" w:rsidRPr="00C330F5">
        <w:rPr>
          <w:rFonts w:cs="Arial"/>
          <w:color w:val="000000" w:themeColor="text1"/>
          <w:szCs w:val="22"/>
          <w:lang w:val="fr-CA"/>
        </w:rPr>
        <w:t>t pas besoin de s’assurer que tous les ministère</w:t>
      </w:r>
      <w:r w:rsidR="00C330F5">
        <w:rPr>
          <w:rFonts w:cs="Arial"/>
          <w:color w:val="000000" w:themeColor="text1"/>
          <w:szCs w:val="22"/>
          <w:lang w:val="fr-CA"/>
        </w:rPr>
        <w:t>s fédéraux et provinciaux ont reçu les renseignements nouveaux ou modifiés constitu</w:t>
      </w:r>
      <w:r w:rsidR="00386A7C">
        <w:rPr>
          <w:rFonts w:cs="Arial"/>
          <w:color w:val="000000" w:themeColor="text1"/>
          <w:szCs w:val="22"/>
          <w:lang w:val="fr-CA"/>
        </w:rPr>
        <w:t>ait</w:t>
      </w:r>
      <w:r w:rsidR="00C330F5">
        <w:rPr>
          <w:rFonts w:cs="Arial"/>
          <w:color w:val="000000" w:themeColor="text1"/>
          <w:szCs w:val="22"/>
          <w:lang w:val="fr-CA"/>
        </w:rPr>
        <w:t xml:space="preserve"> un avantage. </w:t>
      </w:r>
      <w:r w:rsidR="00BF5B61" w:rsidRPr="00C330F5">
        <w:rPr>
          <w:rFonts w:cs="Arial"/>
          <w:color w:val="000000" w:themeColor="text1"/>
          <w:szCs w:val="22"/>
          <w:lang w:val="fr-CA"/>
        </w:rPr>
        <w:t xml:space="preserve"> </w:t>
      </w:r>
    </w:p>
    <w:p w14:paraId="3CE4198A" w14:textId="77777777" w:rsidR="00BF5B61" w:rsidRPr="00C330F5" w:rsidRDefault="00BF5B61"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p>
    <w:p w14:paraId="15B4969B" w14:textId="17B2B0BA" w:rsidR="00BF5B61" w:rsidRPr="00C330F5" w:rsidRDefault="00C330F5"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r w:rsidRPr="00C330F5">
        <w:rPr>
          <w:rFonts w:cs="Arial"/>
          <w:color w:val="000000" w:themeColor="text1"/>
          <w:szCs w:val="22"/>
          <w:lang w:val="fr-CA"/>
        </w:rPr>
        <w:t xml:space="preserve">Parmi les autres avantages, notons la constance de l’information </w:t>
      </w:r>
      <w:r w:rsidR="00BF5B61" w:rsidRPr="00C330F5">
        <w:rPr>
          <w:rFonts w:cs="Arial"/>
          <w:color w:val="000000" w:themeColor="text1"/>
          <w:szCs w:val="22"/>
          <w:lang w:val="fr-CA"/>
        </w:rPr>
        <w:t>(</w:t>
      </w:r>
      <w:r w:rsidRPr="00C330F5">
        <w:rPr>
          <w:rFonts w:cs="Arial"/>
          <w:color w:val="000000" w:themeColor="text1"/>
          <w:szCs w:val="22"/>
          <w:lang w:val="fr-CA"/>
        </w:rPr>
        <w:t>c.-à-d. tous les ministères auraient immédiatement et automatiquement les mêmes renseignements)</w:t>
      </w:r>
      <w:r w:rsidR="00BF5B61" w:rsidRPr="00C330F5">
        <w:rPr>
          <w:rFonts w:cs="Arial"/>
          <w:color w:val="000000" w:themeColor="text1"/>
          <w:szCs w:val="22"/>
          <w:lang w:val="fr-CA"/>
        </w:rPr>
        <w:t xml:space="preserve">, </w:t>
      </w:r>
      <w:r w:rsidRPr="00C330F5">
        <w:rPr>
          <w:rFonts w:cs="Arial"/>
          <w:color w:val="000000" w:themeColor="text1"/>
          <w:szCs w:val="22"/>
          <w:lang w:val="fr-CA"/>
        </w:rPr>
        <w:t>une attribution plus efficace ou rationalisée des ressources gouvernementales (menant possiblement à des écon</w:t>
      </w:r>
      <w:r>
        <w:rPr>
          <w:rFonts w:cs="Arial"/>
          <w:color w:val="000000" w:themeColor="text1"/>
          <w:szCs w:val="22"/>
          <w:lang w:val="fr-CA"/>
        </w:rPr>
        <w:t>omies)</w:t>
      </w:r>
      <w:r w:rsidR="00BF5B61" w:rsidRPr="00C330F5">
        <w:rPr>
          <w:rFonts w:cs="Arial"/>
          <w:color w:val="000000" w:themeColor="text1"/>
          <w:szCs w:val="22"/>
          <w:lang w:val="fr-CA"/>
        </w:rPr>
        <w:t>,</w:t>
      </w:r>
      <w:r>
        <w:rPr>
          <w:rFonts w:cs="Arial"/>
          <w:color w:val="000000" w:themeColor="text1"/>
          <w:szCs w:val="22"/>
          <w:lang w:val="fr-CA"/>
        </w:rPr>
        <w:t xml:space="preserve"> des processus plus simplifiés </w:t>
      </w:r>
      <w:r w:rsidR="00BF5B61" w:rsidRPr="00C330F5">
        <w:rPr>
          <w:rFonts w:cs="Arial"/>
          <w:color w:val="000000" w:themeColor="text1"/>
          <w:szCs w:val="22"/>
          <w:lang w:val="fr-CA"/>
        </w:rPr>
        <w:t>(</w:t>
      </w:r>
      <w:r>
        <w:rPr>
          <w:rFonts w:cs="Arial"/>
          <w:color w:val="000000" w:themeColor="text1"/>
          <w:szCs w:val="22"/>
          <w:lang w:val="fr-CA"/>
        </w:rPr>
        <w:t>menant possiblement à une prestation de service plus rapide</w:t>
      </w:r>
      <w:r w:rsidR="00BF5B61" w:rsidRPr="00C330F5">
        <w:rPr>
          <w:rFonts w:cs="Arial"/>
          <w:color w:val="000000" w:themeColor="text1"/>
          <w:szCs w:val="22"/>
          <w:lang w:val="fr-CA"/>
        </w:rPr>
        <w:t>),</w:t>
      </w:r>
      <w:r>
        <w:rPr>
          <w:rFonts w:cs="Arial"/>
          <w:color w:val="000000" w:themeColor="text1"/>
          <w:szCs w:val="22"/>
          <w:lang w:val="fr-CA"/>
        </w:rPr>
        <w:t xml:space="preserve"> la possibilité de réaliser des économies, la possibilité de réduire le nombre de numéros d’identification personnel</w:t>
      </w:r>
      <w:r w:rsidR="00386A7C">
        <w:rPr>
          <w:rFonts w:cs="Arial"/>
          <w:color w:val="000000" w:themeColor="text1"/>
          <w:szCs w:val="22"/>
          <w:lang w:val="fr-CA"/>
        </w:rPr>
        <w:t>le</w:t>
      </w:r>
      <w:r>
        <w:rPr>
          <w:rFonts w:cs="Arial"/>
          <w:color w:val="000000" w:themeColor="text1"/>
          <w:szCs w:val="22"/>
          <w:lang w:val="fr-CA"/>
        </w:rPr>
        <w:t xml:space="preserve"> qu’une personne doit se rappeler et la perception qu’un moins grand nombre d’erreurs pourrait se produire si l’information était entrée une seule fois plutôt que par divers ministères. </w:t>
      </w:r>
    </w:p>
    <w:p w14:paraId="4C02791F" w14:textId="77777777" w:rsidR="00BF5B61" w:rsidRPr="00C330F5" w:rsidRDefault="00BF5B61"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p>
    <w:p w14:paraId="523B333A" w14:textId="3298ECA9" w:rsidR="00BF5B61" w:rsidRDefault="00C330F5"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r w:rsidRPr="00C330F5">
        <w:rPr>
          <w:rFonts w:cs="Arial"/>
          <w:color w:val="000000" w:themeColor="text1"/>
          <w:szCs w:val="22"/>
          <w:lang w:val="fr-CA"/>
        </w:rPr>
        <w:t>L</w:t>
      </w:r>
      <w:r w:rsidR="00386A7C">
        <w:rPr>
          <w:rFonts w:cs="Arial"/>
          <w:color w:val="000000" w:themeColor="text1"/>
          <w:szCs w:val="22"/>
          <w:lang w:val="fr-CA"/>
        </w:rPr>
        <w:t>es participants aimaient l</w:t>
      </w:r>
      <w:r w:rsidRPr="00C330F5">
        <w:rPr>
          <w:rFonts w:cs="Arial"/>
          <w:color w:val="000000" w:themeColor="text1"/>
          <w:szCs w:val="22"/>
          <w:lang w:val="fr-CA"/>
        </w:rPr>
        <w:t>’idée qu’un tel partage d’information p</w:t>
      </w:r>
      <w:r w:rsidR="00386A7C">
        <w:rPr>
          <w:rFonts w:cs="Arial"/>
          <w:color w:val="000000" w:themeColor="text1"/>
          <w:szCs w:val="22"/>
          <w:lang w:val="fr-CA"/>
        </w:rPr>
        <w:t xml:space="preserve">uisse permettre d’informer </w:t>
      </w:r>
      <w:r w:rsidRPr="00C330F5">
        <w:rPr>
          <w:rFonts w:cs="Arial"/>
          <w:color w:val="000000" w:themeColor="text1"/>
          <w:szCs w:val="22"/>
          <w:lang w:val="fr-CA"/>
        </w:rPr>
        <w:t xml:space="preserve">les gens </w:t>
      </w:r>
      <w:r w:rsidR="00386A7C">
        <w:rPr>
          <w:rFonts w:cs="Arial"/>
          <w:color w:val="000000" w:themeColor="text1"/>
          <w:szCs w:val="22"/>
          <w:lang w:val="fr-CA"/>
        </w:rPr>
        <w:t>au sujet des</w:t>
      </w:r>
      <w:r w:rsidRPr="00C330F5">
        <w:rPr>
          <w:rFonts w:cs="Arial"/>
          <w:color w:val="000000" w:themeColor="text1"/>
          <w:szCs w:val="22"/>
          <w:lang w:val="fr-CA"/>
        </w:rPr>
        <w:t xml:space="preserve"> prestations auxquelles ils sont admissibles</w:t>
      </w:r>
      <w:r w:rsidR="00386A7C">
        <w:rPr>
          <w:rFonts w:cs="Arial"/>
          <w:color w:val="000000" w:themeColor="text1"/>
          <w:szCs w:val="22"/>
          <w:lang w:val="fr-CA"/>
        </w:rPr>
        <w:t>,</w:t>
      </w:r>
      <w:r>
        <w:rPr>
          <w:rFonts w:cs="Arial"/>
          <w:color w:val="000000" w:themeColor="text1"/>
          <w:szCs w:val="22"/>
          <w:lang w:val="fr-CA"/>
        </w:rPr>
        <w:t xml:space="preserve"> bien que la plupart</w:t>
      </w:r>
      <w:r w:rsidR="00386A7C">
        <w:rPr>
          <w:rFonts w:cs="Arial"/>
          <w:color w:val="000000" w:themeColor="text1"/>
          <w:szCs w:val="22"/>
          <w:lang w:val="fr-CA"/>
        </w:rPr>
        <w:t xml:space="preserve"> des gens ne voudraient pas </w:t>
      </w:r>
      <w:r>
        <w:rPr>
          <w:rFonts w:cs="Arial"/>
          <w:color w:val="000000" w:themeColor="text1"/>
          <w:szCs w:val="22"/>
          <w:lang w:val="fr-CA"/>
        </w:rPr>
        <w:t xml:space="preserve">être automatiquement admissibles à recevoir de telles prestations. </w:t>
      </w:r>
      <w:r w:rsidRPr="00C330F5">
        <w:rPr>
          <w:rFonts w:cs="Arial"/>
          <w:color w:val="000000" w:themeColor="text1"/>
          <w:szCs w:val="22"/>
          <w:lang w:val="fr-CA"/>
        </w:rPr>
        <w:t>De plus, l</w:t>
      </w:r>
      <w:r w:rsidR="00386A7C">
        <w:rPr>
          <w:rFonts w:cs="Arial"/>
          <w:color w:val="000000" w:themeColor="text1"/>
          <w:szCs w:val="22"/>
          <w:lang w:val="fr-CA"/>
        </w:rPr>
        <w:t xml:space="preserve">a possibilité </w:t>
      </w:r>
      <w:r w:rsidRPr="00C330F5">
        <w:rPr>
          <w:rFonts w:cs="Arial"/>
          <w:color w:val="000000" w:themeColor="text1"/>
          <w:szCs w:val="22"/>
          <w:lang w:val="fr-CA"/>
        </w:rPr>
        <w:t>qu’un partage d’information p</w:t>
      </w:r>
      <w:r w:rsidR="00386A7C">
        <w:rPr>
          <w:rFonts w:cs="Arial"/>
          <w:color w:val="000000" w:themeColor="text1"/>
          <w:szCs w:val="22"/>
          <w:lang w:val="fr-CA"/>
        </w:rPr>
        <w:t xml:space="preserve">uisse </w:t>
      </w:r>
      <w:r w:rsidRPr="00C330F5">
        <w:rPr>
          <w:rFonts w:cs="Arial"/>
          <w:color w:val="000000" w:themeColor="text1"/>
          <w:szCs w:val="22"/>
          <w:lang w:val="fr-CA"/>
        </w:rPr>
        <w:t>mener à la fin de certaines prestations ne semblait pas préoccuper les participants</w:t>
      </w:r>
      <w:r>
        <w:rPr>
          <w:rFonts w:cs="Arial"/>
          <w:color w:val="000000" w:themeColor="text1"/>
          <w:szCs w:val="22"/>
          <w:lang w:val="fr-CA"/>
        </w:rPr>
        <w:t xml:space="preserve">, </w:t>
      </w:r>
      <w:r w:rsidR="001E6DC2">
        <w:rPr>
          <w:rFonts w:cs="Arial"/>
          <w:color w:val="000000" w:themeColor="text1"/>
          <w:szCs w:val="22"/>
          <w:lang w:val="fr-CA"/>
        </w:rPr>
        <w:t>pour autant qu’</w:t>
      </w:r>
      <w:r>
        <w:rPr>
          <w:rFonts w:cs="Arial"/>
          <w:color w:val="000000" w:themeColor="text1"/>
          <w:szCs w:val="22"/>
          <w:lang w:val="fr-CA"/>
        </w:rPr>
        <w:t>aucune erreur ne se produi</w:t>
      </w:r>
      <w:r w:rsidR="001E6DC2">
        <w:rPr>
          <w:rFonts w:cs="Arial"/>
          <w:color w:val="000000" w:themeColor="text1"/>
          <w:szCs w:val="22"/>
          <w:lang w:val="fr-CA"/>
        </w:rPr>
        <w:t>se</w:t>
      </w:r>
      <w:r>
        <w:rPr>
          <w:rFonts w:cs="Arial"/>
          <w:color w:val="000000" w:themeColor="text1"/>
          <w:szCs w:val="22"/>
          <w:lang w:val="fr-CA"/>
        </w:rPr>
        <w:t xml:space="preserve"> et qu’un processus d’appel s</w:t>
      </w:r>
      <w:r w:rsidR="001E6DC2">
        <w:rPr>
          <w:rFonts w:cs="Arial"/>
          <w:color w:val="000000" w:themeColor="text1"/>
          <w:szCs w:val="22"/>
          <w:lang w:val="fr-CA"/>
        </w:rPr>
        <w:t>o</w:t>
      </w:r>
      <w:r>
        <w:rPr>
          <w:rFonts w:cs="Arial"/>
          <w:color w:val="000000" w:themeColor="text1"/>
          <w:szCs w:val="22"/>
          <w:lang w:val="fr-CA"/>
        </w:rPr>
        <w:t xml:space="preserve">it mis en place. </w:t>
      </w:r>
      <w:r w:rsidRPr="00C330F5">
        <w:rPr>
          <w:rFonts w:cs="Arial"/>
          <w:color w:val="000000" w:themeColor="text1"/>
          <w:szCs w:val="22"/>
          <w:lang w:val="fr-CA"/>
        </w:rPr>
        <w:t>En fait, les participants ont fréquemment indiqué qu’aucune personne ne devrait</w:t>
      </w:r>
      <w:r w:rsidR="001E6DC2">
        <w:rPr>
          <w:rFonts w:cs="Arial"/>
          <w:color w:val="000000" w:themeColor="text1"/>
          <w:szCs w:val="22"/>
          <w:lang w:val="fr-CA"/>
        </w:rPr>
        <w:t xml:space="preserve"> </w:t>
      </w:r>
      <w:r w:rsidRPr="00C330F5">
        <w:rPr>
          <w:rFonts w:cs="Arial"/>
          <w:color w:val="000000" w:themeColor="text1"/>
          <w:szCs w:val="22"/>
          <w:lang w:val="fr-CA"/>
        </w:rPr>
        <w:t xml:space="preserve">recevoir des prestations auxquelles elle n’a pas droit, et certains ont même fait remarquer qu’ils s’attendent à ce que </w:t>
      </w:r>
      <w:r>
        <w:rPr>
          <w:rFonts w:cs="Arial"/>
          <w:color w:val="000000" w:themeColor="text1"/>
          <w:szCs w:val="22"/>
          <w:lang w:val="fr-CA"/>
        </w:rPr>
        <w:t xml:space="preserve">le gouvernement intervienne dans de telles situations. </w:t>
      </w:r>
    </w:p>
    <w:p w14:paraId="2F7D102A" w14:textId="77777777" w:rsidR="00C330F5" w:rsidRPr="00424313" w:rsidRDefault="00C330F5"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p>
    <w:p w14:paraId="4429229E" w14:textId="3137DCB1" w:rsidR="00BF5B61" w:rsidRDefault="00E73A02"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r w:rsidRPr="00E941B1">
        <w:rPr>
          <w:rFonts w:cs="Arial"/>
          <w:color w:val="000000" w:themeColor="text1"/>
          <w:szCs w:val="22"/>
          <w:lang w:val="fr-CA"/>
        </w:rPr>
        <w:t xml:space="preserve">Bien que les participants </w:t>
      </w:r>
      <w:r w:rsidR="00E941B1" w:rsidRPr="00E941B1">
        <w:rPr>
          <w:rFonts w:cs="Arial"/>
          <w:color w:val="000000" w:themeColor="text1"/>
          <w:szCs w:val="22"/>
          <w:lang w:val="fr-CA"/>
        </w:rPr>
        <w:t>soient favorables au partage d’information, ils ont également parlé à maintes reprises de conditions. Les plus fréquentes étaient les suivantes : les Canadiens devraient avoir le choix d’accepter ou de refuser un tel partage d’information</w:t>
      </w:r>
      <w:r w:rsidR="00386A7C">
        <w:rPr>
          <w:rFonts w:cs="Arial"/>
          <w:color w:val="000000" w:themeColor="text1"/>
          <w:szCs w:val="22"/>
          <w:lang w:val="fr-CA"/>
        </w:rPr>
        <w:t xml:space="preserve"> et ils auraient besoin de savoir </w:t>
      </w:r>
      <w:r w:rsidR="00E941B1">
        <w:rPr>
          <w:rFonts w:cs="Arial"/>
          <w:color w:val="000000" w:themeColor="text1"/>
          <w:szCs w:val="22"/>
          <w:lang w:val="fr-CA"/>
        </w:rPr>
        <w:t xml:space="preserve">à qui </w:t>
      </w:r>
      <w:r w:rsidR="00386A7C">
        <w:rPr>
          <w:rFonts w:cs="Arial"/>
          <w:color w:val="000000" w:themeColor="text1"/>
          <w:szCs w:val="22"/>
          <w:lang w:val="fr-CA"/>
        </w:rPr>
        <w:t xml:space="preserve">est destinée </w:t>
      </w:r>
      <w:r w:rsidR="00E941B1">
        <w:rPr>
          <w:rFonts w:cs="Arial"/>
          <w:color w:val="000000" w:themeColor="text1"/>
          <w:szCs w:val="22"/>
          <w:lang w:val="fr-CA"/>
        </w:rPr>
        <w:t xml:space="preserve">l’information et à quelle fin </w:t>
      </w:r>
      <w:r w:rsidR="00BF5B61" w:rsidRPr="00E941B1">
        <w:rPr>
          <w:rFonts w:cs="Arial"/>
          <w:color w:val="000000" w:themeColor="text1"/>
          <w:szCs w:val="22"/>
          <w:lang w:val="fr-CA"/>
        </w:rPr>
        <w:t>(</w:t>
      </w:r>
      <w:r w:rsidR="00E941B1">
        <w:rPr>
          <w:rFonts w:cs="Arial"/>
          <w:color w:val="000000" w:themeColor="text1"/>
          <w:szCs w:val="22"/>
          <w:lang w:val="fr-CA"/>
        </w:rPr>
        <w:t>transparence entière</w:t>
      </w:r>
      <w:r w:rsidR="00BF5B61" w:rsidRPr="00E941B1">
        <w:rPr>
          <w:rFonts w:cs="Arial"/>
          <w:color w:val="000000" w:themeColor="text1"/>
          <w:szCs w:val="22"/>
          <w:lang w:val="fr-CA"/>
        </w:rPr>
        <w:t xml:space="preserve">) </w:t>
      </w:r>
      <w:r w:rsidR="00E941B1">
        <w:rPr>
          <w:rFonts w:cs="Arial"/>
          <w:color w:val="000000" w:themeColor="text1"/>
          <w:szCs w:val="22"/>
          <w:lang w:val="fr-CA"/>
        </w:rPr>
        <w:t>et que des mesures et des systèmes adéquats de sécurité s</w:t>
      </w:r>
      <w:r w:rsidR="00386A7C">
        <w:rPr>
          <w:rFonts w:cs="Arial"/>
          <w:color w:val="000000" w:themeColor="text1"/>
          <w:szCs w:val="22"/>
          <w:lang w:val="fr-CA"/>
        </w:rPr>
        <w:t>o</w:t>
      </w:r>
      <w:r w:rsidR="00E941B1">
        <w:rPr>
          <w:rFonts w:cs="Arial"/>
          <w:color w:val="000000" w:themeColor="text1"/>
          <w:szCs w:val="22"/>
          <w:lang w:val="fr-CA"/>
        </w:rPr>
        <w:t xml:space="preserve">nt en place </w:t>
      </w:r>
      <w:r w:rsidR="00BF5B61" w:rsidRPr="00E941B1">
        <w:rPr>
          <w:rFonts w:cs="Arial"/>
          <w:color w:val="000000" w:themeColor="text1"/>
          <w:szCs w:val="22"/>
          <w:lang w:val="fr-CA"/>
        </w:rPr>
        <w:t>(</w:t>
      </w:r>
      <w:r w:rsidR="00E941B1">
        <w:rPr>
          <w:rFonts w:cs="Arial"/>
          <w:color w:val="000000" w:themeColor="text1"/>
          <w:szCs w:val="22"/>
          <w:lang w:val="fr-CA"/>
        </w:rPr>
        <w:t>p. ex., cryptage</w:t>
      </w:r>
      <w:r w:rsidR="00BF5B61" w:rsidRPr="00E941B1">
        <w:rPr>
          <w:rFonts w:cs="Arial"/>
          <w:color w:val="000000" w:themeColor="text1"/>
          <w:szCs w:val="22"/>
          <w:lang w:val="fr-CA"/>
        </w:rPr>
        <w:t>)</w:t>
      </w:r>
      <w:r w:rsidR="00386A7C">
        <w:rPr>
          <w:rFonts w:cs="Arial"/>
          <w:color w:val="000000" w:themeColor="text1"/>
          <w:szCs w:val="22"/>
          <w:lang w:val="fr-CA"/>
        </w:rPr>
        <w:t xml:space="preserve"> a</w:t>
      </w:r>
      <w:r w:rsidR="000D6082">
        <w:rPr>
          <w:rFonts w:cs="Arial"/>
          <w:color w:val="000000" w:themeColor="text1"/>
          <w:szCs w:val="22"/>
          <w:lang w:val="fr-CA"/>
        </w:rPr>
        <w:t xml:space="preserve">vant </w:t>
      </w:r>
      <w:r w:rsidR="00386A7C">
        <w:rPr>
          <w:rFonts w:cs="Arial"/>
          <w:color w:val="000000" w:themeColor="text1"/>
          <w:szCs w:val="22"/>
          <w:lang w:val="fr-CA"/>
        </w:rPr>
        <w:t xml:space="preserve">d’accorder </w:t>
      </w:r>
      <w:r w:rsidR="000D6082">
        <w:rPr>
          <w:rFonts w:cs="Arial"/>
          <w:color w:val="000000" w:themeColor="text1"/>
          <w:szCs w:val="22"/>
          <w:lang w:val="fr-CA"/>
        </w:rPr>
        <w:t xml:space="preserve">ou non </w:t>
      </w:r>
      <w:r w:rsidR="00386A7C">
        <w:rPr>
          <w:rFonts w:cs="Arial"/>
          <w:color w:val="000000" w:themeColor="text1"/>
          <w:szCs w:val="22"/>
          <w:lang w:val="fr-CA"/>
        </w:rPr>
        <w:t>leur consentement.</w:t>
      </w:r>
    </w:p>
    <w:p w14:paraId="77B9837C" w14:textId="77777777" w:rsidR="001E6DC2" w:rsidRPr="001E6DC2" w:rsidRDefault="001E6DC2" w:rsidP="001E6DC2">
      <w:pPr>
        <w:pBdr>
          <w:top w:val="single" w:sz="4" w:space="1" w:color="auto"/>
          <w:left w:val="single" w:sz="4" w:space="0" w:color="auto"/>
          <w:bottom w:val="single" w:sz="4" w:space="1" w:color="auto"/>
          <w:right w:val="single" w:sz="4" w:space="4" w:color="auto"/>
        </w:pBdr>
        <w:rPr>
          <w:rFonts w:cs="Arial"/>
          <w:color w:val="000000" w:themeColor="text1"/>
          <w:szCs w:val="22"/>
          <w:lang w:val="fr-CA"/>
        </w:rPr>
      </w:pPr>
    </w:p>
    <w:p w14:paraId="7921EC79" w14:textId="77777777" w:rsidR="00BF5B61" w:rsidRPr="00305FDC" w:rsidRDefault="00BF5B61" w:rsidP="008443BC">
      <w:pPr>
        <w:rPr>
          <w:lang w:val="fr-CA"/>
        </w:rPr>
      </w:pPr>
    </w:p>
    <w:p w14:paraId="2579DF6F" w14:textId="46C043AB" w:rsidR="002C695C" w:rsidRPr="00A6537F" w:rsidRDefault="00A6537F" w:rsidP="002C695C">
      <w:pPr>
        <w:pStyle w:val="Title"/>
        <w:rPr>
          <w:lang w:val="fr-CA"/>
        </w:rPr>
      </w:pPr>
      <w:r w:rsidRPr="00A6537F">
        <w:rPr>
          <w:lang w:val="fr-CA"/>
        </w:rPr>
        <w:lastRenderedPageBreak/>
        <w:t xml:space="preserve">La majorité des Canadiens sont à l’aise avec le </w:t>
      </w:r>
      <w:r>
        <w:rPr>
          <w:lang w:val="fr-CA"/>
        </w:rPr>
        <w:t xml:space="preserve">partage d’information du gouvernement du Canada </w:t>
      </w:r>
    </w:p>
    <w:p w14:paraId="4F7D7A5E" w14:textId="267EE022" w:rsidR="00E472DB" w:rsidRPr="00A6537F" w:rsidRDefault="00A6537F" w:rsidP="00E472DB">
      <w:pPr>
        <w:rPr>
          <w:lang w:val="fr-CA"/>
        </w:rPr>
      </w:pPr>
      <w:r w:rsidRPr="00A6537F">
        <w:rPr>
          <w:lang w:val="fr-CA"/>
        </w:rPr>
        <w:t xml:space="preserve">Bien que deux tiers des Canadiens soient favorables à </w:t>
      </w:r>
      <w:r w:rsidR="008F6752">
        <w:rPr>
          <w:lang w:val="fr-CA"/>
        </w:rPr>
        <w:t>la</w:t>
      </w:r>
      <w:r w:rsidRPr="00A6537F">
        <w:rPr>
          <w:lang w:val="fr-CA"/>
        </w:rPr>
        <w:t xml:space="preserve"> communication </w:t>
      </w:r>
      <w:r w:rsidR="008F6752">
        <w:rPr>
          <w:lang w:val="fr-CA"/>
        </w:rPr>
        <w:t>de renseignements personnels une seule fois</w:t>
      </w:r>
      <w:r w:rsidRPr="00A6537F">
        <w:rPr>
          <w:lang w:val="fr-CA"/>
        </w:rPr>
        <w:t>, une petite majorité d’entre eux est à l’aise avec le partage d’information néce</w:t>
      </w:r>
      <w:r>
        <w:rPr>
          <w:lang w:val="fr-CA"/>
        </w:rPr>
        <w:t xml:space="preserve">ssaire à l’appui d’un seul compte pour le gouvernement du </w:t>
      </w:r>
      <w:r w:rsidR="008A4965" w:rsidRPr="00A6537F">
        <w:rPr>
          <w:lang w:val="fr-CA"/>
        </w:rPr>
        <w:t xml:space="preserve">Canada. </w:t>
      </w:r>
      <w:r w:rsidRPr="00A6537F">
        <w:rPr>
          <w:lang w:val="fr-CA"/>
        </w:rPr>
        <w:t>Près de six Canadiens sur</w:t>
      </w:r>
      <w:r w:rsidR="00014D6E" w:rsidRPr="00A6537F">
        <w:rPr>
          <w:lang w:val="fr-CA"/>
        </w:rPr>
        <w:t xml:space="preserve"> </w:t>
      </w:r>
      <w:r w:rsidR="000D6082">
        <w:rPr>
          <w:lang w:val="fr-CA"/>
        </w:rPr>
        <w:t>dix</w:t>
      </w:r>
      <w:r w:rsidR="00014D6E" w:rsidRPr="00A6537F">
        <w:rPr>
          <w:lang w:val="fr-CA"/>
        </w:rPr>
        <w:t xml:space="preserve"> (58</w:t>
      </w:r>
      <w:r w:rsidRPr="00A6537F">
        <w:rPr>
          <w:lang w:val="fr-CA"/>
        </w:rPr>
        <w:t xml:space="preserve"> </w:t>
      </w:r>
      <w:r w:rsidR="00014D6E" w:rsidRPr="00A6537F">
        <w:rPr>
          <w:lang w:val="fr-CA"/>
        </w:rPr>
        <w:t>%)</w:t>
      </w:r>
      <w:r w:rsidRPr="00A6537F">
        <w:rPr>
          <w:lang w:val="fr-CA"/>
        </w:rPr>
        <w:t xml:space="preserve"> sont très</w:t>
      </w:r>
      <w:r w:rsidR="0036030D">
        <w:rPr>
          <w:lang w:val="fr-CA"/>
        </w:rPr>
        <w:t xml:space="preserve"> à l’aise</w:t>
      </w:r>
      <w:r w:rsidRPr="00A6537F">
        <w:rPr>
          <w:lang w:val="fr-CA"/>
        </w:rPr>
        <w:t xml:space="preserve"> ou plutôt à l’aise avec la communication automatique de leurs renseignements personnels</w:t>
      </w:r>
      <w:r>
        <w:rPr>
          <w:lang w:val="fr-CA"/>
        </w:rPr>
        <w:t xml:space="preserve"> à d’autres services fédéraux dans le cadre d’une approche </w:t>
      </w:r>
      <w:r w:rsidR="0036030D">
        <w:rPr>
          <w:lang w:val="fr-CA"/>
        </w:rPr>
        <w:t xml:space="preserve">privilégiant un seul </w:t>
      </w:r>
      <w:r>
        <w:rPr>
          <w:lang w:val="fr-CA"/>
        </w:rPr>
        <w:t xml:space="preserve">compte pour l’accès aux programmes et aux services gouvernementaux. </w:t>
      </w:r>
      <w:r w:rsidRPr="00A6537F">
        <w:rPr>
          <w:lang w:val="fr-CA"/>
        </w:rPr>
        <w:t xml:space="preserve">Un Canadien sur quatre n’est pas de cet avis : </w:t>
      </w:r>
      <w:r w:rsidR="00014D6E" w:rsidRPr="00A6537F">
        <w:rPr>
          <w:lang w:val="fr-CA"/>
        </w:rPr>
        <w:t>17</w:t>
      </w:r>
      <w:r w:rsidRPr="00A6537F">
        <w:rPr>
          <w:lang w:val="fr-CA"/>
        </w:rPr>
        <w:t xml:space="preserve"> </w:t>
      </w:r>
      <w:r w:rsidR="00014D6E" w:rsidRPr="00A6537F">
        <w:rPr>
          <w:lang w:val="fr-CA"/>
        </w:rPr>
        <w:t>%</w:t>
      </w:r>
      <w:r w:rsidRPr="00A6537F">
        <w:rPr>
          <w:lang w:val="fr-CA"/>
        </w:rPr>
        <w:t xml:space="preserve"> </w:t>
      </w:r>
      <w:r w:rsidR="000D6082">
        <w:rPr>
          <w:lang w:val="fr-CA"/>
        </w:rPr>
        <w:t xml:space="preserve">des répondants </w:t>
      </w:r>
      <w:r w:rsidRPr="00A6537F">
        <w:rPr>
          <w:lang w:val="fr-CA"/>
        </w:rPr>
        <w:t>ne so</w:t>
      </w:r>
      <w:r>
        <w:rPr>
          <w:lang w:val="fr-CA"/>
        </w:rPr>
        <w:t xml:space="preserve">nt pas du tout à l’aise avec l’idée et </w:t>
      </w:r>
      <w:r w:rsidR="00014D6E" w:rsidRPr="00A6537F">
        <w:rPr>
          <w:lang w:val="fr-CA"/>
        </w:rPr>
        <w:t>8</w:t>
      </w:r>
      <w:r>
        <w:rPr>
          <w:lang w:val="fr-CA"/>
        </w:rPr>
        <w:t xml:space="preserve"> </w:t>
      </w:r>
      <w:r w:rsidR="00014D6E" w:rsidRPr="00A6537F">
        <w:rPr>
          <w:lang w:val="fr-CA"/>
        </w:rPr>
        <w:t xml:space="preserve">% </w:t>
      </w:r>
      <w:r>
        <w:rPr>
          <w:lang w:val="fr-CA"/>
        </w:rPr>
        <w:t>sont plutôt mal à l’aise</w:t>
      </w:r>
      <w:r w:rsidR="00E472DB" w:rsidRPr="00A6537F">
        <w:rPr>
          <w:lang w:val="fr-CA"/>
        </w:rPr>
        <w:t>.</w:t>
      </w:r>
    </w:p>
    <w:p w14:paraId="1BCC4836" w14:textId="77777777" w:rsidR="00E472DB" w:rsidRPr="00A6537F" w:rsidRDefault="00E472DB" w:rsidP="00E472DB">
      <w:pPr>
        <w:rPr>
          <w:lang w:val="fr-CA"/>
        </w:rPr>
      </w:pPr>
    </w:p>
    <w:p w14:paraId="27C4DAEE" w14:textId="77777777" w:rsidR="008F6752" w:rsidRDefault="00F44046" w:rsidP="00A45114">
      <w:pPr>
        <w:rPr>
          <w:lang w:val="fr-CA"/>
        </w:rPr>
      </w:pPr>
      <w:r w:rsidRPr="00F44046">
        <w:rPr>
          <w:lang w:val="fr-CA"/>
        </w:rPr>
        <w:t xml:space="preserve">Les Canadiens semblent avoir des niveaux de confort semblables pour ce qui est d’établir un lien entre le compte unique associé aux services et programmes </w:t>
      </w:r>
      <w:r>
        <w:rPr>
          <w:lang w:val="fr-CA"/>
        </w:rPr>
        <w:t xml:space="preserve">fédéraux et leur gouvernement provincial ou territorial. </w:t>
      </w:r>
      <w:r w:rsidR="00A45114" w:rsidRPr="00A45114">
        <w:rPr>
          <w:lang w:val="fr-CA"/>
        </w:rPr>
        <w:t xml:space="preserve">On avait indiqué aux </w:t>
      </w:r>
      <w:r w:rsidRPr="00A45114">
        <w:rPr>
          <w:lang w:val="fr-CA"/>
        </w:rPr>
        <w:t xml:space="preserve">répondants </w:t>
      </w:r>
      <w:r w:rsidR="00A45114" w:rsidRPr="00A45114">
        <w:rPr>
          <w:lang w:val="fr-CA"/>
        </w:rPr>
        <w:t xml:space="preserve">que les modifications apportées à leur compte du gouvernement du </w:t>
      </w:r>
      <w:r w:rsidR="00A45114">
        <w:rPr>
          <w:lang w:val="fr-CA"/>
        </w:rPr>
        <w:t xml:space="preserve">Canada seraient automatiquement communiquées à leur gouvernement provincial ou territorial et vice versa. </w:t>
      </w:r>
      <w:r w:rsidR="00732711" w:rsidRPr="00A45114">
        <w:rPr>
          <w:lang w:val="fr-CA"/>
        </w:rPr>
        <w:t xml:space="preserve"> </w:t>
      </w:r>
    </w:p>
    <w:p w14:paraId="3078FCAD" w14:textId="77777777" w:rsidR="008F6752" w:rsidRPr="00305FDC" w:rsidRDefault="008F6752" w:rsidP="008F6752">
      <w:pPr>
        <w:rPr>
          <w:lang w:val="fr-CA"/>
        </w:rPr>
      </w:pPr>
    </w:p>
    <w:p w14:paraId="45FD2E5F" w14:textId="2C86D26B" w:rsidR="00BF5B61" w:rsidRPr="00305FDC" w:rsidRDefault="00BF5B61" w:rsidP="00A45114">
      <w:pPr>
        <w:rPr>
          <w:b/>
          <w:iCs/>
          <w:color w:val="595959" w:themeColor="text1" w:themeTint="A6"/>
          <w:sz w:val="18"/>
          <w:szCs w:val="18"/>
          <w:lang w:val="fr-CA"/>
        </w:rPr>
      </w:pPr>
    </w:p>
    <w:p w14:paraId="1CE8CCE1" w14:textId="6BD156A2" w:rsidR="00CF43D5" w:rsidRPr="0036030D" w:rsidRDefault="00CF43D5" w:rsidP="00CF43D5">
      <w:pPr>
        <w:pStyle w:val="Caption"/>
        <w:rPr>
          <w:lang w:val="fr-CA"/>
        </w:rPr>
      </w:pPr>
      <w:bookmarkStart w:id="22" w:name="_Toc515361945"/>
      <w:r w:rsidRPr="0036030D">
        <w:rPr>
          <w:lang w:val="fr-CA"/>
        </w:rPr>
        <w:t xml:space="preserve">Figure </w:t>
      </w:r>
      <w:r w:rsidR="004723ED">
        <w:fldChar w:fldCharType="begin"/>
      </w:r>
      <w:r w:rsidR="004723ED" w:rsidRPr="0036030D">
        <w:rPr>
          <w:lang w:val="fr-CA"/>
        </w:rPr>
        <w:instrText xml:space="preserve"> SEQ Figure \* ARABIC </w:instrText>
      </w:r>
      <w:r w:rsidR="004723ED">
        <w:fldChar w:fldCharType="separate"/>
      </w:r>
      <w:r w:rsidR="00A07A8F" w:rsidRPr="0036030D">
        <w:rPr>
          <w:noProof/>
          <w:lang w:val="fr-CA"/>
        </w:rPr>
        <w:t>14</w:t>
      </w:r>
      <w:r w:rsidR="004723ED">
        <w:rPr>
          <w:noProof/>
        </w:rPr>
        <w:fldChar w:fldCharType="end"/>
      </w:r>
      <w:r w:rsidR="0036030D" w:rsidRPr="0036030D">
        <w:rPr>
          <w:noProof/>
          <w:lang w:val="fr-CA"/>
        </w:rPr>
        <w:t xml:space="preserve"> </w:t>
      </w:r>
      <w:r w:rsidRPr="0036030D">
        <w:rPr>
          <w:lang w:val="fr-CA"/>
        </w:rPr>
        <w:t>: Co</w:t>
      </w:r>
      <w:r w:rsidR="0036030D" w:rsidRPr="0036030D">
        <w:rPr>
          <w:lang w:val="fr-CA"/>
        </w:rPr>
        <w:t>nfort avec le partage</w:t>
      </w:r>
      <w:r w:rsidR="0036030D">
        <w:rPr>
          <w:lang w:val="fr-CA"/>
        </w:rPr>
        <w:t xml:space="preserve"> de renseignements personnels par le gouvernement du Canada</w:t>
      </w:r>
      <w:bookmarkEnd w:id="22"/>
      <w:r w:rsidR="0036030D">
        <w:rPr>
          <w:lang w:val="fr-CA"/>
        </w:rPr>
        <w:t xml:space="preserve"> </w:t>
      </w:r>
    </w:p>
    <w:p w14:paraId="2A088977" w14:textId="107DC562" w:rsidR="00A234C8" w:rsidRDefault="00814AB7" w:rsidP="00732711">
      <w:pPr>
        <w:jc w:val="center"/>
      </w:pPr>
      <w:r>
        <w:rPr>
          <w:noProof/>
        </w:rPr>
        <w:drawing>
          <wp:inline distT="0" distB="0" distL="0" distR="0" wp14:anchorId="05BB722D" wp14:editId="70042C41">
            <wp:extent cx="4996282" cy="3034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3050" cy="3038446"/>
                    </a:xfrm>
                    <a:prstGeom prst="rect">
                      <a:avLst/>
                    </a:prstGeom>
                    <a:noFill/>
                  </pic:spPr>
                </pic:pic>
              </a:graphicData>
            </a:graphic>
          </wp:inline>
        </w:drawing>
      </w:r>
    </w:p>
    <w:p w14:paraId="248E56C6" w14:textId="77777777" w:rsidR="00A234C8" w:rsidRDefault="00817577" w:rsidP="00A234C8">
      <w:r>
        <w:rPr>
          <w:noProof/>
          <w:lang w:eastAsia="en-CA"/>
        </w:rPr>
        <mc:AlternateContent>
          <mc:Choice Requires="wps">
            <w:drawing>
              <wp:anchor distT="0" distB="0" distL="114300" distR="114300" simplePos="0" relativeHeight="251662336" behindDoc="0" locked="0" layoutInCell="1" allowOverlap="1" wp14:anchorId="3A3C576F" wp14:editId="37F3058E">
                <wp:simplePos x="0" y="0"/>
                <wp:positionH relativeFrom="column">
                  <wp:posOffset>-67310</wp:posOffset>
                </wp:positionH>
                <wp:positionV relativeFrom="paragraph">
                  <wp:posOffset>74295</wp:posOffset>
                </wp:positionV>
                <wp:extent cx="5850890" cy="600075"/>
                <wp:effectExtent l="0" t="0" r="0" b="0"/>
                <wp:wrapNone/>
                <wp:docPr id="79"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600075"/>
                        </a:xfrm>
                        <a:prstGeom prst="rect">
                          <a:avLst/>
                        </a:prstGeom>
                        <a:noFill/>
                        <a:ln w="3175">
                          <a:noFill/>
                        </a:ln>
                      </wps:spPr>
                      <wps:txbx>
                        <w:txbxContent>
                          <w:p w14:paraId="3214D259" w14:textId="1958EEAA" w:rsidR="00502E26" w:rsidRPr="00D41448" w:rsidRDefault="00502E26" w:rsidP="00343FB2">
                            <w:pPr>
                              <w:pStyle w:val="NormalWeb"/>
                              <w:spacing w:before="0" w:beforeAutospacing="0" w:after="0" w:afterAutospacing="0"/>
                              <w:rPr>
                                <w:rFonts w:ascii="Arial" w:hAnsi="Arial" w:cs="Arial"/>
                                <w:sz w:val="16"/>
                                <w:szCs w:val="16"/>
                                <w:lang w:val="fr-CA"/>
                              </w:rPr>
                            </w:pPr>
                            <w:r w:rsidRPr="00D41448">
                              <w:rPr>
                                <w:rFonts w:ascii="Arial" w:hAnsi="Arial" w:cs="Arial"/>
                                <w:color w:val="000000" w:themeColor="text1"/>
                                <w:kern w:val="24"/>
                                <w:sz w:val="16"/>
                                <w:szCs w:val="16"/>
                                <w:lang w:val="fr-CA"/>
                              </w:rPr>
                              <w:t xml:space="preserve">Q12A/B. Je vais maintenant vous décrire </w:t>
                            </w:r>
                            <w:r w:rsidRPr="00D41448">
                              <w:rPr>
                                <w:rFonts w:ascii="Arial" w:hAnsi="Arial" w:cs="Arial"/>
                                <w:color w:val="000000" w:themeColor="text1"/>
                                <w:kern w:val="24"/>
                                <w:sz w:val="16"/>
                                <w:szCs w:val="16"/>
                                <w:u w:val="single"/>
                                <w:lang w:val="fr-CA"/>
                              </w:rPr>
                              <w:t>deux</w:t>
                            </w:r>
                            <w:r w:rsidRPr="00D41448">
                              <w:rPr>
                                <w:rFonts w:ascii="Arial" w:hAnsi="Arial" w:cs="Arial"/>
                                <w:color w:val="000000" w:themeColor="text1"/>
                                <w:kern w:val="24"/>
                                <w:sz w:val="16"/>
                                <w:szCs w:val="16"/>
                                <w:lang w:val="fr-CA"/>
                              </w:rPr>
                              <w:t xml:space="preserve"> exemples d</w:t>
                            </w:r>
                            <w:r>
                              <w:rPr>
                                <w:rFonts w:ascii="Arial" w:hAnsi="Arial" w:cs="Arial"/>
                                <w:color w:val="000000" w:themeColor="text1"/>
                                <w:kern w:val="24"/>
                                <w:sz w:val="16"/>
                                <w:szCs w:val="16"/>
                                <w:lang w:val="fr-CA"/>
                              </w:rPr>
                              <w:t xml:space="preserve">e la façon dont pourrait fonctionner la prestation de services. </w:t>
                            </w:r>
                            <w:r w:rsidRPr="00D41448">
                              <w:rPr>
                                <w:rFonts w:ascii="Arial" w:hAnsi="Arial" w:cs="Arial"/>
                                <w:color w:val="000000" w:themeColor="text1"/>
                                <w:kern w:val="24"/>
                                <w:sz w:val="16"/>
                                <w:szCs w:val="16"/>
                                <w:lang w:val="fr-CA"/>
                              </w:rPr>
                              <w:t>Pour chacun d’eux, j’aimerais que vous me disiez si vous êtes à l’aise ou non avec cette façon de faire, e</w:t>
                            </w:r>
                            <w:r>
                              <w:rPr>
                                <w:rFonts w:ascii="Arial" w:hAnsi="Arial" w:cs="Arial"/>
                                <w:color w:val="000000" w:themeColor="text1"/>
                                <w:kern w:val="24"/>
                                <w:sz w:val="16"/>
                                <w:szCs w:val="16"/>
                                <w:lang w:val="fr-CA"/>
                              </w:rPr>
                              <w:t xml:space="preserve">n utilisant une échelle de 1 à </w:t>
                            </w:r>
                            <w:r w:rsidRPr="00D41448">
                              <w:rPr>
                                <w:rFonts w:ascii="Arial" w:hAnsi="Arial" w:cs="Arial"/>
                                <w:color w:val="000000" w:themeColor="text1"/>
                                <w:kern w:val="24"/>
                                <w:sz w:val="16"/>
                                <w:szCs w:val="16"/>
                                <w:lang w:val="fr-CA"/>
                              </w:rPr>
                              <w:t>5,</w:t>
                            </w:r>
                            <w:r>
                              <w:rPr>
                                <w:rFonts w:ascii="Arial" w:hAnsi="Arial" w:cs="Arial"/>
                                <w:color w:val="000000" w:themeColor="text1"/>
                                <w:kern w:val="24"/>
                                <w:sz w:val="16"/>
                                <w:szCs w:val="16"/>
                                <w:lang w:val="fr-CA"/>
                              </w:rPr>
                              <w:t xml:space="preserve"> où 1 signifie « pas du tout à l’aise » et 5, « très à l’aise »</w:t>
                            </w:r>
                            <w:r w:rsidRPr="00D41448">
                              <w:rPr>
                                <w:rFonts w:ascii="Arial" w:hAnsi="Arial" w:cs="Arial"/>
                                <w:color w:val="000000" w:themeColor="text1"/>
                                <w:kern w:val="24"/>
                                <w:sz w:val="16"/>
                                <w:szCs w:val="16"/>
                                <w:lang w:val="fr-CA"/>
                              </w:rPr>
                              <w:t xml:space="preserve">. </w:t>
                            </w:r>
                          </w:p>
                          <w:p w14:paraId="63D66FFB" w14:textId="60A1E6D3" w:rsidR="00502E26" w:rsidRPr="00D41448" w:rsidRDefault="00502E26" w:rsidP="00343FB2">
                            <w:pPr>
                              <w:pStyle w:val="NormalWeb"/>
                              <w:spacing w:before="0" w:beforeAutospacing="0" w:after="0" w:afterAutospacing="0"/>
                              <w:rPr>
                                <w:rFonts w:ascii="Arial" w:hAnsi="Arial" w:cs="Arial"/>
                                <w:sz w:val="16"/>
                                <w:szCs w:val="16"/>
                                <w:lang w:val="fr-CA"/>
                              </w:rPr>
                            </w:pPr>
                            <w:r w:rsidRPr="00D41448">
                              <w:rPr>
                                <w:rFonts w:ascii="Arial" w:hAnsi="Arial" w:cs="Arial"/>
                                <w:color w:val="000000" w:themeColor="text1"/>
                                <w:kern w:val="24"/>
                                <w:sz w:val="16"/>
                                <w:szCs w:val="16"/>
                                <w:lang w:val="fr-CA"/>
                              </w:rPr>
                              <w:t xml:space="preserve">Base : Tous les répondants; n=2 500. </w:t>
                            </w:r>
                            <w:r>
                              <w:rPr>
                                <w:rFonts w:ascii="Arial" w:hAnsi="Arial" w:cs="Arial"/>
                                <w:color w:val="000000" w:themeColor="text1"/>
                                <w:kern w:val="24"/>
                                <w:sz w:val="16"/>
                                <w:szCs w:val="16"/>
                                <w:lang w:val="fr-CA"/>
                              </w:rPr>
                              <w:t>Ne sait pas</w:t>
                            </w:r>
                            <w:r w:rsidRPr="00D41448">
                              <w:rPr>
                                <w:rFonts w:ascii="Arial" w:hAnsi="Arial" w:cs="Arial"/>
                                <w:color w:val="000000" w:themeColor="text1"/>
                                <w:kern w:val="24"/>
                                <w:sz w:val="16"/>
                                <w:szCs w:val="16"/>
                                <w:lang w:val="fr-CA"/>
                              </w:rPr>
                              <w:t>/refuse de répondre : &lt;0,5 % à 1 %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A3C576F" id="_x0000_s1039" type="#_x0000_t202" style="position:absolute;left:0;text-align:left;margin-left:-5.3pt;margin-top:5.85pt;width:460.7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" filled="f" stroked="f" strokeweight=".25pt">
                <v:textbox style="mso-fit-shape-to-text:t">
                  <w:txbxContent>
                    <w:p w14:paraId="3214D259" w14:textId="1958EEAA" w:rsidR="00502E26" w:rsidRPr="00D41448" w:rsidRDefault="00502E26" w:rsidP="00343FB2">
                      <w:pPr>
                        <w:pStyle w:val="NormalWeb"/>
                        <w:spacing w:before="0" w:beforeAutospacing="0" w:after="0" w:afterAutospacing="0"/>
                        <w:rPr>
                          <w:rFonts w:ascii="Arial" w:hAnsi="Arial" w:cs="Arial"/>
                          <w:sz w:val="16"/>
                          <w:szCs w:val="16"/>
                          <w:lang w:val="fr-CA"/>
                        </w:rPr>
                      </w:pPr>
                      <w:r w:rsidRPr="00D41448">
                        <w:rPr>
                          <w:rFonts w:ascii="Arial" w:hAnsi="Arial" w:cs="Arial"/>
                          <w:color w:val="000000" w:themeColor="text1"/>
                          <w:kern w:val="24"/>
                          <w:sz w:val="16"/>
                          <w:szCs w:val="16"/>
                          <w:lang w:val="fr-CA"/>
                        </w:rPr>
                        <w:t xml:space="preserve">Q12A/B. Je vais maintenant vous décrire </w:t>
                      </w:r>
                      <w:r w:rsidRPr="00D41448">
                        <w:rPr>
                          <w:rFonts w:ascii="Arial" w:hAnsi="Arial" w:cs="Arial"/>
                          <w:color w:val="000000" w:themeColor="text1"/>
                          <w:kern w:val="24"/>
                          <w:sz w:val="16"/>
                          <w:szCs w:val="16"/>
                          <w:u w:val="single"/>
                          <w:lang w:val="fr-CA"/>
                        </w:rPr>
                        <w:t>deux</w:t>
                      </w:r>
                      <w:r w:rsidRPr="00D41448">
                        <w:rPr>
                          <w:rFonts w:ascii="Arial" w:hAnsi="Arial" w:cs="Arial"/>
                          <w:color w:val="000000" w:themeColor="text1"/>
                          <w:kern w:val="24"/>
                          <w:sz w:val="16"/>
                          <w:szCs w:val="16"/>
                          <w:lang w:val="fr-CA"/>
                        </w:rPr>
                        <w:t xml:space="preserve"> exemples d</w:t>
                      </w:r>
                      <w:r>
                        <w:rPr>
                          <w:rFonts w:ascii="Arial" w:hAnsi="Arial" w:cs="Arial"/>
                          <w:color w:val="000000" w:themeColor="text1"/>
                          <w:kern w:val="24"/>
                          <w:sz w:val="16"/>
                          <w:szCs w:val="16"/>
                          <w:lang w:val="fr-CA"/>
                        </w:rPr>
                        <w:t xml:space="preserve">e la façon dont pourrait fonctionner la prestation de services. </w:t>
                      </w:r>
                      <w:r w:rsidRPr="00D41448">
                        <w:rPr>
                          <w:rFonts w:ascii="Arial" w:hAnsi="Arial" w:cs="Arial"/>
                          <w:color w:val="000000" w:themeColor="text1"/>
                          <w:kern w:val="24"/>
                          <w:sz w:val="16"/>
                          <w:szCs w:val="16"/>
                          <w:lang w:val="fr-CA"/>
                        </w:rPr>
                        <w:t>Pour chacun d’eux, j’aimerais que vous me disiez si vous êtes à l’aise ou non avec cette façon de faire, e</w:t>
                      </w:r>
                      <w:r>
                        <w:rPr>
                          <w:rFonts w:ascii="Arial" w:hAnsi="Arial" w:cs="Arial"/>
                          <w:color w:val="000000" w:themeColor="text1"/>
                          <w:kern w:val="24"/>
                          <w:sz w:val="16"/>
                          <w:szCs w:val="16"/>
                          <w:lang w:val="fr-CA"/>
                        </w:rPr>
                        <w:t xml:space="preserve">n utilisant une échelle de 1 à </w:t>
                      </w:r>
                      <w:r w:rsidRPr="00D41448">
                        <w:rPr>
                          <w:rFonts w:ascii="Arial" w:hAnsi="Arial" w:cs="Arial"/>
                          <w:color w:val="000000" w:themeColor="text1"/>
                          <w:kern w:val="24"/>
                          <w:sz w:val="16"/>
                          <w:szCs w:val="16"/>
                          <w:lang w:val="fr-CA"/>
                        </w:rPr>
                        <w:t>5,</w:t>
                      </w:r>
                      <w:r>
                        <w:rPr>
                          <w:rFonts w:ascii="Arial" w:hAnsi="Arial" w:cs="Arial"/>
                          <w:color w:val="000000" w:themeColor="text1"/>
                          <w:kern w:val="24"/>
                          <w:sz w:val="16"/>
                          <w:szCs w:val="16"/>
                          <w:lang w:val="fr-CA"/>
                        </w:rPr>
                        <w:t xml:space="preserve"> où 1 signifie « pas du tout à l’aise » et 5, « très à l’aise »</w:t>
                      </w:r>
                      <w:r w:rsidRPr="00D41448">
                        <w:rPr>
                          <w:rFonts w:ascii="Arial" w:hAnsi="Arial" w:cs="Arial"/>
                          <w:color w:val="000000" w:themeColor="text1"/>
                          <w:kern w:val="24"/>
                          <w:sz w:val="16"/>
                          <w:szCs w:val="16"/>
                          <w:lang w:val="fr-CA"/>
                        </w:rPr>
                        <w:t xml:space="preserve">. </w:t>
                      </w:r>
                    </w:p>
                    <w:p w14:paraId="63D66FFB" w14:textId="60A1E6D3" w:rsidR="00502E26" w:rsidRPr="00D41448" w:rsidRDefault="00502E26" w:rsidP="00343FB2">
                      <w:pPr>
                        <w:pStyle w:val="NormalWeb"/>
                        <w:spacing w:before="0" w:beforeAutospacing="0" w:after="0" w:afterAutospacing="0"/>
                        <w:rPr>
                          <w:rFonts w:ascii="Arial" w:hAnsi="Arial" w:cs="Arial"/>
                          <w:sz w:val="16"/>
                          <w:szCs w:val="16"/>
                          <w:lang w:val="fr-CA"/>
                        </w:rPr>
                      </w:pPr>
                      <w:r w:rsidRPr="00D41448">
                        <w:rPr>
                          <w:rFonts w:ascii="Arial" w:hAnsi="Arial" w:cs="Arial"/>
                          <w:color w:val="000000" w:themeColor="text1"/>
                          <w:kern w:val="24"/>
                          <w:sz w:val="16"/>
                          <w:szCs w:val="16"/>
                          <w:lang w:val="fr-CA"/>
                        </w:rPr>
                        <w:t xml:space="preserve">Base : Tous les répondants; n=2 500. </w:t>
                      </w:r>
                      <w:r>
                        <w:rPr>
                          <w:rFonts w:ascii="Arial" w:hAnsi="Arial" w:cs="Arial"/>
                          <w:color w:val="000000" w:themeColor="text1"/>
                          <w:kern w:val="24"/>
                          <w:sz w:val="16"/>
                          <w:szCs w:val="16"/>
                          <w:lang w:val="fr-CA"/>
                        </w:rPr>
                        <w:t>Ne sait pas</w:t>
                      </w:r>
                      <w:r w:rsidRPr="00D41448">
                        <w:rPr>
                          <w:rFonts w:ascii="Arial" w:hAnsi="Arial" w:cs="Arial"/>
                          <w:color w:val="000000" w:themeColor="text1"/>
                          <w:kern w:val="24"/>
                          <w:sz w:val="16"/>
                          <w:szCs w:val="16"/>
                          <w:lang w:val="fr-CA"/>
                        </w:rPr>
                        <w:t>/refuse de répondre : &lt;0,5 % à 1 %</w:t>
                      </w:r>
                    </w:p>
                  </w:txbxContent>
                </v:textbox>
              </v:shape>
            </w:pict>
          </mc:Fallback>
        </mc:AlternateContent>
      </w:r>
    </w:p>
    <w:p w14:paraId="03A3BAC8" w14:textId="77777777" w:rsidR="00343FB2" w:rsidRDefault="00343FB2" w:rsidP="00A234C8"/>
    <w:p w14:paraId="3B413DC2" w14:textId="77777777" w:rsidR="00343FB2" w:rsidRDefault="00343FB2" w:rsidP="00A234C8"/>
    <w:p w14:paraId="50EB10AB" w14:textId="77777777" w:rsidR="00343FB2" w:rsidRPr="00A234C8" w:rsidRDefault="00343FB2" w:rsidP="00A234C8"/>
    <w:p w14:paraId="64EB5E1D" w14:textId="77777777" w:rsidR="004A3874" w:rsidRDefault="004A3874" w:rsidP="008443BC"/>
    <w:p w14:paraId="34867140" w14:textId="5E4DBBE3" w:rsidR="008443BC" w:rsidRPr="007F344B" w:rsidRDefault="007F344B" w:rsidP="008443BC">
      <w:pPr>
        <w:rPr>
          <w:lang w:val="fr-CA"/>
        </w:rPr>
      </w:pPr>
      <w:r w:rsidRPr="007F344B">
        <w:rPr>
          <w:lang w:val="fr-CA"/>
        </w:rPr>
        <w:t>Notons les différences suivantes entre les sous-groupes en ce qui a trait au niveau de confort relativement au partage de renseignements personnels entre le</w:t>
      </w:r>
      <w:r>
        <w:rPr>
          <w:lang w:val="fr-CA"/>
        </w:rPr>
        <w:t xml:space="preserve">s ministères fédéraux </w:t>
      </w:r>
      <w:r w:rsidR="008443BC" w:rsidRPr="007F344B">
        <w:rPr>
          <w:lang w:val="fr-CA"/>
        </w:rPr>
        <w:t>:</w:t>
      </w:r>
    </w:p>
    <w:p w14:paraId="24B3819D" w14:textId="4A0CB01A" w:rsidR="008443BC" w:rsidRPr="007F344B" w:rsidRDefault="007F344B" w:rsidP="008443BC">
      <w:pPr>
        <w:pStyle w:val="ListParagraph"/>
        <w:numPr>
          <w:ilvl w:val="0"/>
          <w:numId w:val="8"/>
        </w:numPr>
        <w:spacing w:before="120"/>
        <w:contextualSpacing w:val="0"/>
        <w:rPr>
          <w:lang w:val="fr-CA"/>
        </w:rPr>
      </w:pPr>
      <w:r w:rsidRPr="007F344B">
        <w:rPr>
          <w:lang w:val="fr-CA"/>
        </w:rPr>
        <w:t xml:space="preserve">Les Québécois </w:t>
      </w:r>
      <w:r w:rsidR="000D6082">
        <w:rPr>
          <w:lang w:val="fr-CA"/>
        </w:rPr>
        <w:t>so</w:t>
      </w:r>
      <w:r w:rsidRPr="007F344B">
        <w:rPr>
          <w:lang w:val="fr-CA"/>
        </w:rPr>
        <w:t xml:space="preserve">nt plus susceptibles d’être à l’aise (cotes de 4 ou 5) avec l’idée que leurs renseignements personnels soient communiqués </w:t>
      </w:r>
      <w:r>
        <w:rPr>
          <w:lang w:val="fr-CA"/>
        </w:rPr>
        <w:t>au sein du</w:t>
      </w:r>
      <w:r w:rsidRPr="007F344B">
        <w:rPr>
          <w:lang w:val="fr-CA"/>
        </w:rPr>
        <w:t xml:space="preserve"> </w:t>
      </w:r>
      <w:r w:rsidRPr="007F344B">
        <w:rPr>
          <w:lang w:val="fr-CA"/>
        </w:rPr>
        <w:lastRenderedPageBreak/>
        <w:t>gouvernement fédéral</w:t>
      </w:r>
      <w:r w:rsidR="000D6082">
        <w:rPr>
          <w:lang w:val="fr-CA"/>
        </w:rPr>
        <w:t xml:space="preserve"> (</w:t>
      </w:r>
      <w:r w:rsidR="008443BC" w:rsidRPr="007F344B">
        <w:rPr>
          <w:lang w:val="fr-CA"/>
        </w:rPr>
        <w:t>69</w:t>
      </w:r>
      <w:r>
        <w:rPr>
          <w:lang w:val="fr-CA"/>
        </w:rPr>
        <w:t xml:space="preserve"> </w:t>
      </w:r>
      <w:r w:rsidR="008443BC" w:rsidRPr="007F344B">
        <w:rPr>
          <w:lang w:val="fr-CA"/>
        </w:rPr>
        <w:t>% compar</w:t>
      </w:r>
      <w:r>
        <w:rPr>
          <w:lang w:val="fr-CA"/>
        </w:rPr>
        <w:t xml:space="preserve">ativement à </w:t>
      </w:r>
      <w:r w:rsidR="008443BC" w:rsidRPr="007F344B">
        <w:rPr>
          <w:lang w:val="fr-CA"/>
        </w:rPr>
        <w:t>57</w:t>
      </w:r>
      <w:r>
        <w:rPr>
          <w:lang w:val="fr-CA"/>
        </w:rPr>
        <w:t xml:space="preserve"> </w:t>
      </w:r>
      <w:r w:rsidR="008443BC" w:rsidRPr="007F344B">
        <w:rPr>
          <w:lang w:val="fr-CA"/>
        </w:rPr>
        <w:t xml:space="preserve">% </w:t>
      </w:r>
      <w:r>
        <w:rPr>
          <w:lang w:val="fr-CA"/>
        </w:rPr>
        <w:t>des Ontariens</w:t>
      </w:r>
      <w:r w:rsidR="000D6082">
        <w:rPr>
          <w:lang w:val="fr-CA"/>
        </w:rPr>
        <w:t>,</w:t>
      </w:r>
      <w:r>
        <w:rPr>
          <w:lang w:val="fr-CA"/>
        </w:rPr>
        <w:t xml:space="preserve"> </w:t>
      </w:r>
      <w:r w:rsidR="008443BC" w:rsidRPr="007F344B">
        <w:rPr>
          <w:lang w:val="fr-CA"/>
        </w:rPr>
        <w:t>55</w:t>
      </w:r>
      <w:r>
        <w:rPr>
          <w:lang w:val="fr-CA"/>
        </w:rPr>
        <w:t xml:space="preserve"> </w:t>
      </w:r>
      <w:r w:rsidR="008443BC" w:rsidRPr="007F344B">
        <w:rPr>
          <w:lang w:val="fr-CA"/>
        </w:rPr>
        <w:t xml:space="preserve">% </w:t>
      </w:r>
      <w:r>
        <w:rPr>
          <w:lang w:val="fr-CA"/>
        </w:rPr>
        <w:t xml:space="preserve">des résidents des </w:t>
      </w:r>
      <w:r w:rsidR="008443BC" w:rsidRPr="007F344B">
        <w:rPr>
          <w:lang w:val="fr-CA"/>
        </w:rPr>
        <w:t>Prairies, 50</w:t>
      </w:r>
      <w:r>
        <w:rPr>
          <w:lang w:val="fr-CA"/>
        </w:rPr>
        <w:t xml:space="preserve"> </w:t>
      </w:r>
      <w:r w:rsidR="008443BC" w:rsidRPr="007F344B">
        <w:rPr>
          <w:lang w:val="fr-CA"/>
        </w:rPr>
        <w:t xml:space="preserve">% </w:t>
      </w:r>
      <w:r>
        <w:rPr>
          <w:lang w:val="fr-CA"/>
        </w:rPr>
        <w:t xml:space="preserve">des résidents de la Colombie-Britannique, </w:t>
      </w:r>
      <w:r w:rsidR="008443BC" w:rsidRPr="007F344B">
        <w:rPr>
          <w:lang w:val="fr-CA"/>
        </w:rPr>
        <w:t>48</w:t>
      </w:r>
      <w:r>
        <w:rPr>
          <w:lang w:val="fr-CA"/>
        </w:rPr>
        <w:t xml:space="preserve"> </w:t>
      </w:r>
      <w:r w:rsidR="008443BC" w:rsidRPr="007F344B">
        <w:rPr>
          <w:lang w:val="fr-CA"/>
        </w:rPr>
        <w:t xml:space="preserve">% </w:t>
      </w:r>
      <w:r>
        <w:rPr>
          <w:lang w:val="fr-CA"/>
        </w:rPr>
        <w:t xml:space="preserve">des résidents du Canada atlantique et </w:t>
      </w:r>
      <w:r w:rsidR="008443BC" w:rsidRPr="007F344B">
        <w:rPr>
          <w:lang w:val="fr-CA"/>
        </w:rPr>
        <w:t>42</w:t>
      </w:r>
      <w:r>
        <w:rPr>
          <w:lang w:val="fr-CA"/>
        </w:rPr>
        <w:t xml:space="preserve"> </w:t>
      </w:r>
      <w:r w:rsidR="008443BC" w:rsidRPr="007F344B">
        <w:rPr>
          <w:lang w:val="fr-CA"/>
        </w:rPr>
        <w:t xml:space="preserve">% </w:t>
      </w:r>
      <w:r>
        <w:rPr>
          <w:lang w:val="fr-CA"/>
        </w:rPr>
        <w:t>des personnes habitant dans les territoires</w:t>
      </w:r>
      <w:r w:rsidR="000D6082">
        <w:rPr>
          <w:lang w:val="fr-CA"/>
        </w:rPr>
        <w:t>)</w:t>
      </w:r>
      <w:r>
        <w:rPr>
          <w:lang w:val="fr-CA"/>
        </w:rPr>
        <w:t xml:space="preserve">. </w:t>
      </w:r>
      <w:r w:rsidR="008443BC" w:rsidRPr="007F344B">
        <w:rPr>
          <w:lang w:val="fr-CA"/>
        </w:rPr>
        <w:t xml:space="preserve"> </w:t>
      </w:r>
    </w:p>
    <w:p w14:paraId="158023F4" w14:textId="660DE32C" w:rsidR="008443BC" w:rsidRPr="007F344B" w:rsidRDefault="007F344B" w:rsidP="008443BC">
      <w:pPr>
        <w:pStyle w:val="ListParagraph"/>
        <w:numPr>
          <w:ilvl w:val="0"/>
          <w:numId w:val="8"/>
        </w:numPr>
        <w:spacing w:before="120"/>
        <w:contextualSpacing w:val="0"/>
        <w:rPr>
          <w:lang w:val="fr-CA"/>
        </w:rPr>
      </w:pPr>
      <w:r w:rsidRPr="007F344B">
        <w:rPr>
          <w:lang w:val="fr-CA"/>
        </w:rPr>
        <w:t xml:space="preserve">Les Canadiens de 55 ans et plus </w:t>
      </w:r>
      <w:r w:rsidR="008443BC" w:rsidRPr="007F344B">
        <w:rPr>
          <w:lang w:val="fr-CA"/>
        </w:rPr>
        <w:t>(48</w:t>
      </w:r>
      <w:r w:rsidRPr="007F344B">
        <w:rPr>
          <w:lang w:val="fr-CA"/>
        </w:rPr>
        <w:t xml:space="preserve"> </w:t>
      </w:r>
      <w:r w:rsidR="008443BC" w:rsidRPr="007F344B">
        <w:rPr>
          <w:lang w:val="fr-CA"/>
        </w:rPr>
        <w:t xml:space="preserve">%) </w:t>
      </w:r>
      <w:r w:rsidR="000D6082">
        <w:rPr>
          <w:lang w:val="fr-CA"/>
        </w:rPr>
        <w:t>so</w:t>
      </w:r>
      <w:r w:rsidRPr="007F344B">
        <w:rPr>
          <w:lang w:val="fr-CA"/>
        </w:rPr>
        <w:t xml:space="preserve">nt </w:t>
      </w:r>
      <w:r w:rsidR="000D6082">
        <w:rPr>
          <w:lang w:val="fr-CA"/>
        </w:rPr>
        <w:t>moins</w:t>
      </w:r>
      <w:r w:rsidRPr="007F344B">
        <w:rPr>
          <w:lang w:val="fr-CA"/>
        </w:rPr>
        <w:t xml:space="preserve"> susceptibles que les Canadiens plus jeunes d’être à l’aise avec ce type d</w:t>
      </w:r>
      <w:r>
        <w:rPr>
          <w:lang w:val="fr-CA"/>
        </w:rPr>
        <w:t xml:space="preserve">e partage d’information </w:t>
      </w:r>
      <w:r w:rsidR="008443BC" w:rsidRPr="007F344B">
        <w:rPr>
          <w:lang w:val="fr-CA"/>
        </w:rPr>
        <w:t>(65</w:t>
      </w:r>
      <w:r>
        <w:rPr>
          <w:lang w:val="fr-CA"/>
        </w:rPr>
        <w:t xml:space="preserve"> </w:t>
      </w:r>
      <w:r w:rsidR="008443BC" w:rsidRPr="007F344B">
        <w:rPr>
          <w:lang w:val="fr-CA"/>
        </w:rPr>
        <w:t xml:space="preserve">% </w:t>
      </w:r>
      <w:r>
        <w:rPr>
          <w:lang w:val="fr-CA"/>
        </w:rPr>
        <w:t xml:space="preserve">des Canadiens de </w:t>
      </w:r>
      <w:r w:rsidR="008443BC" w:rsidRPr="007F344B">
        <w:rPr>
          <w:lang w:val="fr-CA"/>
        </w:rPr>
        <w:t>35</w:t>
      </w:r>
      <w:r>
        <w:rPr>
          <w:lang w:val="fr-CA"/>
        </w:rPr>
        <w:t xml:space="preserve"> à </w:t>
      </w:r>
      <w:r w:rsidR="008443BC" w:rsidRPr="007F344B">
        <w:rPr>
          <w:lang w:val="fr-CA"/>
        </w:rPr>
        <w:t>54</w:t>
      </w:r>
      <w:r>
        <w:rPr>
          <w:lang w:val="fr-CA"/>
        </w:rPr>
        <w:t xml:space="preserve"> ans et </w:t>
      </w:r>
      <w:r w:rsidR="008443BC" w:rsidRPr="007F344B">
        <w:rPr>
          <w:lang w:val="fr-CA"/>
        </w:rPr>
        <w:t>67</w:t>
      </w:r>
      <w:r>
        <w:rPr>
          <w:lang w:val="fr-CA"/>
        </w:rPr>
        <w:t xml:space="preserve"> </w:t>
      </w:r>
      <w:r w:rsidR="008443BC" w:rsidRPr="007F344B">
        <w:rPr>
          <w:lang w:val="fr-CA"/>
        </w:rPr>
        <w:t xml:space="preserve">% </w:t>
      </w:r>
      <w:r>
        <w:rPr>
          <w:lang w:val="fr-CA"/>
        </w:rPr>
        <w:t>des Canadiens de 18 à 34 ans</w:t>
      </w:r>
      <w:r w:rsidR="008443BC" w:rsidRPr="007F344B">
        <w:rPr>
          <w:lang w:val="fr-CA"/>
        </w:rPr>
        <w:t>).</w:t>
      </w:r>
    </w:p>
    <w:p w14:paraId="6FEFF8CA" w14:textId="36D5299F" w:rsidR="008443BC" w:rsidRPr="007F344B" w:rsidRDefault="007F344B" w:rsidP="008443BC">
      <w:pPr>
        <w:pStyle w:val="ListParagraph"/>
        <w:numPr>
          <w:ilvl w:val="0"/>
          <w:numId w:val="8"/>
        </w:numPr>
        <w:spacing w:before="120"/>
        <w:contextualSpacing w:val="0"/>
        <w:rPr>
          <w:lang w:val="fr-CA"/>
        </w:rPr>
      </w:pPr>
      <w:r w:rsidRPr="007F344B">
        <w:rPr>
          <w:lang w:val="fr-CA"/>
        </w:rPr>
        <w:t>Les diplômés universitaires (</w:t>
      </w:r>
      <w:r w:rsidR="008443BC" w:rsidRPr="007F344B">
        <w:rPr>
          <w:lang w:val="fr-CA"/>
        </w:rPr>
        <w:t>67</w:t>
      </w:r>
      <w:r w:rsidRPr="007F344B">
        <w:rPr>
          <w:lang w:val="fr-CA"/>
        </w:rPr>
        <w:t xml:space="preserve"> </w:t>
      </w:r>
      <w:r w:rsidR="008443BC" w:rsidRPr="007F344B">
        <w:rPr>
          <w:lang w:val="fr-CA"/>
        </w:rPr>
        <w:t xml:space="preserve">%) </w:t>
      </w:r>
      <w:r w:rsidR="000D6082">
        <w:rPr>
          <w:lang w:val="fr-CA"/>
        </w:rPr>
        <w:t>o</w:t>
      </w:r>
      <w:r w:rsidRPr="007F344B">
        <w:rPr>
          <w:lang w:val="fr-CA"/>
        </w:rPr>
        <w:t>nt plus tendance à être à l’aise avec l’idée que le</w:t>
      </w:r>
      <w:r>
        <w:rPr>
          <w:lang w:val="fr-CA"/>
        </w:rPr>
        <w:t xml:space="preserve">s Canadiens ayant achevé des études secondaires ou moins </w:t>
      </w:r>
      <w:r w:rsidR="008443BC" w:rsidRPr="007F344B">
        <w:rPr>
          <w:lang w:val="fr-CA"/>
        </w:rPr>
        <w:t>(49</w:t>
      </w:r>
      <w:r>
        <w:rPr>
          <w:lang w:val="fr-CA"/>
        </w:rPr>
        <w:t xml:space="preserve"> </w:t>
      </w:r>
      <w:r w:rsidR="008443BC" w:rsidRPr="007F344B">
        <w:rPr>
          <w:lang w:val="fr-CA"/>
        </w:rPr>
        <w:t>%).</w:t>
      </w:r>
    </w:p>
    <w:p w14:paraId="64286394" w14:textId="561D35B6" w:rsidR="008443BC" w:rsidRPr="007F344B" w:rsidRDefault="007F344B" w:rsidP="008443BC">
      <w:pPr>
        <w:pStyle w:val="ListParagraph"/>
        <w:numPr>
          <w:ilvl w:val="0"/>
          <w:numId w:val="8"/>
        </w:numPr>
        <w:spacing w:before="120"/>
        <w:contextualSpacing w:val="0"/>
        <w:rPr>
          <w:lang w:val="fr-CA"/>
        </w:rPr>
      </w:pPr>
      <w:r w:rsidRPr="007F344B">
        <w:rPr>
          <w:lang w:val="fr-CA"/>
        </w:rPr>
        <w:t xml:space="preserve">Les Canadiens en ligne </w:t>
      </w:r>
      <w:r w:rsidR="008443BC" w:rsidRPr="007F344B">
        <w:rPr>
          <w:lang w:val="fr-CA"/>
        </w:rPr>
        <w:t>(61</w:t>
      </w:r>
      <w:r w:rsidRPr="007F344B">
        <w:rPr>
          <w:lang w:val="fr-CA"/>
        </w:rPr>
        <w:t xml:space="preserve"> </w:t>
      </w:r>
      <w:r w:rsidR="008443BC" w:rsidRPr="007F344B">
        <w:rPr>
          <w:lang w:val="fr-CA"/>
        </w:rPr>
        <w:t xml:space="preserve">%) </w:t>
      </w:r>
      <w:r w:rsidR="000D6082">
        <w:rPr>
          <w:lang w:val="fr-CA"/>
        </w:rPr>
        <w:t>so</w:t>
      </w:r>
      <w:r w:rsidRPr="007F344B">
        <w:rPr>
          <w:lang w:val="fr-CA"/>
        </w:rPr>
        <w:t>nt plus susceptibles de se dire à l’aise avec cette approche que les Ca</w:t>
      </w:r>
      <w:r>
        <w:rPr>
          <w:lang w:val="fr-CA"/>
        </w:rPr>
        <w:t xml:space="preserve">nadiens qui n’utilisent pas l’Internet </w:t>
      </w:r>
      <w:r w:rsidR="008443BC" w:rsidRPr="007F344B">
        <w:rPr>
          <w:lang w:val="fr-CA"/>
        </w:rPr>
        <w:t>(27</w:t>
      </w:r>
      <w:r>
        <w:rPr>
          <w:lang w:val="fr-CA"/>
        </w:rPr>
        <w:t xml:space="preserve"> </w:t>
      </w:r>
      <w:r w:rsidR="008443BC" w:rsidRPr="007F344B">
        <w:rPr>
          <w:lang w:val="fr-CA"/>
        </w:rPr>
        <w:t>%).</w:t>
      </w:r>
    </w:p>
    <w:p w14:paraId="7C810AE4" w14:textId="77777777" w:rsidR="008443BC" w:rsidRPr="007F344B" w:rsidRDefault="008443BC" w:rsidP="008443BC">
      <w:pPr>
        <w:rPr>
          <w:lang w:val="fr-CA"/>
        </w:rPr>
      </w:pPr>
      <w:r w:rsidRPr="007F344B">
        <w:rPr>
          <w:lang w:val="fr-CA"/>
        </w:rPr>
        <w:t xml:space="preserve"> </w:t>
      </w:r>
    </w:p>
    <w:p w14:paraId="7D8BBCC4" w14:textId="23240373" w:rsidR="008443BC" w:rsidRPr="00424313" w:rsidRDefault="00771A24" w:rsidP="008443BC">
      <w:pPr>
        <w:rPr>
          <w:lang w:val="fr-CA"/>
        </w:rPr>
      </w:pPr>
      <w:r w:rsidRPr="007A6D7E">
        <w:rPr>
          <w:lang w:val="fr-CA"/>
        </w:rPr>
        <w:t xml:space="preserve">La même tendance </w:t>
      </w:r>
      <w:r w:rsidR="005245BA" w:rsidRPr="007A6D7E">
        <w:rPr>
          <w:lang w:val="fr-CA"/>
        </w:rPr>
        <w:t xml:space="preserve">ressortait des résultats </w:t>
      </w:r>
      <w:r w:rsidR="007A6D7E" w:rsidRPr="007A6D7E">
        <w:rPr>
          <w:lang w:val="fr-CA"/>
        </w:rPr>
        <w:t>concernant le partage de renseignements personnels avec les gouver</w:t>
      </w:r>
      <w:r w:rsidR="007A6D7E">
        <w:rPr>
          <w:lang w:val="fr-CA"/>
        </w:rPr>
        <w:t xml:space="preserve">nements provinciaux et territoriaux. </w:t>
      </w:r>
    </w:p>
    <w:p w14:paraId="75FA48E5" w14:textId="77777777" w:rsidR="0036030D" w:rsidRPr="00305FDC" w:rsidRDefault="0036030D" w:rsidP="0036030D">
      <w:pPr>
        <w:rPr>
          <w:lang w:val="fr-CA"/>
        </w:rPr>
      </w:pPr>
    </w:p>
    <w:p w14:paraId="46456DB3" w14:textId="6A43D86F" w:rsidR="00F34E6D" w:rsidRPr="005C2157" w:rsidRDefault="005C2157" w:rsidP="00F34E6D">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lang w:val="fr-CA"/>
        </w:rPr>
      </w:pPr>
      <w:r w:rsidRPr="003F60BD">
        <w:rPr>
          <w:rFonts w:cs="Arial"/>
          <w:b/>
          <w:color w:val="000000" w:themeColor="text1"/>
          <w:lang w:val="fr-CA"/>
        </w:rPr>
        <w:t>Constats issus des séances de discussion</w:t>
      </w:r>
    </w:p>
    <w:p w14:paraId="708E347B" w14:textId="1B71F583" w:rsidR="00F34E6D" w:rsidRPr="00424313" w:rsidRDefault="00860809" w:rsidP="00F34E6D">
      <w:pPr>
        <w:pBdr>
          <w:top w:val="single" w:sz="4" w:space="1" w:color="auto"/>
          <w:left w:val="single" w:sz="4" w:space="4" w:color="auto"/>
          <w:bottom w:val="single" w:sz="4" w:space="1" w:color="auto"/>
          <w:right w:val="single" w:sz="4" w:space="4" w:color="auto"/>
        </w:pBdr>
        <w:rPr>
          <w:rFonts w:cs="Arial"/>
          <w:color w:val="000000" w:themeColor="text1"/>
          <w:szCs w:val="22"/>
          <w:lang w:val="fr-CA"/>
        </w:rPr>
      </w:pPr>
      <w:r w:rsidRPr="00860809">
        <w:rPr>
          <w:rFonts w:cs="Arial"/>
          <w:color w:val="000000" w:themeColor="text1"/>
          <w:szCs w:val="22"/>
          <w:lang w:val="fr-CA"/>
        </w:rPr>
        <w:t xml:space="preserve">Les principales préoccupations au sujet du partage d’information avaient trait à </w:t>
      </w:r>
      <w:r>
        <w:rPr>
          <w:rFonts w:cs="Arial"/>
          <w:color w:val="000000" w:themeColor="text1"/>
          <w:szCs w:val="22"/>
          <w:lang w:val="fr-CA"/>
        </w:rPr>
        <w:t>la sécurité (est-ce que c’est sécuritaire?</w:t>
      </w:r>
      <w:r w:rsidR="00F34E6D" w:rsidRPr="00860809">
        <w:rPr>
          <w:rFonts w:cs="Arial"/>
          <w:color w:val="000000" w:themeColor="text1"/>
          <w:szCs w:val="22"/>
          <w:lang w:val="fr-CA"/>
        </w:rPr>
        <w:t xml:space="preserve">) </w:t>
      </w:r>
      <w:r>
        <w:rPr>
          <w:rFonts w:cs="Arial"/>
          <w:color w:val="000000" w:themeColor="text1"/>
          <w:szCs w:val="22"/>
          <w:lang w:val="fr-CA"/>
        </w:rPr>
        <w:t xml:space="preserve">et à la fonctionnalité </w:t>
      </w:r>
      <w:r w:rsidR="00F34E6D" w:rsidRPr="00860809">
        <w:rPr>
          <w:rFonts w:cs="Arial"/>
          <w:color w:val="000000" w:themeColor="text1"/>
          <w:szCs w:val="22"/>
          <w:lang w:val="fr-CA"/>
        </w:rPr>
        <w:t>(</w:t>
      </w:r>
      <w:r>
        <w:rPr>
          <w:rFonts w:cs="Arial"/>
          <w:color w:val="000000" w:themeColor="text1"/>
          <w:szCs w:val="22"/>
          <w:lang w:val="fr-CA"/>
        </w:rPr>
        <w:t>est-ce que ça fonctionnera</w:t>
      </w:r>
      <w:r w:rsidR="00F34E6D" w:rsidRPr="00860809">
        <w:rPr>
          <w:rFonts w:cs="Arial"/>
          <w:color w:val="000000" w:themeColor="text1"/>
          <w:szCs w:val="22"/>
          <w:lang w:val="fr-CA"/>
        </w:rPr>
        <w:t xml:space="preserve">?). </w:t>
      </w:r>
      <w:r w:rsidRPr="00860809">
        <w:rPr>
          <w:rFonts w:cs="Arial"/>
          <w:color w:val="000000" w:themeColor="text1"/>
          <w:szCs w:val="22"/>
          <w:lang w:val="fr-CA"/>
        </w:rPr>
        <w:t>Plusieurs</w:t>
      </w:r>
      <w:r w:rsidR="00F34E6D" w:rsidRPr="00860809">
        <w:rPr>
          <w:rFonts w:cs="Arial"/>
          <w:color w:val="000000" w:themeColor="text1"/>
          <w:szCs w:val="22"/>
          <w:lang w:val="fr-CA"/>
        </w:rPr>
        <w:t xml:space="preserve"> participants </w:t>
      </w:r>
      <w:r w:rsidR="000D6082">
        <w:rPr>
          <w:rFonts w:cs="Arial"/>
          <w:color w:val="000000" w:themeColor="text1"/>
          <w:szCs w:val="22"/>
          <w:lang w:val="fr-CA"/>
        </w:rPr>
        <w:t>avaie</w:t>
      </w:r>
      <w:r w:rsidRPr="00860809">
        <w:rPr>
          <w:rFonts w:cs="Arial"/>
          <w:color w:val="000000" w:themeColor="text1"/>
          <w:szCs w:val="22"/>
          <w:lang w:val="fr-CA"/>
        </w:rPr>
        <w:t xml:space="preserve">nt l’impression que plus leurs renseignements sont partagés, plus grand est le risque que surviennent des problèmes techniques </w:t>
      </w:r>
      <w:r w:rsidR="00F34E6D" w:rsidRPr="00860809">
        <w:rPr>
          <w:rFonts w:cs="Arial"/>
          <w:color w:val="000000" w:themeColor="text1"/>
          <w:szCs w:val="22"/>
          <w:lang w:val="fr-CA"/>
        </w:rPr>
        <w:t>(</w:t>
      </w:r>
      <w:r w:rsidRPr="00860809">
        <w:rPr>
          <w:rFonts w:cs="Arial"/>
          <w:color w:val="000000" w:themeColor="text1"/>
          <w:szCs w:val="22"/>
          <w:lang w:val="fr-CA"/>
        </w:rPr>
        <w:t>p</w:t>
      </w:r>
      <w:r>
        <w:rPr>
          <w:rFonts w:cs="Arial"/>
          <w:color w:val="000000" w:themeColor="text1"/>
          <w:szCs w:val="22"/>
          <w:lang w:val="fr-CA"/>
        </w:rPr>
        <w:t>. ex., une surcharge du système en raison d’un trop grand volume de données) et des enjeux de sécurité</w:t>
      </w:r>
      <w:r w:rsidR="00F34E6D" w:rsidRPr="00860809">
        <w:rPr>
          <w:rFonts w:cs="Arial"/>
          <w:color w:val="000000" w:themeColor="text1"/>
          <w:szCs w:val="22"/>
          <w:lang w:val="fr-CA"/>
        </w:rPr>
        <w:t xml:space="preserve">. </w:t>
      </w:r>
      <w:r w:rsidRPr="001F6FF6">
        <w:rPr>
          <w:rFonts w:cs="Arial"/>
          <w:color w:val="000000" w:themeColor="text1"/>
          <w:szCs w:val="22"/>
          <w:lang w:val="fr-CA"/>
        </w:rPr>
        <w:t xml:space="preserve">En fait, plusieurs ont </w:t>
      </w:r>
      <w:r w:rsidR="001F6FF6" w:rsidRPr="001F6FF6">
        <w:rPr>
          <w:rFonts w:cs="Arial"/>
          <w:color w:val="000000" w:themeColor="text1"/>
          <w:szCs w:val="22"/>
          <w:lang w:val="fr-CA"/>
        </w:rPr>
        <w:t>fait remarquer qu’un problème technique ou une atteinte à la sécurité dans un tel système serait encore plus important parc</w:t>
      </w:r>
      <w:r w:rsidR="001F6FF6">
        <w:rPr>
          <w:rFonts w:cs="Arial"/>
          <w:color w:val="000000" w:themeColor="text1"/>
          <w:szCs w:val="22"/>
          <w:lang w:val="fr-CA"/>
        </w:rPr>
        <w:t xml:space="preserve">e qu’il aurait des répercussions sur divers ministères et ordres de gouvernement. </w:t>
      </w:r>
      <w:r w:rsidR="001F6FF6" w:rsidRPr="001F6FF6">
        <w:rPr>
          <w:rFonts w:cs="Arial"/>
          <w:color w:val="000000" w:themeColor="text1"/>
          <w:szCs w:val="22"/>
          <w:lang w:val="fr-CA"/>
        </w:rPr>
        <w:t xml:space="preserve">De manière semblable, remédier à de tels problèmes pourrait être plus compliqué pour la même raison </w:t>
      </w:r>
      <w:r w:rsidR="00F34E6D" w:rsidRPr="001F6FF6">
        <w:rPr>
          <w:rFonts w:cs="Arial"/>
          <w:color w:val="000000" w:themeColor="text1"/>
          <w:szCs w:val="22"/>
          <w:lang w:val="fr-CA"/>
        </w:rPr>
        <w:t>(</w:t>
      </w:r>
      <w:r w:rsidR="001F6FF6">
        <w:rPr>
          <w:rFonts w:cs="Arial"/>
          <w:color w:val="000000" w:themeColor="text1"/>
          <w:szCs w:val="22"/>
          <w:lang w:val="fr-CA"/>
        </w:rPr>
        <w:t>c.-à-d. le fait que le système est interministériel ou intergouvernemental</w:t>
      </w:r>
      <w:r w:rsidR="00F34E6D" w:rsidRPr="001F6FF6">
        <w:rPr>
          <w:rFonts w:cs="Arial"/>
          <w:color w:val="000000" w:themeColor="text1"/>
          <w:szCs w:val="22"/>
          <w:lang w:val="fr-CA"/>
        </w:rPr>
        <w:t xml:space="preserve">). </w:t>
      </w:r>
      <w:r w:rsidR="001F6FF6" w:rsidRPr="001F6FF6">
        <w:rPr>
          <w:rFonts w:cs="Arial"/>
          <w:color w:val="000000" w:themeColor="text1"/>
          <w:szCs w:val="22"/>
          <w:lang w:val="fr-CA"/>
        </w:rPr>
        <w:t>Quelques participants ont également soulevé des préoccupations</w:t>
      </w:r>
      <w:r w:rsidR="001F6FF6">
        <w:rPr>
          <w:rFonts w:cs="Arial"/>
          <w:color w:val="000000" w:themeColor="text1"/>
          <w:szCs w:val="22"/>
          <w:lang w:val="fr-CA"/>
        </w:rPr>
        <w:t xml:space="preserve"> sous forme de questions. </w:t>
      </w:r>
      <w:r w:rsidR="001F6FF6" w:rsidRPr="00D1610C">
        <w:rPr>
          <w:rFonts w:cs="Arial"/>
          <w:color w:val="000000" w:themeColor="text1"/>
          <w:szCs w:val="22"/>
          <w:lang w:val="fr-CA"/>
        </w:rPr>
        <w:t xml:space="preserve">Une </w:t>
      </w:r>
      <w:r w:rsidR="00B5471C" w:rsidRPr="00D1610C">
        <w:rPr>
          <w:rFonts w:cs="Arial"/>
          <w:color w:val="000000" w:themeColor="text1"/>
          <w:szCs w:val="22"/>
          <w:lang w:val="fr-CA"/>
        </w:rPr>
        <w:t xml:space="preserve">avait trait </w:t>
      </w:r>
      <w:r w:rsidR="00D1610C" w:rsidRPr="00D1610C">
        <w:rPr>
          <w:rFonts w:cs="Arial"/>
          <w:color w:val="000000" w:themeColor="text1"/>
          <w:szCs w:val="22"/>
          <w:lang w:val="fr-CA"/>
        </w:rPr>
        <w:t xml:space="preserve">à la possibilité </w:t>
      </w:r>
      <w:r w:rsidR="00D1610C">
        <w:rPr>
          <w:rFonts w:cs="Arial"/>
          <w:color w:val="000000" w:themeColor="text1"/>
          <w:szCs w:val="22"/>
          <w:lang w:val="fr-CA"/>
        </w:rPr>
        <w:t xml:space="preserve">de changement au sein des ministères et organismes gouvernementaux. </w:t>
      </w:r>
      <w:r w:rsidR="00D1610C" w:rsidRPr="00D1610C">
        <w:rPr>
          <w:rFonts w:cs="Arial"/>
          <w:color w:val="000000" w:themeColor="text1"/>
          <w:szCs w:val="22"/>
          <w:lang w:val="fr-CA"/>
        </w:rPr>
        <w:t>Plus particulièrement, si un ministère devient un organisme ou si un service gouvernemental est confié au se</w:t>
      </w:r>
      <w:r w:rsidR="00D1610C">
        <w:rPr>
          <w:rFonts w:cs="Arial"/>
          <w:color w:val="000000" w:themeColor="text1"/>
          <w:szCs w:val="22"/>
          <w:lang w:val="fr-CA"/>
        </w:rPr>
        <w:t>cteur privé, des changements seraient-ils apportés concernant le partage d’information</w:t>
      </w:r>
      <w:r w:rsidR="0036030D">
        <w:rPr>
          <w:rFonts w:cs="Arial"/>
          <w:color w:val="000000" w:themeColor="text1"/>
          <w:szCs w:val="22"/>
          <w:lang w:val="fr-CA"/>
        </w:rPr>
        <w:t>?</w:t>
      </w:r>
      <w:r w:rsidR="00D1610C">
        <w:rPr>
          <w:rFonts w:cs="Arial"/>
          <w:color w:val="000000" w:themeColor="text1"/>
          <w:szCs w:val="22"/>
          <w:lang w:val="fr-CA"/>
        </w:rPr>
        <w:t xml:space="preserve"> </w:t>
      </w:r>
      <w:r w:rsidR="00D1610C" w:rsidRPr="00D1610C">
        <w:rPr>
          <w:rFonts w:cs="Arial"/>
          <w:color w:val="000000" w:themeColor="text1"/>
          <w:szCs w:val="22"/>
          <w:lang w:val="fr-CA"/>
        </w:rPr>
        <w:t>Une autre concernait l’utilisation de sous-traitants; le gouvernement retiendrait-il les services de sous-traitants pour maintenir son système et, dans l’affirmative, quelles mesures sera</w:t>
      </w:r>
      <w:r w:rsidR="00D1610C">
        <w:rPr>
          <w:rFonts w:cs="Arial"/>
          <w:color w:val="000000" w:themeColor="text1"/>
          <w:szCs w:val="22"/>
          <w:lang w:val="fr-CA"/>
        </w:rPr>
        <w:t>ient mises en place pour s’assurer que le sous-traitant n’a pas accès aux renseignements ou aux données d’une personne</w:t>
      </w:r>
      <w:r w:rsidR="0036030D">
        <w:rPr>
          <w:rFonts w:cs="Arial"/>
          <w:color w:val="000000" w:themeColor="text1"/>
          <w:szCs w:val="22"/>
          <w:lang w:val="fr-CA"/>
        </w:rPr>
        <w:t>?</w:t>
      </w:r>
      <w:r w:rsidR="00D1610C">
        <w:rPr>
          <w:rFonts w:cs="Arial"/>
          <w:color w:val="000000" w:themeColor="text1"/>
          <w:szCs w:val="22"/>
          <w:lang w:val="fr-CA"/>
        </w:rPr>
        <w:t xml:space="preserve"> </w:t>
      </w:r>
    </w:p>
    <w:p w14:paraId="1A804554" w14:textId="77777777" w:rsidR="00F34E6D" w:rsidRPr="00424313" w:rsidRDefault="00F34E6D" w:rsidP="00F34E6D">
      <w:pPr>
        <w:pBdr>
          <w:top w:val="single" w:sz="4" w:space="1" w:color="auto"/>
          <w:left w:val="single" w:sz="4" w:space="4" w:color="auto"/>
          <w:bottom w:val="single" w:sz="4" w:space="1" w:color="auto"/>
          <w:right w:val="single" w:sz="4" w:space="4" w:color="auto"/>
        </w:pBdr>
        <w:rPr>
          <w:b/>
          <w:color w:val="000000" w:themeColor="text1"/>
          <w:szCs w:val="22"/>
          <w:lang w:val="fr-CA"/>
        </w:rPr>
      </w:pPr>
    </w:p>
    <w:p w14:paraId="45F057B2" w14:textId="2C48AB2E" w:rsidR="00F34E6D" w:rsidRPr="00D426E4" w:rsidRDefault="00D1610C"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D1610C">
        <w:rPr>
          <w:color w:val="000000" w:themeColor="text1"/>
          <w:szCs w:val="22"/>
          <w:lang w:val="fr-CA"/>
        </w:rPr>
        <w:t xml:space="preserve">La plupart des </w:t>
      </w:r>
      <w:r w:rsidR="00F34E6D" w:rsidRPr="00D1610C">
        <w:rPr>
          <w:color w:val="000000" w:themeColor="text1"/>
          <w:szCs w:val="22"/>
          <w:lang w:val="fr-CA"/>
        </w:rPr>
        <w:t xml:space="preserve">participants </w:t>
      </w:r>
      <w:r w:rsidRPr="00D1610C">
        <w:rPr>
          <w:color w:val="000000" w:themeColor="text1"/>
          <w:szCs w:val="22"/>
          <w:lang w:val="fr-CA"/>
        </w:rPr>
        <w:t>croient qu’ils n’exercent qu’un faible contrôle ou aucun contrôle sur la façon dont leurs renseignements personnels sont recueillis et utilisés par les ministères et organismes fédéraux aux fins de la prestation de service</w:t>
      </w:r>
      <w:r w:rsidR="0036030D">
        <w:rPr>
          <w:color w:val="000000" w:themeColor="text1"/>
          <w:szCs w:val="22"/>
          <w:lang w:val="fr-CA"/>
        </w:rPr>
        <w:t>s</w:t>
      </w:r>
      <w:r w:rsidR="000D6082">
        <w:rPr>
          <w:color w:val="000000" w:themeColor="text1"/>
          <w:szCs w:val="22"/>
          <w:lang w:val="fr-CA"/>
        </w:rPr>
        <w:t xml:space="preserve">, et ce, pour deux raisons. Ils ont </w:t>
      </w:r>
      <w:r w:rsidRPr="00D1610C">
        <w:rPr>
          <w:color w:val="000000" w:themeColor="text1"/>
          <w:szCs w:val="22"/>
          <w:lang w:val="fr-CA"/>
        </w:rPr>
        <w:t>l’impression qu’ils ne peuvent plus contrôler leur information</w:t>
      </w:r>
      <w:r w:rsidR="000D6082">
        <w:rPr>
          <w:color w:val="000000" w:themeColor="text1"/>
          <w:szCs w:val="22"/>
          <w:lang w:val="fr-CA"/>
        </w:rPr>
        <w:t xml:space="preserve"> une fois qu’</w:t>
      </w:r>
      <w:r w:rsidRPr="00D1610C">
        <w:rPr>
          <w:color w:val="000000" w:themeColor="text1"/>
          <w:szCs w:val="22"/>
          <w:lang w:val="fr-CA"/>
        </w:rPr>
        <w:t>elle es</w:t>
      </w:r>
      <w:r>
        <w:rPr>
          <w:color w:val="000000" w:themeColor="text1"/>
          <w:szCs w:val="22"/>
          <w:lang w:val="fr-CA"/>
        </w:rPr>
        <w:t xml:space="preserve">t </w:t>
      </w:r>
      <w:r w:rsidRPr="00D1610C">
        <w:rPr>
          <w:color w:val="000000" w:themeColor="text1"/>
          <w:szCs w:val="22"/>
          <w:lang w:val="fr-CA"/>
        </w:rPr>
        <w:t>entre les mains du gouvernement</w:t>
      </w:r>
      <w:r>
        <w:rPr>
          <w:color w:val="000000" w:themeColor="text1"/>
          <w:szCs w:val="22"/>
          <w:lang w:val="fr-CA"/>
        </w:rPr>
        <w:t xml:space="preserve"> et qu’il faut fournir les renseignements personnels demandés par le gouvernement si l’on veut obtenir des services du gouvernement. </w:t>
      </w:r>
      <w:r w:rsidRPr="00D1610C">
        <w:rPr>
          <w:color w:val="000000" w:themeColor="text1"/>
          <w:szCs w:val="22"/>
          <w:lang w:val="fr-CA"/>
        </w:rPr>
        <w:t>Autrement dit, une personne pourrait contrôler son information en refus</w:t>
      </w:r>
      <w:r w:rsidR="000D6082">
        <w:rPr>
          <w:color w:val="000000" w:themeColor="text1"/>
          <w:szCs w:val="22"/>
          <w:lang w:val="fr-CA"/>
        </w:rPr>
        <w:t>ant</w:t>
      </w:r>
      <w:r w:rsidRPr="00D1610C">
        <w:rPr>
          <w:color w:val="000000" w:themeColor="text1"/>
          <w:szCs w:val="22"/>
          <w:lang w:val="fr-CA"/>
        </w:rPr>
        <w:t xml:space="preserve"> de la divulguer, mais </w:t>
      </w:r>
      <w:r w:rsidR="000D6082">
        <w:rPr>
          <w:color w:val="000000" w:themeColor="text1"/>
          <w:szCs w:val="22"/>
          <w:lang w:val="fr-CA"/>
        </w:rPr>
        <w:t>pourrait</w:t>
      </w:r>
      <w:r>
        <w:rPr>
          <w:color w:val="000000" w:themeColor="text1"/>
          <w:szCs w:val="22"/>
          <w:lang w:val="fr-CA"/>
        </w:rPr>
        <w:t xml:space="preserve"> se voir refuser un service, ce qui n’est pas une option réaliste. </w:t>
      </w:r>
      <w:r w:rsidRPr="00D1610C">
        <w:rPr>
          <w:color w:val="000000" w:themeColor="text1"/>
          <w:szCs w:val="22"/>
          <w:lang w:val="fr-CA"/>
        </w:rPr>
        <w:t>Des participants ont par ailleurs mentionné le fait qu’il n’y</w:t>
      </w:r>
      <w:r>
        <w:rPr>
          <w:color w:val="000000" w:themeColor="text1"/>
          <w:szCs w:val="22"/>
          <w:lang w:val="fr-CA"/>
        </w:rPr>
        <w:t xml:space="preserve"> </w:t>
      </w:r>
      <w:r w:rsidRPr="00D1610C">
        <w:rPr>
          <w:color w:val="000000" w:themeColor="text1"/>
          <w:szCs w:val="22"/>
          <w:lang w:val="fr-CA"/>
        </w:rPr>
        <w:t xml:space="preserve">a pas de possibilité </w:t>
      </w:r>
      <w:r w:rsidR="00477533">
        <w:rPr>
          <w:color w:val="000000" w:themeColor="text1"/>
          <w:szCs w:val="22"/>
          <w:lang w:val="fr-CA"/>
        </w:rPr>
        <w:t>de refus</w:t>
      </w:r>
      <w:r>
        <w:rPr>
          <w:color w:val="000000" w:themeColor="text1"/>
          <w:szCs w:val="22"/>
          <w:lang w:val="fr-CA"/>
        </w:rPr>
        <w:t xml:space="preserve"> lorsqu’il s’agit de communiquer les renseignements demandés par le gouvernement. </w:t>
      </w:r>
      <w:r w:rsidRPr="00D426E4">
        <w:rPr>
          <w:color w:val="000000" w:themeColor="text1"/>
          <w:szCs w:val="22"/>
          <w:lang w:val="fr-CA"/>
        </w:rPr>
        <w:t>Les p</w:t>
      </w:r>
      <w:r w:rsidR="00F34E6D" w:rsidRPr="00D426E4">
        <w:rPr>
          <w:color w:val="000000" w:themeColor="text1"/>
          <w:szCs w:val="22"/>
          <w:lang w:val="fr-CA"/>
        </w:rPr>
        <w:t>articipants</w:t>
      </w:r>
      <w:r w:rsidRPr="00D426E4">
        <w:rPr>
          <w:color w:val="000000" w:themeColor="text1"/>
          <w:szCs w:val="22"/>
          <w:lang w:val="fr-CA"/>
        </w:rPr>
        <w:t xml:space="preserve"> qui estiment </w:t>
      </w:r>
      <w:r w:rsidR="00477533">
        <w:rPr>
          <w:color w:val="000000" w:themeColor="text1"/>
          <w:szCs w:val="22"/>
          <w:lang w:val="fr-CA"/>
        </w:rPr>
        <w:t>exercer</w:t>
      </w:r>
      <w:r w:rsidRPr="00D426E4">
        <w:rPr>
          <w:color w:val="000000" w:themeColor="text1"/>
          <w:szCs w:val="22"/>
          <w:lang w:val="fr-CA"/>
        </w:rPr>
        <w:t xml:space="preserve"> un certain contrôle sur la façon dont leurs renseignements personnels sont utilisés </w:t>
      </w:r>
      <w:r w:rsidR="00D426E4" w:rsidRPr="00D426E4">
        <w:rPr>
          <w:color w:val="000000" w:themeColor="text1"/>
          <w:szCs w:val="22"/>
          <w:lang w:val="fr-CA"/>
        </w:rPr>
        <w:t>parl</w:t>
      </w:r>
      <w:r w:rsidR="000D6082">
        <w:rPr>
          <w:color w:val="000000" w:themeColor="text1"/>
          <w:szCs w:val="22"/>
          <w:lang w:val="fr-CA"/>
        </w:rPr>
        <w:t>ai</w:t>
      </w:r>
      <w:r w:rsidR="00D426E4" w:rsidRPr="00D426E4">
        <w:rPr>
          <w:color w:val="000000" w:themeColor="text1"/>
          <w:szCs w:val="22"/>
          <w:lang w:val="fr-CA"/>
        </w:rPr>
        <w:t>ent généralement du fait que le</w:t>
      </w:r>
      <w:r w:rsidR="00D426E4">
        <w:rPr>
          <w:color w:val="000000" w:themeColor="text1"/>
          <w:szCs w:val="22"/>
          <w:lang w:val="fr-CA"/>
        </w:rPr>
        <w:t xml:space="preserve">s ministères et organismes du gouvernement demandent actuellement la permission pour communiquer des renseignements personnels </w:t>
      </w:r>
      <w:r w:rsidR="00F34E6D" w:rsidRPr="00D426E4">
        <w:rPr>
          <w:color w:val="000000" w:themeColor="text1"/>
          <w:szCs w:val="22"/>
          <w:lang w:val="fr-CA"/>
        </w:rPr>
        <w:t>(</w:t>
      </w:r>
      <w:r w:rsidR="00D426E4">
        <w:rPr>
          <w:color w:val="000000" w:themeColor="text1"/>
          <w:szCs w:val="22"/>
          <w:lang w:val="fr-CA"/>
        </w:rPr>
        <w:t xml:space="preserve">p. ex., l’Agence du revenu du Canada demande la permission </w:t>
      </w:r>
      <w:r w:rsidR="00D426E4">
        <w:rPr>
          <w:color w:val="000000" w:themeColor="text1"/>
          <w:szCs w:val="22"/>
          <w:lang w:val="fr-CA"/>
        </w:rPr>
        <w:lastRenderedPageBreak/>
        <w:t>de partager des renseignements avec Élections Canada</w:t>
      </w:r>
      <w:r w:rsidR="00F34E6D" w:rsidRPr="00D426E4">
        <w:rPr>
          <w:color w:val="000000" w:themeColor="text1"/>
          <w:szCs w:val="22"/>
          <w:lang w:val="fr-CA"/>
        </w:rPr>
        <w:t xml:space="preserve">). </w:t>
      </w:r>
      <w:r w:rsidR="00D426E4" w:rsidRPr="00D426E4">
        <w:rPr>
          <w:color w:val="000000" w:themeColor="text1"/>
          <w:szCs w:val="22"/>
          <w:lang w:val="fr-CA"/>
        </w:rPr>
        <w:t xml:space="preserve">Certains participants ont également indiqué que la </w:t>
      </w:r>
      <w:r w:rsidR="00D426E4" w:rsidRPr="00D426E4">
        <w:rPr>
          <w:i/>
          <w:color w:val="000000" w:themeColor="text1"/>
          <w:szCs w:val="22"/>
          <w:lang w:val="fr-CA"/>
        </w:rPr>
        <w:t>Loi sur la protection des renseignements personnels</w:t>
      </w:r>
      <w:r w:rsidR="00D426E4" w:rsidRPr="00D426E4">
        <w:rPr>
          <w:color w:val="000000" w:themeColor="text1"/>
          <w:szCs w:val="22"/>
          <w:lang w:val="fr-CA"/>
        </w:rPr>
        <w:t xml:space="preserve"> r</w:t>
      </w:r>
      <w:r w:rsidR="00D426E4">
        <w:rPr>
          <w:color w:val="000000" w:themeColor="text1"/>
          <w:szCs w:val="22"/>
          <w:lang w:val="fr-CA"/>
        </w:rPr>
        <w:t>estreint la capacité du gouvernement de communiquer des renseignements, ce qui permet aux citoyens de conserver un certain contrôle.</w:t>
      </w:r>
    </w:p>
    <w:p w14:paraId="306119A3" w14:textId="77777777" w:rsidR="00771D5C" w:rsidRPr="00D426E4" w:rsidRDefault="00771D5C"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1821511E" w14:textId="372E6D6D" w:rsidR="00F34E6D" w:rsidRPr="00D426E4" w:rsidRDefault="00D426E4" w:rsidP="00771D5C">
      <w:pPr>
        <w:pBdr>
          <w:top w:val="single" w:sz="4" w:space="1" w:color="auto"/>
          <w:left w:val="single" w:sz="4" w:space="4" w:color="auto"/>
          <w:bottom w:val="single" w:sz="4" w:space="1" w:color="auto"/>
          <w:right w:val="single" w:sz="4" w:space="4" w:color="auto"/>
        </w:pBdr>
        <w:rPr>
          <w:color w:val="000000" w:themeColor="text1"/>
          <w:szCs w:val="22"/>
          <w:lang w:val="fr-CA"/>
        </w:rPr>
      </w:pPr>
      <w:r w:rsidRPr="00D426E4">
        <w:rPr>
          <w:color w:val="000000" w:themeColor="text1"/>
          <w:szCs w:val="22"/>
          <w:lang w:val="fr-CA"/>
        </w:rPr>
        <w:t>Malgré cette impression de contrôle restr</w:t>
      </w:r>
      <w:r>
        <w:rPr>
          <w:color w:val="000000" w:themeColor="text1"/>
          <w:szCs w:val="22"/>
          <w:lang w:val="fr-CA"/>
        </w:rPr>
        <w:t>e</w:t>
      </w:r>
      <w:r w:rsidRPr="00D426E4">
        <w:rPr>
          <w:color w:val="000000" w:themeColor="text1"/>
          <w:szCs w:val="22"/>
          <w:lang w:val="fr-CA"/>
        </w:rPr>
        <w:t xml:space="preserve">int, </w:t>
      </w:r>
      <w:r w:rsidR="00477533">
        <w:rPr>
          <w:color w:val="000000" w:themeColor="text1"/>
          <w:szCs w:val="22"/>
          <w:lang w:val="fr-CA"/>
        </w:rPr>
        <w:t>il y avait</w:t>
      </w:r>
      <w:r w:rsidRPr="00D426E4">
        <w:rPr>
          <w:color w:val="000000" w:themeColor="text1"/>
          <w:szCs w:val="22"/>
          <w:lang w:val="fr-CA"/>
        </w:rPr>
        <w:t xml:space="preserve"> pratiquement unanim</w:t>
      </w:r>
      <w:r w:rsidR="00477533">
        <w:rPr>
          <w:color w:val="000000" w:themeColor="text1"/>
          <w:szCs w:val="22"/>
          <w:lang w:val="fr-CA"/>
        </w:rPr>
        <w:t xml:space="preserve">ité : </w:t>
      </w:r>
      <w:r w:rsidR="000D6082">
        <w:rPr>
          <w:color w:val="000000" w:themeColor="text1"/>
          <w:szCs w:val="22"/>
          <w:lang w:val="fr-CA"/>
        </w:rPr>
        <w:t>les participants</w:t>
      </w:r>
      <w:r w:rsidR="00477533">
        <w:rPr>
          <w:color w:val="000000" w:themeColor="text1"/>
          <w:szCs w:val="22"/>
          <w:lang w:val="fr-CA"/>
        </w:rPr>
        <w:t xml:space="preserve"> s’attendent à ce que</w:t>
      </w:r>
      <w:r w:rsidRPr="00D426E4">
        <w:rPr>
          <w:color w:val="000000" w:themeColor="text1"/>
          <w:szCs w:val="22"/>
          <w:lang w:val="fr-CA"/>
        </w:rPr>
        <w:t xml:space="preserve"> le </w:t>
      </w:r>
      <w:r>
        <w:rPr>
          <w:color w:val="000000" w:themeColor="text1"/>
          <w:szCs w:val="22"/>
          <w:lang w:val="fr-CA"/>
        </w:rPr>
        <w:t xml:space="preserve">gouvernement leur demande la permission lorsqu’il désire communiquer leurs renseignements personnels. </w:t>
      </w:r>
      <w:r w:rsidR="000D6082">
        <w:rPr>
          <w:color w:val="000000" w:themeColor="text1"/>
          <w:szCs w:val="22"/>
          <w:lang w:val="fr-CA"/>
        </w:rPr>
        <w:t>Parmi l</w:t>
      </w:r>
      <w:r w:rsidRPr="00D426E4">
        <w:rPr>
          <w:color w:val="000000" w:themeColor="text1"/>
          <w:szCs w:val="22"/>
          <w:lang w:val="fr-CA"/>
        </w:rPr>
        <w:t xml:space="preserve">es raisons </w:t>
      </w:r>
      <w:r w:rsidR="000D6082">
        <w:rPr>
          <w:color w:val="000000" w:themeColor="text1"/>
          <w:szCs w:val="22"/>
          <w:lang w:val="fr-CA"/>
        </w:rPr>
        <w:t>invoquées, notons l</w:t>
      </w:r>
      <w:r w:rsidRPr="00D426E4">
        <w:rPr>
          <w:color w:val="000000" w:themeColor="text1"/>
          <w:szCs w:val="22"/>
          <w:lang w:val="fr-CA"/>
        </w:rPr>
        <w:t xml:space="preserve">e fait qu’il s’agit de leurs renseignements personnels </w:t>
      </w:r>
      <w:r w:rsidR="00F34E6D" w:rsidRPr="00D426E4">
        <w:rPr>
          <w:color w:val="000000" w:themeColor="text1"/>
          <w:szCs w:val="22"/>
          <w:lang w:val="fr-CA"/>
        </w:rPr>
        <w:t>(</w:t>
      </w:r>
      <w:r w:rsidRPr="00D426E4">
        <w:rPr>
          <w:color w:val="000000" w:themeColor="text1"/>
          <w:szCs w:val="22"/>
          <w:lang w:val="fr-CA"/>
        </w:rPr>
        <w:t>c.-à-d. q</w:t>
      </w:r>
      <w:r w:rsidR="000D6082">
        <w:rPr>
          <w:color w:val="000000" w:themeColor="text1"/>
          <w:szCs w:val="22"/>
          <w:lang w:val="fr-CA"/>
        </w:rPr>
        <w:t>ue ces renseignement</w:t>
      </w:r>
      <w:r w:rsidRPr="00D426E4">
        <w:rPr>
          <w:color w:val="000000" w:themeColor="text1"/>
          <w:szCs w:val="22"/>
          <w:lang w:val="fr-CA"/>
        </w:rPr>
        <w:t>s leur appartiennent et que les gens ont le droit de savoir qui y a accès</w:t>
      </w:r>
      <w:r w:rsidR="00F34E6D" w:rsidRPr="00D426E4">
        <w:rPr>
          <w:color w:val="000000" w:themeColor="text1"/>
          <w:szCs w:val="22"/>
          <w:lang w:val="fr-CA"/>
        </w:rPr>
        <w:t>)</w:t>
      </w:r>
      <w:r w:rsidR="000D6082">
        <w:rPr>
          <w:color w:val="000000" w:themeColor="text1"/>
          <w:szCs w:val="22"/>
          <w:lang w:val="fr-CA"/>
        </w:rPr>
        <w:t xml:space="preserve"> et que leur consentement est nécessaire</w:t>
      </w:r>
      <w:r w:rsidRPr="00D426E4">
        <w:rPr>
          <w:color w:val="000000" w:themeColor="text1"/>
          <w:szCs w:val="22"/>
          <w:lang w:val="fr-CA"/>
        </w:rPr>
        <w:t xml:space="preserve"> afin de pouvoir confirme</w:t>
      </w:r>
      <w:r>
        <w:rPr>
          <w:color w:val="000000" w:themeColor="text1"/>
          <w:szCs w:val="22"/>
          <w:lang w:val="fr-CA"/>
        </w:rPr>
        <w:t xml:space="preserve">r ou vérifier si l’information est exacte et de tenir le gouvernement responsable de ce qu’il fait avec les renseignements personnels </w:t>
      </w:r>
      <w:r w:rsidR="00F34E6D" w:rsidRPr="00D426E4">
        <w:rPr>
          <w:color w:val="000000" w:themeColor="text1"/>
          <w:szCs w:val="22"/>
          <w:lang w:val="fr-CA"/>
        </w:rPr>
        <w:t>(</w:t>
      </w:r>
      <w:r>
        <w:rPr>
          <w:color w:val="000000" w:themeColor="text1"/>
          <w:szCs w:val="22"/>
          <w:lang w:val="fr-CA"/>
        </w:rPr>
        <w:t xml:space="preserve">pour ce faire, une personne doit savoir quels renseignements personnels </w:t>
      </w:r>
      <w:r w:rsidR="00477533">
        <w:rPr>
          <w:color w:val="000000" w:themeColor="text1"/>
          <w:szCs w:val="22"/>
          <w:lang w:val="fr-CA"/>
        </w:rPr>
        <w:t xml:space="preserve">sont </w:t>
      </w:r>
      <w:r>
        <w:rPr>
          <w:color w:val="000000" w:themeColor="text1"/>
          <w:szCs w:val="22"/>
          <w:lang w:val="fr-CA"/>
        </w:rPr>
        <w:t>recueillis et communiqués</w:t>
      </w:r>
      <w:r w:rsidR="00F34E6D" w:rsidRPr="00D426E4">
        <w:rPr>
          <w:color w:val="000000" w:themeColor="text1"/>
          <w:szCs w:val="22"/>
          <w:lang w:val="fr-CA"/>
        </w:rPr>
        <w:t>).</w:t>
      </w:r>
    </w:p>
    <w:p w14:paraId="5131A9A3" w14:textId="156C689A" w:rsidR="00F34E6D" w:rsidRDefault="00F34E6D"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7945C5D3" w14:textId="77777777" w:rsidR="00F34E6D" w:rsidRPr="00305FDC" w:rsidRDefault="00F34E6D" w:rsidP="002E1F46">
      <w:pPr>
        <w:rPr>
          <w:lang w:val="fr-CA"/>
        </w:rPr>
      </w:pPr>
    </w:p>
    <w:p w14:paraId="04C33A46" w14:textId="70F709F4" w:rsidR="006864E1" w:rsidRPr="0052402C" w:rsidRDefault="006864E1" w:rsidP="006864E1">
      <w:pPr>
        <w:pStyle w:val="Title"/>
        <w:rPr>
          <w:lang w:val="fr-CA"/>
        </w:rPr>
      </w:pPr>
      <w:r w:rsidRPr="0052402C">
        <w:rPr>
          <w:lang w:val="fr-CA"/>
        </w:rPr>
        <w:t xml:space="preserve">Six </w:t>
      </w:r>
      <w:r w:rsidR="0052402C" w:rsidRPr="0052402C">
        <w:rPr>
          <w:lang w:val="fr-CA"/>
        </w:rPr>
        <w:t xml:space="preserve">Canadiens sur </w:t>
      </w:r>
      <w:r w:rsidR="000D6082">
        <w:rPr>
          <w:lang w:val="fr-CA"/>
        </w:rPr>
        <w:t>dix</w:t>
      </w:r>
      <w:r w:rsidRPr="0052402C">
        <w:rPr>
          <w:lang w:val="fr-CA"/>
        </w:rPr>
        <w:t xml:space="preserve"> </w:t>
      </w:r>
      <w:r w:rsidR="0052402C" w:rsidRPr="0052402C">
        <w:rPr>
          <w:lang w:val="fr-CA"/>
        </w:rPr>
        <w:t xml:space="preserve">veulent qu’on leur demande leur consentement </w:t>
      </w:r>
      <w:r w:rsidR="004155B4">
        <w:rPr>
          <w:lang w:val="fr-CA"/>
        </w:rPr>
        <w:t>chaque</w:t>
      </w:r>
      <w:r w:rsidR="0052402C" w:rsidRPr="0052402C">
        <w:rPr>
          <w:lang w:val="fr-CA"/>
        </w:rPr>
        <w:t xml:space="preserve"> fois que </w:t>
      </w:r>
      <w:r w:rsidR="0052402C">
        <w:rPr>
          <w:lang w:val="fr-CA"/>
        </w:rPr>
        <w:t xml:space="preserve">leurs renseignements personnels sont communiqués </w:t>
      </w:r>
    </w:p>
    <w:p w14:paraId="6A217B08" w14:textId="542B19A5" w:rsidR="001F5B16" w:rsidRPr="00305FDC" w:rsidRDefault="00910047" w:rsidP="001F5B16">
      <w:pPr>
        <w:rPr>
          <w:lang w:val="fr-CA"/>
        </w:rPr>
      </w:pPr>
      <w:r w:rsidRPr="0052402C">
        <w:rPr>
          <w:lang w:val="fr-CA"/>
        </w:rPr>
        <w:t xml:space="preserve">Six </w:t>
      </w:r>
      <w:r w:rsidR="00B01F38" w:rsidRPr="0052402C">
        <w:rPr>
          <w:lang w:val="fr-CA"/>
        </w:rPr>
        <w:t>Canadi</w:t>
      </w:r>
      <w:r w:rsidR="0052402C" w:rsidRPr="0052402C">
        <w:rPr>
          <w:lang w:val="fr-CA"/>
        </w:rPr>
        <w:t>e</w:t>
      </w:r>
      <w:r w:rsidR="00B01F38" w:rsidRPr="0052402C">
        <w:rPr>
          <w:lang w:val="fr-CA"/>
        </w:rPr>
        <w:t xml:space="preserve">ns </w:t>
      </w:r>
      <w:r w:rsidR="0052402C" w:rsidRPr="0052402C">
        <w:rPr>
          <w:lang w:val="fr-CA"/>
        </w:rPr>
        <w:t xml:space="preserve">sur </w:t>
      </w:r>
      <w:r w:rsidR="004155B4">
        <w:rPr>
          <w:lang w:val="fr-CA"/>
        </w:rPr>
        <w:t>dix</w:t>
      </w:r>
      <w:r w:rsidR="0052402C" w:rsidRPr="0052402C">
        <w:rPr>
          <w:lang w:val="fr-CA"/>
        </w:rPr>
        <w:t xml:space="preserve"> </w:t>
      </w:r>
      <w:r w:rsidR="00B01F38" w:rsidRPr="0052402C">
        <w:rPr>
          <w:lang w:val="fr-CA"/>
        </w:rPr>
        <w:t>(60</w:t>
      </w:r>
      <w:r w:rsidR="0052402C" w:rsidRPr="0052402C">
        <w:rPr>
          <w:lang w:val="fr-CA"/>
        </w:rPr>
        <w:t xml:space="preserve"> </w:t>
      </w:r>
      <w:r w:rsidR="00B01F38" w:rsidRPr="0052402C">
        <w:rPr>
          <w:lang w:val="fr-CA"/>
        </w:rPr>
        <w:t>%)</w:t>
      </w:r>
      <w:r w:rsidR="0052402C" w:rsidRPr="0052402C">
        <w:rPr>
          <w:lang w:val="fr-CA"/>
        </w:rPr>
        <w:t xml:space="preserve"> veulent qu’on leur demande la permission </w:t>
      </w:r>
      <w:r w:rsidR="004155B4">
        <w:rPr>
          <w:lang w:val="fr-CA"/>
        </w:rPr>
        <w:t>chaque</w:t>
      </w:r>
      <w:r w:rsidR="0052402C" w:rsidRPr="0052402C">
        <w:rPr>
          <w:lang w:val="fr-CA"/>
        </w:rPr>
        <w:t xml:space="preserve"> fois que leurs renseignements personnels sont communiqué</w:t>
      </w:r>
      <w:r w:rsidR="0052402C">
        <w:rPr>
          <w:lang w:val="fr-CA"/>
        </w:rPr>
        <w:t>s à d’autres ministères gouvernementaux dans le but de leur offrir des services</w:t>
      </w:r>
      <w:r w:rsidR="00B01F38" w:rsidRPr="0052402C">
        <w:rPr>
          <w:lang w:val="fr-CA"/>
        </w:rPr>
        <w:t>.</w:t>
      </w:r>
      <w:r w:rsidRPr="0052402C">
        <w:rPr>
          <w:lang w:val="fr-CA"/>
        </w:rPr>
        <w:t xml:space="preserve"> </w:t>
      </w:r>
      <w:proofErr w:type="gramStart"/>
      <w:r w:rsidR="0052402C" w:rsidRPr="0052402C">
        <w:rPr>
          <w:lang w:val="fr-CA"/>
        </w:rPr>
        <w:t>Par contre</w:t>
      </w:r>
      <w:proofErr w:type="gramEnd"/>
      <w:r w:rsidR="0052402C" w:rsidRPr="0052402C">
        <w:rPr>
          <w:lang w:val="fr-CA"/>
        </w:rPr>
        <w:t xml:space="preserve">, </w:t>
      </w:r>
      <w:r w:rsidRPr="0052402C">
        <w:rPr>
          <w:lang w:val="fr-CA"/>
        </w:rPr>
        <w:t>34</w:t>
      </w:r>
      <w:r w:rsidR="0052402C" w:rsidRPr="0052402C">
        <w:rPr>
          <w:lang w:val="fr-CA"/>
        </w:rPr>
        <w:t xml:space="preserve"> </w:t>
      </w:r>
      <w:r w:rsidRPr="0052402C">
        <w:rPr>
          <w:lang w:val="fr-CA"/>
        </w:rPr>
        <w:t xml:space="preserve">% </w:t>
      </w:r>
      <w:r w:rsidR="0052402C" w:rsidRPr="0052402C">
        <w:rPr>
          <w:lang w:val="fr-CA"/>
        </w:rPr>
        <w:t xml:space="preserve">préféreraient fournir leur consentement à cette fin </w:t>
      </w:r>
      <w:r w:rsidR="0052402C">
        <w:rPr>
          <w:lang w:val="fr-CA"/>
        </w:rPr>
        <w:t xml:space="preserve">une seule fois. </w:t>
      </w:r>
      <w:r w:rsidR="0052402C" w:rsidRPr="0052402C">
        <w:rPr>
          <w:lang w:val="fr-CA"/>
        </w:rPr>
        <w:t xml:space="preserve">Parmi les autres participants, </w:t>
      </w:r>
      <w:r w:rsidRPr="0052402C">
        <w:rPr>
          <w:lang w:val="fr-CA"/>
        </w:rPr>
        <w:t>3</w:t>
      </w:r>
      <w:r w:rsidR="0052402C" w:rsidRPr="0052402C">
        <w:rPr>
          <w:lang w:val="fr-CA"/>
        </w:rPr>
        <w:t xml:space="preserve"> </w:t>
      </w:r>
      <w:r w:rsidRPr="0052402C">
        <w:rPr>
          <w:lang w:val="fr-CA"/>
        </w:rPr>
        <w:t xml:space="preserve">% </w:t>
      </w:r>
      <w:r w:rsidR="0052402C" w:rsidRPr="0052402C">
        <w:rPr>
          <w:lang w:val="fr-CA"/>
        </w:rPr>
        <w:t>ont dit qu’aucune option n</w:t>
      </w:r>
      <w:r w:rsidR="004155B4">
        <w:rPr>
          <w:lang w:val="fr-CA"/>
        </w:rPr>
        <w:t>’es</w:t>
      </w:r>
      <w:r w:rsidR="0052402C" w:rsidRPr="0052402C">
        <w:rPr>
          <w:lang w:val="fr-CA"/>
        </w:rPr>
        <w:t>t</w:t>
      </w:r>
      <w:r w:rsidR="004155B4">
        <w:rPr>
          <w:lang w:val="fr-CA"/>
        </w:rPr>
        <w:t xml:space="preserve"> </w:t>
      </w:r>
      <w:r w:rsidR="0052402C" w:rsidRPr="0052402C">
        <w:rPr>
          <w:lang w:val="fr-CA"/>
        </w:rPr>
        <w:t>acceptable, alors que 2 % ont dit n’avoir a</w:t>
      </w:r>
      <w:r w:rsidR="0052402C">
        <w:rPr>
          <w:lang w:val="fr-CA"/>
        </w:rPr>
        <w:t>ucune préférence et que les deux options leur conviendraient.</w:t>
      </w:r>
    </w:p>
    <w:p w14:paraId="09100D5F" w14:textId="77777777" w:rsidR="00B01F38" w:rsidRPr="00305FDC" w:rsidRDefault="00B01F38" w:rsidP="00B01F38">
      <w:pPr>
        <w:pStyle w:val="ListParagraph"/>
        <w:ind w:left="1080"/>
        <w:rPr>
          <w:lang w:val="fr-CA"/>
        </w:rPr>
      </w:pPr>
    </w:p>
    <w:p w14:paraId="1CBD0E30" w14:textId="2576BF30" w:rsidR="00B8431F" w:rsidRPr="004A78AD" w:rsidRDefault="006864E1" w:rsidP="004A78AD">
      <w:pPr>
        <w:pStyle w:val="Caption"/>
        <w:rPr>
          <w:lang w:val="fr-CA"/>
        </w:rPr>
      </w:pPr>
      <w:bookmarkStart w:id="23" w:name="_Toc515361946"/>
      <w:r w:rsidRPr="001F5B16">
        <w:rPr>
          <w:lang w:val="fr-CA"/>
        </w:rPr>
        <w:t xml:space="preserve">Figure </w:t>
      </w:r>
      <w:r w:rsidR="004723ED">
        <w:fldChar w:fldCharType="begin"/>
      </w:r>
      <w:r w:rsidR="004723ED" w:rsidRPr="001F5B16">
        <w:rPr>
          <w:lang w:val="fr-CA"/>
        </w:rPr>
        <w:instrText xml:space="preserve"> SEQ Figure \* ARABIC </w:instrText>
      </w:r>
      <w:r w:rsidR="004723ED">
        <w:fldChar w:fldCharType="separate"/>
      </w:r>
      <w:r w:rsidR="00A07A8F" w:rsidRPr="001F5B16">
        <w:rPr>
          <w:noProof/>
          <w:lang w:val="fr-CA"/>
        </w:rPr>
        <w:t>15</w:t>
      </w:r>
      <w:r w:rsidR="004723ED">
        <w:rPr>
          <w:noProof/>
        </w:rPr>
        <w:fldChar w:fldCharType="end"/>
      </w:r>
      <w:r w:rsidR="001F5B16" w:rsidRPr="001F5B16">
        <w:rPr>
          <w:noProof/>
          <w:lang w:val="fr-CA"/>
        </w:rPr>
        <w:t xml:space="preserve"> </w:t>
      </w:r>
      <w:r w:rsidRPr="001F5B16">
        <w:rPr>
          <w:lang w:val="fr-CA"/>
        </w:rPr>
        <w:t xml:space="preserve">: </w:t>
      </w:r>
      <w:r w:rsidR="001F5B16" w:rsidRPr="001F5B16">
        <w:rPr>
          <w:lang w:val="fr-CA"/>
        </w:rPr>
        <w:t>Approche préférée pour accorder son consentement à la communication de renseignemen</w:t>
      </w:r>
      <w:r w:rsidR="001F5B16">
        <w:rPr>
          <w:lang w:val="fr-CA"/>
        </w:rPr>
        <w:t>ts</w:t>
      </w:r>
      <w:bookmarkEnd w:id="23"/>
      <w:r w:rsidR="001F5B16">
        <w:rPr>
          <w:lang w:val="fr-CA"/>
        </w:rPr>
        <w:t xml:space="preserve"> </w:t>
      </w:r>
    </w:p>
    <w:p w14:paraId="1BD6197D" w14:textId="2B57B275" w:rsidR="00B8431F" w:rsidRDefault="004A78AD" w:rsidP="004A78AD">
      <w:pPr>
        <w:jc w:val="center"/>
      </w:pPr>
      <w:r>
        <w:rPr>
          <w:noProof/>
        </w:rPr>
        <w:drawing>
          <wp:inline distT="0" distB="0" distL="0" distR="0" wp14:anchorId="385A8217" wp14:editId="648220CF">
            <wp:extent cx="4967021" cy="25199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667"/>
                    <a:stretch/>
                  </pic:blipFill>
                  <pic:spPr bwMode="auto">
                    <a:xfrm>
                      <a:off x="0" y="0"/>
                      <a:ext cx="4985985" cy="2529542"/>
                    </a:xfrm>
                    <a:prstGeom prst="rect">
                      <a:avLst/>
                    </a:prstGeom>
                    <a:noFill/>
                    <a:ln>
                      <a:noFill/>
                    </a:ln>
                    <a:extLst>
                      <a:ext uri="{53640926-AAD7-44D8-BBD7-CCE9431645EC}">
                        <a14:shadowObscured xmlns:a14="http://schemas.microsoft.com/office/drawing/2010/main"/>
                      </a:ext>
                    </a:extLst>
                  </pic:spPr>
                </pic:pic>
              </a:graphicData>
            </a:graphic>
          </wp:inline>
        </w:drawing>
      </w:r>
    </w:p>
    <w:p w14:paraId="7F9C7FE9" w14:textId="57916E33" w:rsidR="00B8431F" w:rsidRDefault="004A78AD" w:rsidP="00B8431F">
      <w:r>
        <w:rPr>
          <w:noProof/>
          <w:lang w:eastAsia="en-CA"/>
        </w:rPr>
        <mc:AlternateContent>
          <mc:Choice Requires="wps">
            <w:drawing>
              <wp:anchor distT="0" distB="0" distL="114300" distR="114300" simplePos="0" relativeHeight="251653120" behindDoc="0" locked="0" layoutInCell="1" allowOverlap="1" wp14:anchorId="0128F653" wp14:editId="2F2D1BCC">
                <wp:simplePos x="0" y="0"/>
                <wp:positionH relativeFrom="margin">
                  <wp:posOffset>-7315</wp:posOffset>
                </wp:positionH>
                <wp:positionV relativeFrom="paragraph">
                  <wp:posOffset>55245</wp:posOffset>
                </wp:positionV>
                <wp:extent cx="5619115" cy="645795"/>
                <wp:effectExtent l="0" t="0" r="0" b="0"/>
                <wp:wrapNone/>
                <wp:docPr id="81" name="Rectang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115" cy="645795"/>
                        </a:xfrm>
                        <a:prstGeom prst="rect">
                          <a:avLst/>
                        </a:prstGeom>
                      </wps:spPr>
                      <wps:txbx>
                        <w:txbxContent>
                          <w:p w14:paraId="7ED8B449" w14:textId="7F845FE3" w:rsidR="00502E26" w:rsidRPr="00D41448" w:rsidRDefault="00502E26" w:rsidP="007C62A4">
                            <w:pPr>
                              <w:pStyle w:val="NormalWeb"/>
                              <w:overflowPunct w:val="0"/>
                              <w:spacing w:before="0" w:beforeAutospacing="0" w:after="0" w:afterAutospacing="0"/>
                              <w:rPr>
                                <w:rFonts w:ascii="Arial" w:hAnsi="Arial" w:cs="Arial"/>
                                <w:sz w:val="16"/>
                                <w:szCs w:val="16"/>
                                <w:lang w:val="fr-CA"/>
                              </w:rPr>
                            </w:pPr>
                            <w:r w:rsidRPr="00D41448">
                              <w:rPr>
                                <w:rFonts w:ascii="Arial" w:eastAsia="Microsoft JhengHei" w:hAnsi="Arial" w:cs="Arial"/>
                                <w:color w:val="000000" w:themeColor="text1"/>
                                <w:kern w:val="24"/>
                                <w:sz w:val="16"/>
                                <w:szCs w:val="16"/>
                                <w:lang w:val="fr-CA"/>
                              </w:rPr>
                              <w:t>Q13. Lorsqu’un ministère du gouvernement du Canada recueille des renseignements personnels, à q</w:t>
                            </w:r>
                            <w:r>
                              <w:rPr>
                                <w:rFonts w:ascii="Arial" w:eastAsia="Microsoft JhengHei" w:hAnsi="Arial" w:cs="Arial"/>
                                <w:color w:val="000000" w:themeColor="text1"/>
                                <w:kern w:val="24"/>
                                <w:sz w:val="16"/>
                                <w:szCs w:val="16"/>
                                <w:lang w:val="fr-CA"/>
                              </w:rPr>
                              <w:t>u</w:t>
                            </w:r>
                            <w:r w:rsidRPr="00D41448">
                              <w:rPr>
                                <w:rFonts w:ascii="Arial" w:eastAsia="Microsoft JhengHei" w:hAnsi="Arial" w:cs="Arial"/>
                                <w:color w:val="000000" w:themeColor="text1"/>
                                <w:kern w:val="24"/>
                                <w:sz w:val="16"/>
                                <w:szCs w:val="16"/>
                                <w:lang w:val="fr-CA"/>
                              </w:rPr>
                              <w:t xml:space="preserve">elle fréquence aimeriez-vous que l’on vous demande la permission de </w:t>
                            </w:r>
                            <w:r>
                              <w:rPr>
                                <w:rFonts w:ascii="Arial" w:eastAsia="Microsoft JhengHei" w:hAnsi="Arial" w:cs="Arial"/>
                                <w:color w:val="000000" w:themeColor="text1"/>
                                <w:kern w:val="24"/>
                                <w:sz w:val="16"/>
                                <w:szCs w:val="16"/>
                                <w:lang w:val="fr-CA"/>
                              </w:rPr>
                              <w:t xml:space="preserve">communiquer ces renseignements à d’autres </w:t>
                            </w:r>
                            <w:r>
                              <w:rPr>
                                <w:rFonts w:ascii="Arial" w:hAnsi="Arial" w:cs="Arial"/>
                                <w:color w:val="000000" w:themeColor="text1"/>
                                <w:kern w:val="24"/>
                                <w:sz w:val="16"/>
                                <w:szCs w:val="16"/>
                                <w:lang w:val="fr-CA"/>
                              </w:rPr>
                              <w:t>ministères afin de recevoir différents services gouvernementaux</w:t>
                            </w:r>
                            <w:r w:rsidRPr="00D41448">
                              <w:rPr>
                                <w:rFonts w:ascii="Arial" w:hAnsi="Arial" w:cs="Arial"/>
                                <w:color w:val="000000" w:themeColor="text1"/>
                                <w:kern w:val="24"/>
                                <w:sz w:val="16"/>
                                <w:szCs w:val="16"/>
                                <w:lang w:val="fr-CA"/>
                              </w:rPr>
                              <w:t xml:space="preserve">? </w:t>
                            </w:r>
                          </w:p>
                          <w:p w14:paraId="5A8962E2" w14:textId="6011DF90" w:rsidR="00502E26" w:rsidRPr="00D07F17" w:rsidRDefault="00502E26" w:rsidP="007C62A4">
                            <w:pPr>
                              <w:pStyle w:val="NormalWeb"/>
                              <w:overflowPunct w:val="0"/>
                              <w:spacing w:before="0" w:beforeAutospacing="0" w:after="0" w:afterAutospacing="0"/>
                              <w:rPr>
                                <w:rFonts w:ascii="Arial" w:hAnsi="Arial" w:cs="Arial"/>
                                <w:sz w:val="16"/>
                                <w:szCs w:val="16"/>
                                <w:lang w:val="fr-CA"/>
                              </w:rPr>
                            </w:pPr>
                            <w:r w:rsidRPr="00D41448">
                              <w:rPr>
                                <w:rFonts w:ascii="Arial" w:hAnsi="Arial" w:cs="Arial"/>
                                <w:color w:val="000000" w:themeColor="text1"/>
                                <w:kern w:val="24"/>
                                <w:sz w:val="16"/>
                                <w:szCs w:val="16"/>
                                <w:lang w:val="fr-CA"/>
                              </w:rPr>
                              <w:t xml:space="preserve">Base : Tous les répondants; n=2 500. </w:t>
                            </w:r>
                            <w:r>
                              <w:rPr>
                                <w:rFonts w:ascii="Arial" w:hAnsi="Arial" w:cs="Arial"/>
                                <w:color w:val="000000" w:themeColor="text1"/>
                                <w:kern w:val="24"/>
                                <w:sz w:val="16"/>
                                <w:szCs w:val="16"/>
                                <w:lang w:val="fr-CA"/>
                              </w:rPr>
                              <w:t>Ne sait pas</w:t>
                            </w:r>
                            <w:r w:rsidRPr="00D07F17">
                              <w:rPr>
                                <w:rFonts w:ascii="Arial" w:hAnsi="Arial" w:cs="Arial"/>
                                <w:color w:val="000000" w:themeColor="text1"/>
                                <w:kern w:val="24"/>
                                <w:sz w:val="16"/>
                                <w:szCs w:val="16"/>
                                <w:lang w:val="fr-CA"/>
                              </w:rPr>
                              <w:t>/refuse de répondre : 1 %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128F653" id="_x0000_s1040" style="position:absolute;left:0;text-align:left;margin-left:-.6pt;margin-top:4.35pt;width:442.45pt;height:50.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" filled="f" stroked="f">
                <v:textbox style="mso-fit-shape-to-text:t">
                  <w:txbxContent>
                    <w:p w14:paraId="7ED8B449" w14:textId="7F845FE3" w:rsidR="00502E26" w:rsidRPr="00D41448" w:rsidRDefault="00502E26" w:rsidP="007C62A4">
                      <w:pPr>
                        <w:pStyle w:val="NormalWeb"/>
                        <w:overflowPunct w:val="0"/>
                        <w:spacing w:before="0" w:beforeAutospacing="0" w:after="0" w:afterAutospacing="0"/>
                        <w:rPr>
                          <w:rFonts w:ascii="Arial" w:hAnsi="Arial" w:cs="Arial"/>
                          <w:sz w:val="16"/>
                          <w:szCs w:val="16"/>
                          <w:lang w:val="fr-CA"/>
                        </w:rPr>
                      </w:pPr>
                      <w:r w:rsidRPr="00D41448">
                        <w:rPr>
                          <w:rFonts w:ascii="Arial" w:eastAsia="Microsoft JhengHei" w:hAnsi="Arial" w:cs="Arial"/>
                          <w:color w:val="000000" w:themeColor="text1"/>
                          <w:kern w:val="24"/>
                          <w:sz w:val="16"/>
                          <w:szCs w:val="16"/>
                          <w:lang w:val="fr-CA"/>
                        </w:rPr>
                        <w:t>Q13. Lorsqu’un ministère du gouvernement du Canada recueille des renseignements personnels, à q</w:t>
                      </w:r>
                      <w:r>
                        <w:rPr>
                          <w:rFonts w:ascii="Arial" w:eastAsia="Microsoft JhengHei" w:hAnsi="Arial" w:cs="Arial"/>
                          <w:color w:val="000000" w:themeColor="text1"/>
                          <w:kern w:val="24"/>
                          <w:sz w:val="16"/>
                          <w:szCs w:val="16"/>
                          <w:lang w:val="fr-CA"/>
                        </w:rPr>
                        <w:t>u</w:t>
                      </w:r>
                      <w:r w:rsidRPr="00D41448">
                        <w:rPr>
                          <w:rFonts w:ascii="Arial" w:eastAsia="Microsoft JhengHei" w:hAnsi="Arial" w:cs="Arial"/>
                          <w:color w:val="000000" w:themeColor="text1"/>
                          <w:kern w:val="24"/>
                          <w:sz w:val="16"/>
                          <w:szCs w:val="16"/>
                          <w:lang w:val="fr-CA"/>
                        </w:rPr>
                        <w:t xml:space="preserve">elle fréquence aimeriez-vous que l’on vous demande la permission de </w:t>
                      </w:r>
                      <w:r>
                        <w:rPr>
                          <w:rFonts w:ascii="Arial" w:eastAsia="Microsoft JhengHei" w:hAnsi="Arial" w:cs="Arial"/>
                          <w:color w:val="000000" w:themeColor="text1"/>
                          <w:kern w:val="24"/>
                          <w:sz w:val="16"/>
                          <w:szCs w:val="16"/>
                          <w:lang w:val="fr-CA"/>
                        </w:rPr>
                        <w:t xml:space="preserve">communiquer ces renseignements à d’autres </w:t>
                      </w:r>
                      <w:r>
                        <w:rPr>
                          <w:rFonts w:ascii="Arial" w:hAnsi="Arial" w:cs="Arial"/>
                          <w:color w:val="000000" w:themeColor="text1"/>
                          <w:kern w:val="24"/>
                          <w:sz w:val="16"/>
                          <w:szCs w:val="16"/>
                          <w:lang w:val="fr-CA"/>
                        </w:rPr>
                        <w:t>ministères afin de recevoir différents services gouvernementaux</w:t>
                      </w:r>
                      <w:r w:rsidRPr="00D41448">
                        <w:rPr>
                          <w:rFonts w:ascii="Arial" w:hAnsi="Arial" w:cs="Arial"/>
                          <w:color w:val="000000" w:themeColor="text1"/>
                          <w:kern w:val="24"/>
                          <w:sz w:val="16"/>
                          <w:szCs w:val="16"/>
                          <w:lang w:val="fr-CA"/>
                        </w:rPr>
                        <w:t xml:space="preserve">? </w:t>
                      </w:r>
                    </w:p>
                    <w:p w14:paraId="5A8962E2" w14:textId="6011DF90" w:rsidR="00502E26" w:rsidRPr="00D07F17" w:rsidRDefault="00502E26" w:rsidP="007C62A4">
                      <w:pPr>
                        <w:pStyle w:val="NormalWeb"/>
                        <w:overflowPunct w:val="0"/>
                        <w:spacing w:before="0" w:beforeAutospacing="0" w:after="0" w:afterAutospacing="0"/>
                        <w:rPr>
                          <w:rFonts w:ascii="Arial" w:hAnsi="Arial" w:cs="Arial"/>
                          <w:sz w:val="16"/>
                          <w:szCs w:val="16"/>
                          <w:lang w:val="fr-CA"/>
                        </w:rPr>
                      </w:pPr>
                      <w:r w:rsidRPr="00D41448">
                        <w:rPr>
                          <w:rFonts w:ascii="Arial" w:hAnsi="Arial" w:cs="Arial"/>
                          <w:color w:val="000000" w:themeColor="text1"/>
                          <w:kern w:val="24"/>
                          <w:sz w:val="16"/>
                          <w:szCs w:val="16"/>
                          <w:lang w:val="fr-CA"/>
                        </w:rPr>
                        <w:t xml:space="preserve">Base : Tous les répondants; n=2 500. </w:t>
                      </w:r>
                      <w:r>
                        <w:rPr>
                          <w:rFonts w:ascii="Arial" w:hAnsi="Arial" w:cs="Arial"/>
                          <w:color w:val="000000" w:themeColor="text1"/>
                          <w:kern w:val="24"/>
                          <w:sz w:val="16"/>
                          <w:szCs w:val="16"/>
                          <w:lang w:val="fr-CA"/>
                        </w:rPr>
                        <w:t>Ne sait pas</w:t>
                      </w:r>
                      <w:r w:rsidRPr="00D07F17">
                        <w:rPr>
                          <w:rFonts w:ascii="Arial" w:hAnsi="Arial" w:cs="Arial"/>
                          <w:color w:val="000000" w:themeColor="text1"/>
                          <w:kern w:val="24"/>
                          <w:sz w:val="16"/>
                          <w:szCs w:val="16"/>
                          <w:lang w:val="fr-CA"/>
                        </w:rPr>
                        <w:t>/refuse de répondre : 1 %</w:t>
                      </w:r>
                    </w:p>
                  </w:txbxContent>
                </v:textbox>
                <w10:wrap anchorx="margin"/>
              </v:rect>
            </w:pict>
          </mc:Fallback>
        </mc:AlternateContent>
      </w:r>
    </w:p>
    <w:p w14:paraId="31E413FE" w14:textId="709029F0" w:rsidR="00DA6BDF" w:rsidRDefault="00DA6BDF" w:rsidP="00DA6BDF"/>
    <w:p w14:paraId="65A5CB4E" w14:textId="24755790" w:rsidR="004A78AD" w:rsidRDefault="004A78AD" w:rsidP="00DA6BDF"/>
    <w:p w14:paraId="44ACFC30" w14:textId="50187ECE" w:rsidR="004A78AD" w:rsidRDefault="004A78AD" w:rsidP="00DA6BDF"/>
    <w:p w14:paraId="15DFC4FA" w14:textId="2A9083AB" w:rsidR="00DA6BDF" w:rsidRPr="00424313" w:rsidRDefault="00176FA2" w:rsidP="00DA6BDF">
      <w:pPr>
        <w:rPr>
          <w:lang w:val="fr-CA"/>
        </w:rPr>
      </w:pPr>
      <w:r w:rsidRPr="00176FA2">
        <w:rPr>
          <w:lang w:val="fr-CA"/>
        </w:rPr>
        <w:t xml:space="preserve">Pour ce qui est du consentement, les Ontariens </w:t>
      </w:r>
      <w:r w:rsidR="00DA6BDF" w:rsidRPr="00176FA2">
        <w:rPr>
          <w:lang w:val="fr-CA"/>
        </w:rPr>
        <w:t>(65</w:t>
      </w:r>
      <w:r w:rsidRPr="00176FA2">
        <w:rPr>
          <w:lang w:val="fr-CA"/>
        </w:rPr>
        <w:t xml:space="preserve"> </w:t>
      </w:r>
      <w:r w:rsidR="00DA6BDF" w:rsidRPr="00176FA2">
        <w:rPr>
          <w:lang w:val="fr-CA"/>
        </w:rPr>
        <w:t xml:space="preserve">%) </w:t>
      </w:r>
      <w:r w:rsidR="004155B4">
        <w:rPr>
          <w:lang w:val="fr-CA"/>
        </w:rPr>
        <w:t>so</w:t>
      </w:r>
      <w:r w:rsidRPr="00176FA2">
        <w:rPr>
          <w:lang w:val="fr-CA"/>
        </w:rPr>
        <w:t>nt plus nombreux à vouloir qu’on leur demande la permission chaque fois que le gouvernement désire communiquer leurs renseignements personnels, a</w:t>
      </w:r>
      <w:r>
        <w:rPr>
          <w:lang w:val="fr-CA"/>
        </w:rPr>
        <w:t xml:space="preserve">lors que les Québécois </w:t>
      </w:r>
      <w:r w:rsidR="00DA6BDF" w:rsidRPr="00176FA2">
        <w:rPr>
          <w:lang w:val="fr-CA"/>
        </w:rPr>
        <w:t>(41</w:t>
      </w:r>
      <w:r>
        <w:rPr>
          <w:lang w:val="fr-CA"/>
        </w:rPr>
        <w:t xml:space="preserve"> </w:t>
      </w:r>
      <w:r w:rsidR="00DA6BDF" w:rsidRPr="00176FA2">
        <w:rPr>
          <w:lang w:val="fr-CA"/>
        </w:rPr>
        <w:t xml:space="preserve">%) </w:t>
      </w:r>
      <w:r>
        <w:rPr>
          <w:lang w:val="fr-CA"/>
        </w:rPr>
        <w:t xml:space="preserve">et les résidents du Canada </w:t>
      </w:r>
      <w:r>
        <w:rPr>
          <w:lang w:val="fr-CA"/>
        </w:rPr>
        <w:lastRenderedPageBreak/>
        <w:t>atlantique (</w:t>
      </w:r>
      <w:r w:rsidR="00DA6BDF" w:rsidRPr="00176FA2">
        <w:rPr>
          <w:lang w:val="fr-CA"/>
        </w:rPr>
        <w:t>38</w:t>
      </w:r>
      <w:r>
        <w:rPr>
          <w:lang w:val="fr-CA"/>
        </w:rPr>
        <w:t xml:space="preserve"> </w:t>
      </w:r>
      <w:r w:rsidR="00DA6BDF" w:rsidRPr="00176FA2">
        <w:rPr>
          <w:lang w:val="fr-CA"/>
        </w:rPr>
        <w:t>%)</w:t>
      </w:r>
      <w:r>
        <w:rPr>
          <w:lang w:val="fr-CA"/>
        </w:rPr>
        <w:t xml:space="preserve"> </w:t>
      </w:r>
      <w:r w:rsidR="004155B4">
        <w:rPr>
          <w:lang w:val="fr-CA"/>
        </w:rPr>
        <w:t>so</w:t>
      </w:r>
      <w:r>
        <w:rPr>
          <w:lang w:val="fr-CA"/>
        </w:rPr>
        <w:t xml:space="preserve">nt plus susceptibles de vouloir qu’on ne leur demande qu’une seule fois. </w:t>
      </w:r>
      <w:r w:rsidRPr="00176FA2">
        <w:rPr>
          <w:lang w:val="fr-CA"/>
        </w:rPr>
        <w:t xml:space="preserve">Comparativement aux Canadiens de 55 ans et plus </w:t>
      </w:r>
      <w:r w:rsidR="00DA6BDF" w:rsidRPr="00176FA2">
        <w:rPr>
          <w:lang w:val="fr-CA"/>
        </w:rPr>
        <w:t>(56</w:t>
      </w:r>
      <w:r w:rsidRPr="00176FA2">
        <w:rPr>
          <w:lang w:val="fr-CA"/>
        </w:rPr>
        <w:t xml:space="preserve"> </w:t>
      </w:r>
      <w:r w:rsidR="00DA6BDF" w:rsidRPr="00176FA2">
        <w:rPr>
          <w:lang w:val="fr-CA"/>
        </w:rPr>
        <w:t xml:space="preserve">%), </w:t>
      </w:r>
      <w:r w:rsidRPr="00176FA2">
        <w:rPr>
          <w:lang w:val="fr-CA"/>
        </w:rPr>
        <w:t xml:space="preserve">les Canadiens de </w:t>
      </w:r>
      <w:r w:rsidR="00DA6BDF" w:rsidRPr="00176FA2">
        <w:rPr>
          <w:lang w:val="fr-CA"/>
        </w:rPr>
        <w:t>18</w:t>
      </w:r>
      <w:r w:rsidRPr="00176FA2">
        <w:rPr>
          <w:lang w:val="fr-CA"/>
        </w:rPr>
        <w:t xml:space="preserve"> à </w:t>
      </w:r>
      <w:r w:rsidR="00DA6BDF" w:rsidRPr="00176FA2">
        <w:rPr>
          <w:lang w:val="fr-CA"/>
        </w:rPr>
        <w:t>34</w:t>
      </w:r>
      <w:r w:rsidRPr="00176FA2">
        <w:rPr>
          <w:lang w:val="fr-CA"/>
        </w:rPr>
        <w:t xml:space="preserve"> ans </w:t>
      </w:r>
      <w:r w:rsidR="004155B4">
        <w:rPr>
          <w:lang w:val="fr-CA"/>
        </w:rPr>
        <w:t>so</w:t>
      </w:r>
      <w:r w:rsidRPr="00176FA2">
        <w:rPr>
          <w:lang w:val="fr-CA"/>
        </w:rPr>
        <w:t>nt plus enclins à vouloir qu’on leur demande la permission à toutes les fois, tout comme l</w:t>
      </w:r>
      <w:r>
        <w:rPr>
          <w:lang w:val="fr-CA"/>
        </w:rPr>
        <w:t>es diplômés d</w:t>
      </w:r>
      <w:r w:rsidR="007D065A">
        <w:rPr>
          <w:lang w:val="fr-CA"/>
        </w:rPr>
        <w:t xml:space="preserve">’un collège </w:t>
      </w:r>
      <w:r w:rsidR="00DA6BDF" w:rsidRPr="00176FA2">
        <w:rPr>
          <w:lang w:val="fr-CA"/>
        </w:rPr>
        <w:t>(62</w:t>
      </w:r>
      <w:r w:rsidR="007D065A">
        <w:rPr>
          <w:lang w:val="fr-CA"/>
        </w:rPr>
        <w:t xml:space="preserve"> </w:t>
      </w:r>
      <w:r w:rsidR="00DA6BDF" w:rsidRPr="00176FA2">
        <w:rPr>
          <w:lang w:val="fr-CA"/>
        </w:rPr>
        <w:t>% compar</w:t>
      </w:r>
      <w:r w:rsidR="007D065A">
        <w:rPr>
          <w:lang w:val="fr-CA"/>
        </w:rPr>
        <w:t xml:space="preserve">ativement à </w:t>
      </w:r>
      <w:r w:rsidR="00DA6BDF" w:rsidRPr="00176FA2">
        <w:rPr>
          <w:lang w:val="fr-CA"/>
        </w:rPr>
        <w:t>56</w:t>
      </w:r>
      <w:r w:rsidR="007D065A">
        <w:rPr>
          <w:lang w:val="fr-CA"/>
        </w:rPr>
        <w:t xml:space="preserve"> </w:t>
      </w:r>
      <w:r w:rsidR="00DA6BDF" w:rsidRPr="00176FA2">
        <w:rPr>
          <w:lang w:val="fr-CA"/>
        </w:rPr>
        <w:t xml:space="preserve">% </w:t>
      </w:r>
      <w:r w:rsidR="007D065A">
        <w:rPr>
          <w:lang w:val="fr-CA"/>
        </w:rPr>
        <w:t>des personnes ayant un niveau de scolarité inférieur</w:t>
      </w:r>
      <w:r w:rsidR="00DA6BDF" w:rsidRPr="00176FA2">
        <w:rPr>
          <w:lang w:val="fr-CA"/>
        </w:rPr>
        <w:t xml:space="preserve">) </w:t>
      </w:r>
      <w:r w:rsidR="007D065A">
        <w:rPr>
          <w:lang w:val="fr-CA"/>
        </w:rPr>
        <w:t>et les Canadiens en ligne</w:t>
      </w:r>
      <w:r w:rsidR="00DA6BDF" w:rsidRPr="00176FA2">
        <w:rPr>
          <w:lang w:val="fr-CA"/>
        </w:rPr>
        <w:t xml:space="preserve"> (61</w:t>
      </w:r>
      <w:r w:rsidR="007D065A">
        <w:rPr>
          <w:lang w:val="fr-CA"/>
        </w:rPr>
        <w:t xml:space="preserve"> </w:t>
      </w:r>
      <w:r w:rsidR="00DA6BDF" w:rsidRPr="00176FA2">
        <w:rPr>
          <w:lang w:val="fr-CA"/>
        </w:rPr>
        <w:t xml:space="preserve">% </w:t>
      </w:r>
      <w:r w:rsidR="007D065A">
        <w:rPr>
          <w:lang w:val="fr-CA"/>
        </w:rPr>
        <w:t xml:space="preserve">comparativement à </w:t>
      </w:r>
      <w:r w:rsidR="00DA6BDF" w:rsidRPr="00176FA2">
        <w:rPr>
          <w:lang w:val="fr-CA"/>
        </w:rPr>
        <w:t>44</w:t>
      </w:r>
      <w:r w:rsidR="007D065A">
        <w:rPr>
          <w:lang w:val="fr-CA"/>
        </w:rPr>
        <w:t xml:space="preserve"> </w:t>
      </w:r>
      <w:r w:rsidR="00DA6BDF" w:rsidRPr="00176FA2">
        <w:rPr>
          <w:lang w:val="fr-CA"/>
        </w:rPr>
        <w:t xml:space="preserve">% </w:t>
      </w:r>
      <w:r w:rsidR="007D065A">
        <w:rPr>
          <w:lang w:val="fr-CA"/>
        </w:rPr>
        <w:t>des Canadiens qui n’utilisent pas l’Internet</w:t>
      </w:r>
      <w:r w:rsidR="00DA6BDF" w:rsidRPr="00176FA2">
        <w:rPr>
          <w:lang w:val="fr-CA"/>
        </w:rPr>
        <w:t xml:space="preserve">). </w:t>
      </w:r>
      <w:r w:rsidR="007D065A" w:rsidRPr="007D065A">
        <w:rPr>
          <w:lang w:val="fr-CA"/>
        </w:rPr>
        <w:t>Les hommes</w:t>
      </w:r>
      <w:r w:rsidR="00DA6BDF" w:rsidRPr="007D065A">
        <w:rPr>
          <w:lang w:val="fr-CA"/>
        </w:rPr>
        <w:t xml:space="preserve"> (36</w:t>
      </w:r>
      <w:r w:rsidR="007D065A" w:rsidRPr="007D065A">
        <w:rPr>
          <w:lang w:val="fr-CA"/>
        </w:rPr>
        <w:t xml:space="preserve"> </w:t>
      </w:r>
      <w:r w:rsidR="00DA6BDF" w:rsidRPr="007D065A">
        <w:rPr>
          <w:lang w:val="fr-CA"/>
        </w:rPr>
        <w:t xml:space="preserve">%) </w:t>
      </w:r>
      <w:r w:rsidR="004155B4">
        <w:rPr>
          <w:lang w:val="fr-CA"/>
        </w:rPr>
        <w:t>so</w:t>
      </w:r>
      <w:r w:rsidR="007D065A" w:rsidRPr="007D065A">
        <w:rPr>
          <w:lang w:val="fr-CA"/>
        </w:rPr>
        <w:t xml:space="preserve">nt plus </w:t>
      </w:r>
      <w:r w:rsidR="007D065A">
        <w:rPr>
          <w:lang w:val="fr-CA"/>
        </w:rPr>
        <w:t>nombreux</w:t>
      </w:r>
      <w:r w:rsidR="007D065A" w:rsidRPr="007D065A">
        <w:rPr>
          <w:lang w:val="fr-CA"/>
        </w:rPr>
        <w:t xml:space="preserve"> que les femmes </w:t>
      </w:r>
      <w:r w:rsidR="00DA6BDF" w:rsidRPr="007D065A">
        <w:rPr>
          <w:lang w:val="fr-CA"/>
        </w:rPr>
        <w:t>(31</w:t>
      </w:r>
      <w:r w:rsidR="007D065A" w:rsidRPr="007D065A">
        <w:rPr>
          <w:lang w:val="fr-CA"/>
        </w:rPr>
        <w:t xml:space="preserve"> </w:t>
      </w:r>
      <w:r w:rsidR="00DA6BDF" w:rsidRPr="007D065A">
        <w:rPr>
          <w:lang w:val="fr-CA"/>
        </w:rPr>
        <w:t>%)</w:t>
      </w:r>
      <w:r w:rsidR="007D065A" w:rsidRPr="007D065A">
        <w:rPr>
          <w:lang w:val="fr-CA"/>
        </w:rPr>
        <w:t xml:space="preserve"> à</w:t>
      </w:r>
      <w:r w:rsidR="007D065A">
        <w:rPr>
          <w:lang w:val="fr-CA"/>
        </w:rPr>
        <w:t xml:space="preserve"> dire qu’ils n’accorderaient leur permission qu’une seule fois. </w:t>
      </w:r>
    </w:p>
    <w:p w14:paraId="44946C28" w14:textId="77777777" w:rsidR="00B8431F" w:rsidRPr="00424313" w:rsidRDefault="00B8431F" w:rsidP="00B8431F">
      <w:pPr>
        <w:rPr>
          <w:lang w:val="fr-CA"/>
        </w:rPr>
      </w:pPr>
    </w:p>
    <w:p w14:paraId="0D06235C" w14:textId="0900DAF8" w:rsidR="00F34E6D" w:rsidRPr="005C2157" w:rsidRDefault="005C2157" w:rsidP="00F34E6D">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lang w:val="fr-CA"/>
        </w:rPr>
      </w:pPr>
      <w:r w:rsidRPr="003F60BD">
        <w:rPr>
          <w:rFonts w:cs="Arial"/>
          <w:b/>
          <w:color w:val="000000" w:themeColor="text1"/>
          <w:lang w:val="fr-CA"/>
        </w:rPr>
        <w:t>Constats issus des séances de discussion</w:t>
      </w:r>
    </w:p>
    <w:p w14:paraId="3F873852" w14:textId="27DD97F2" w:rsidR="00F34E6D" w:rsidRPr="007D065A" w:rsidRDefault="007D065A"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7D065A">
        <w:rPr>
          <w:color w:val="000000" w:themeColor="text1"/>
          <w:szCs w:val="22"/>
          <w:lang w:val="fr-CA"/>
        </w:rPr>
        <w:t>Les p</w:t>
      </w:r>
      <w:r w:rsidR="00F34E6D" w:rsidRPr="007D065A">
        <w:rPr>
          <w:color w:val="000000" w:themeColor="text1"/>
          <w:szCs w:val="22"/>
          <w:lang w:val="fr-CA"/>
        </w:rPr>
        <w:t xml:space="preserve">articipants </w:t>
      </w:r>
      <w:r w:rsidRPr="007D065A">
        <w:rPr>
          <w:color w:val="000000" w:themeColor="text1"/>
          <w:szCs w:val="22"/>
          <w:lang w:val="fr-CA"/>
        </w:rPr>
        <w:t>avaient différentes opinions concernant la fréquence à laquelle le gouvernement du Canada devrait leur</w:t>
      </w:r>
      <w:r>
        <w:rPr>
          <w:color w:val="000000" w:themeColor="text1"/>
          <w:szCs w:val="22"/>
          <w:lang w:val="fr-CA"/>
        </w:rPr>
        <w:t xml:space="preserve"> demander la permission de communiquer leurs renseignements personnels et la façon dont il devrait le faire. </w:t>
      </w:r>
      <w:r w:rsidR="00F34E6D" w:rsidRPr="007D065A">
        <w:rPr>
          <w:color w:val="000000" w:themeColor="text1"/>
          <w:szCs w:val="22"/>
          <w:lang w:val="fr-CA"/>
        </w:rPr>
        <w:t xml:space="preserve"> </w:t>
      </w:r>
    </w:p>
    <w:p w14:paraId="41886899" w14:textId="77777777" w:rsidR="00F34E6D" w:rsidRPr="007D065A" w:rsidRDefault="00F34E6D"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29218203" w14:textId="35DD2963" w:rsidR="00F34E6D" w:rsidRDefault="007D065A"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7D065A">
        <w:rPr>
          <w:color w:val="000000" w:themeColor="text1"/>
          <w:szCs w:val="22"/>
          <w:lang w:val="fr-CA"/>
        </w:rPr>
        <w:t>Pour ce qui est de la fréquence, la plupart des participants préféraient qu’on leur demande la permission chaque fois que l</w:t>
      </w:r>
      <w:r>
        <w:rPr>
          <w:color w:val="000000" w:themeColor="text1"/>
          <w:szCs w:val="22"/>
          <w:lang w:val="fr-CA"/>
        </w:rPr>
        <w:t>e gouvernement du Canada désire communiquer leurs renseignements personnels.</w:t>
      </w:r>
      <w:r w:rsidR="0069422C">
        <w:rPr>
          <w:color w:val="000000" w:themeColor="text1"/>
          <w:szCs w:val="22"/>
          <w:lang w:val="fr-CA"/>
        </w:rPr>
        <w:t xml:space="preserve"> </w:t>
      </w:r>
      <w:r w:rsidR="0069422C" w:rsidRPr="0069422C">
        <w:rPr>
          <w:color w:val="000000" w:themeColor="text1"/>
          <w:szCs w:val="22"/>
          <w:lang w:val="fr-CA"/>
        </w:rPr>
        <w:t>Ils invoqu</w:t>
      </w:r>
      <w:r w:rsidR="002259B8">
        <w:rPr>
          <w:color w:val="000000" w:themeColor="text1"/>
          <w:szCs w:val="22"/>
          <w:lang w:val="fr-CA"/>
        </w:rPr>
        <w:t>ai</w:t>
      </w:r>
      <w:r w:rsidR="0069422C" w:rsidRPr="0069422C">
        <w:rPr>
          <w:color w:val="000000" w:themeColor="text1"/>
          <w:szCs w:val="22"/>
          <w:lang w:val="fr-CA"/>
        </w:rPr>
        <w:t xml:space="preserve">ent principalement le fait qu’ils peuvent ainsi exercer un certain contrôle sur l’utilisation de leurs renseignements personnels </w:t>
      </w:r>
      <w:r w:rsidR="00F34E6D" w:rsidRPr="0069422C">
        <w:rPr>
          <w:color w:val="000000" w:themeColor="text1"/>
          <w:szCs w:val="22"/>
          <w:lang w:val="fr-CA"/>
        </w:rPr>
        <w:t>(</w:t>
      </w:r>
      <w:r w:rsidR="0069422C" w:rsidRPr="0069422C">
        <w:rPr>
          <w:color w:val="000000" w:themeColor="text1"/>
          <w:szCs w:val="22"/>
          <w:lang w:val="fr-CA"/>
        </w:rPr>
        <w:t>q</w:t>
      </w:r>
      <w:r w:rsidR="0069422C">
        <w:rPr>
          <w:color w:val="000000" w:themeColor="text1"/>
          <w:szCs w:val="22"/>
          <w:lang w:val="fr-CA"/>
        </w:rPr>
        <w:t>uelque chose qui leur manque</w:t>
      </w:r>
      <w:r w:rsidR="001F5B16">
        <w:rPr>
          <w:color w:val="000000" w:themeColor="text1"/>
          <w:szCs w:val="22"/>
          <w:lang w:val="fr-CA"/>
        </w:rPr>
        <w:t xml:space="preserve"> à leur avis</w:t>
      </w:r>
      <w:r w:rsidR="0069422C">
        <w:rPr>
          <w:color w:val="000000" w:themeColor="text1"/>
          <w:szCs w:val="22"/>
          <w:lang w:val="fr-CA"/>
        </w:rPr>
        <w:t>, comme nous l’avons noté plus tôt)</w:t>
      </w:r>
      <w:r w:rsidR="00F34E6D" w:rsidRPr="0069422C">
        <w:rPr>
          <w:color w:val="000000" w:themeColor="text1"/>
          <w:szCs w:val="22"/>
          <w:lang w:val="fr-CA"/>
        </w:rPr>
        <w:t xml:space="preserve">. </w:t>
      </w:r>
      <w:r w:rsidR="0069422C" w:rsidRPr="0069422C">
        <w:rPr>
          <w:color w:val="000000" w:themeColor="text1"/>
          <w:szCs w:val="22"/>
          <w:lang w:val="fr-CA"/>
        </w:rPr>
        <w:t>Ils p</w:t>
      </w:r>
      <w:r w:rsidR="002259B8">
        <w:rPr>
          <w:color w:val="000000" w:themeColor="text1"/>
          <w:szCs w:val="22"/>
          <w:lang w:val="fr-CA"/>
        </w:rPr>
        <w:t>ourraient</w:t>
      </w:r>
      <w:r w:rsidR="0069422C" w:rsidRPr="0069422C">
        <w:rPr>
          <w:color w:val="000000" w:themeColor="text1"/>
          <w:szCs w:val="22"/>
          <w:lang w:val="fr-CA"/>
        </w:rPr>
        <w:t xml:space="preserve"> donc contrôler d’une certaine manière à qui est communiq</w:t>
      </w:r>
      <w:r w:rsidR="0069422C">
        <w:rPr>
          <w:color w:val="000000" w:themeColor="text1"/>
          <w:szCs w:val="22"/>
          <w:lang w:val="fr-CA"/>
        </w:rPr>
        <w:t xml:space="preserve">uée l’information et à quelle fin. </w:t>
      </w:r>
      <w:r w:rsidR="0069422C" w:rsidRPr="0069422C">
        <w:rPr>
          <w:color w:val="000000" w:themeColor="text1"/>
          <w:szCs w:val="22"/>
          <w:lang w:val="fr-CA"/>
        </w:rPr>
        <w:t>Plusieurs des participants en faveur de cette approche ont également indiqué qu’ils s</w:t>
      </w:r>
      <w:r w:rsidR="002259B8">
        <w:rPr>
          <w:color w:val="000000" w:themeColor="text1"/>
          <w:szCs w:val="22"/>
          <w:lang w:val="fr-CA"/>
        </w:rPr>
        <w:t>eraie</w:t>
      </w:r>
      <w:r w:rsidR="0069422C" w:rsidRPr="0069422C">
        <w:rPr>
          <w:color w:val="000000" w:themeColor="text1"/>
          <w:szCs w:val="22"/>
          <w:lang w:val="fr-CA"/>
        </w:rPr>
        <w:t>nt ainsi informés du fait qu</w:t>
      </w:r>
      <w:r w:rsidR="0069422C">
        <w:rPr>
          <w:color w:val="000000" w:themeColor="text1"/>
          <w:szCs w:val="22"/>
          <w:lang w:val="fr-CA"/>
        </w:rPr>
        <w:t>e leurs renseignements personnels sont partagés et garde</w:t>
      </w:r>
      <w:r w:rsidR="002259B8">
        <w:rPr>
          <w:color w:val="000000" w:themeColor="text1"/>
          <w:szCs w:val="22"/>
          <w:lang w:val="fr-CA"/>
        </w:rPr>
        <w:t>raie</w:t>
      </w:r>
      <w:r w:rsidR="0069422C">
        <w:rPr>
          <w:color w:val="000000" w:themeColor="text1"/>
          <w:szCs w:val="22"/>
          <w:lang w:val="fr-CA"/>
        </w:rPr>
        <w:t xml:space="preserve">nt donc cet enjeu en tête. </w:t>
      </w:r>
      <w:r w:rsidR="0069422C" w:rsidRPr="0069422C">
        <w:rPr>
          <w:color w:val="000000" w:themeColor="text1"/>
          <w:szCs w:val="22"/>
          <w:lang w:val="fr-CA"/>
        </w:rPr>
        <w:t>À titre de comparaison, ils estiment qu’accorder la permission une seule fois pourrait faire en sorte qu</w:t>
      </w:r>
      <w:r w:rsidR="0069422C">
        <w:rPr>
          <w:color w:val="000000" w:themeColor="text1"/>
          <w:szCs w:val="22"/>
          <w:lang w:val="fr-CA"/>
        </w:rPr>
        <w:t xml:space="preserve">’ils oublient qu’ils ont déjà accordé leur permission. </w:t>
      </w:r>
      <w:r w:rsidR="00F34E6D" w:rsidRPr="00017EBE">
        <w:rPr>
          <w:color w:val="000000" w:themeColor="text1"/>
          <w:szCs w:val="22"/>
          <w:lang w:val="fr-CA"/>
        </w:rPr>
        <w:t xml:space="preserve"> </w:t>
      </w:r>
    </w:p>
    <w:p w14:paraId="445351DD" w14:textId="4B78565D" w:rsidR="001F5B16" w:rsidRDefault="001F5B16"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30B5168A" w14:textId="00BDFF1C" w:rsidR="001F5B16" w:rsidRPr="00370A60" w:rsidRDefault="001F5B16" w:rsidP="001F5B16">
      <w:pPr>
        <w:pBdr>
          <w:top w:val="single" w:sz="4" w:space="1" w:color="auto"/>
          <w:left w:val="single" w:sz="4" w:space="4" w:color="auto"/>
          <w:bottom w:val="single" w:sz="4" w:space="1" w:color="auto"/>
          <w:right w:val="single" w:sz="4" w:space="4" w:color="auto"/>
        </w:pBdr>
        <w:rPr>
          <w:color w:val="000000" w:themeColor="text1"/>
          <w:szCs w:val="22"/>
          <w:lang w:val="fr-CA"/>
        </w:rPr>
      </w:pPr>
      <w:r w:rsidRPr="00370A60">
        <w:rPr>
          <w:color w:val="000000" w:themeColor="text1"/>
          <w:szCs w:val="22"/>
          <w:lang w:val="fr-CA"/>
        </w:rPr>
        <w:t>Les participants en faveur de cette approche</w:t>
      </w:r>
      <w:r w:rsidR="002259B8">
        <w:rPr>
          <w:color w:val="000000" w:themeColor="text1"/>
          <w:szCs w:val="22"/>
          <w:lang w:val="fr-CA"/>
        </w:rPr>
        <w:t xml:space="preserve"> avaient également </w:t>
      </w:r>
      <w:r w:rsidRPr="00370A60">
        <w:rPr>
          <w:color w:val="000000" w:themeColor="text1"/>
          <w:szCs w:val="22"/>
          <w:lang w:val="fr-CA"/>
        </w:rPr>
        <w:t xml:space="preserve">l’impression qu’elle fournissait une occasion de corriger des erreurs ou de mettre à jour des </w:t>
      </w:r>
      <w:r>
        <w:rPr>
          <w:color w:val="000000" w:themeColor="text1"/>
          <w:szCs w:val="22"/>
          <w:lang w:val="fr-CA"/>
        </w:rPr>
        <w:t>renseignements personnels de manière proactive</w:t>
      </w:r>
      <w:r w:rsidR="002259B8">
        <w:rPr>
          <w:color w:val="000000" w:themeColor="text1"/>
          <w:szCs w:val="22"/>
          <w:lang w:val="fr-CA"/>
        </w:rPr>
        <w:t xml:space="preserve">. Ils trouvaient par ailleurs que c’était une meilleure façon de faire </w:t>
      </w:r>
      <w:r>
        <w:rPr>
          <w:color w:val="000000" w:themeColor="text1"/>
          <w:szCs w:val="22"/>
          <w:lang w:val="fr-CA"/>
        </w:rPr>
        <w:t xml:space="preserve">parce que les politiques et les procédures concernant le partage d’information pourraient évoluer </w:t>
      </w:r>
      <w:proofErr w:type="gramStart"/>
      <w:r>
        <w:rPr>
          <w:color w:val="000000" w:themeColor="text1"/>
          <w:szCs w:val="22"/>
          <w:lang w:val="fr-CA"/>
        </w:rPr>
        <w:t>de manière à ce</w:t>
      </w:r>
      <w:proofErr w:type="gramEnd"/>
      <w:r>
        <w:rPr>
          <w:color w:val="000000" w:themeColor="text1"/>
          <w:szCs w:val="22"/>
          <w:lang w:val="fr-CA"/>
        </w:rPr>
        <w:t xml:space="preserve"> que les gens ne soient plus à l’aise avec l’idée que leurs renseignements personnels soient communiqués. </w:t>
      </w:r>
    </w:p>
    <w:p w14:paraId="2E2E7D48" w14:textId="77777777" w:rsidR="001F5B16" w:rsidRPr="00370A60" w:rsidRDefault="001F5B16" w:rsidP="001F5B16">
      <w:pPr>
        <w:pBdr>
          <w:top w:val="single" w:sz="4" w:space="1" w:color="auto"/>
          <w:left w:val="single" w:sz="4" w:space="4" w:color="auto"/>
          <w:bottom w:val="single" w:sz="4" w:space="1" w:color="auto"/>
          <w:right w:val="single" w:sz="4" w:space="4" w:color="auto"/>
        </w:pBdr>
        <w:rPr>
          <w:color w:val="000000" w:themeColor="text1"/>
          <w:szCs w:val="22"/>
          <w:lang w:val="fr-CA"/>
        </w:rPr>
      </w:pPr>
    </w:p>
    <w:p w14:paraId="01DCD522" w14:textId="506849BF" w:rsidR="001F5B16" w:rsidRDefault="002259B8"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Pr>
          <w:color w:val="000000" w:themeColor="text1"/>
          <w:szCs w:val="22"/>
          <w:lang w:val="fr-CA"/>
        </w:rPr>
        <w:t>En revanche</w:t>
      </w:r>
      <w:r w:rsidR="001F5B16" w:rsidRPr="00370A60">
        <w:rPr>
          <w:color w:val="000000" w:themeColor="text1"/>
          <w:szCs w:val="22"/>
          <w:lang w:val="fr-CA"/>
        </w:rPr>
        <w:t>, au moins quelques personnes dans la plupart des groupes on</w:t>
      </w:r>
      <w:r w:rsidR="001F5B16">
        <w:rPr>
          <w:color w:val="000000" w:themeColor="text1"/>
          <w:szCs w:val="22"/>
          <w:lang w:val="fr-CA"/>
        </w:rPr>
        <w:t>t dit qu’</w:t>
      </w:r>
      <w:r>
        <w:rPr>
          <w:color w:val="000000" w:themeColor="text1"/>
          <w:szCs w:val="22"/>
          <w:lang w:val="fr-CA"/>
        </w:rPr>
        <w:t>elles</w:t>
      </w:r>
      <w:r w:rsidR="001F5B16">
        <w:rPr>
          <w:color w:val="000000" w:themeColor="text1"/>
          <w:szCs w:val="22"/>
          <w:lang w:val="fr-CA"/>
        </w:rPr>
        <w:t xml:space="preserve"> préféreraient accorder leur permission une seule fois, principalement parce que c’est plus pratique et </w:t>
      </w:r>
      <w:r>
        <w:rPr>
          <w:color w:val="000000" w:themeColor="text1"/>
          <w:szCs w:val="22"/>
          <w:lang w:val="fr-CA"/>
        </w:rPr>
        <w:t xml:space="preserve">qu’elles </w:t>
      </w:r>
      <w:r w:rsidR="001F5B16">
        <w:rPr>
          <w:color w:val="000000" w:themeColor="text1"/>
          <w:szCs w:val="22"/>
          <w:lang w:val="fr-CA"/>
        </w:rPr>
        <w:t xml:space="preserve">n’auraient plus à s’assurer que les mêmes renseignements sont communiqués à plusieurs ministères. </w:t>
      </w:r>
      <w:r w:rsidR="001F5B16" w:rsidRPr="00370A60">
        <w:rPr>
          <w:color w:val="000000" w:themeColor="text1"/>
          <w:szCs w:val="22"/>
          <w:lang w:val="fr-CA"/>
        </w:rPr>
        <w:t>En ce qui concerne le dernier point, des participants ont fait remarquer que les rapports avec</w:t>
      </w:r>
      <w:r w:rsidR="001F5B16">
        <w:rPr>
          <w:color w:val="000000" w:themeColor="text1"/>
          <w:szCs w:val="22"/>
          <w:lang w:val="fr-CA"/>
        </w:rPr>
        <w:t xml:space="preserve"> d’autres ministères offrant des services étant inévitable</w:t>
      </w:r>
      <w:r>
        <w:rPr>
          <w:color w:val="000000" w:themeColor="text1"/>
          <w:szCs w:val="22"/>
          <w:lang w:val="fr-CA"/>
        </w:rPr>
        <w:t>s</w:t>
      </w:r>
      <w:r w:rsidR="001F5B16">
        <w:rPr>
          <w:color w:val="000000" w:themeColor="text1"/>
          <w:szCs w:val="22"/>
          <w:lang w:val="fr-CA"/>
        </w:rPr>
        <w:t xml:space="preserve">, il vaudrait mieux fournir l’information une </w:t>
      </w:r>
      <w:r>
        <w:rPr>
          <w:color w:val="000000" w:themeColor="text1"/>
          <w:szCs w:val="22"/>
          <w:lang w:val="fr-CA"/>
        </w:rPr>
        <w:t xml:space="preserve">seule </w:t>
      </w:r>
      <w:r w:rsidR="001F5B16">
        <w:rPr>
          <w:color w:val="000000" w:themeColor="text1"/>
          <w:szCs w:val="22"/>
          <w:lang w:val="fr-CA"/>
        </w:rPr>
        <w:t xml:space="preserve">fois. </w:t>
      </w:r>
      <w:r w:rsidR="001F5B16" w:rsidRPr="00370A60">
        <w:rPr>
          <w:color w:val="000000" w:themeColor="text1"/>
          <w:szCs w:val="22"/>
          <w:lang w:val="fr-CA"/>
        </w:rPr>
        <w:t>Selon certains participants, il n’y a aucune raison de faire moins confiance à un ministère du gouvernement</w:t>
      </w:r>
      <w:r>
        <w:rPr>
          <w:color w:val="000000" w:themeColor="text1"/>
          <w:szCs w:val="22"/>
          <w:lang w:val="fr-CA"/>
        </w:rPr>
        <w:t xml:space="preserve"> plutôt</w:t>
      </w:r>
      <w:r w:rsidR="001F5B16" w:rsidRPr="00370A60">
        <w:rPr>
          <w:color w:val="000000" w:themeColor="text1"/>
          <w:szCs w:val="22"/>
          <w:lang w:val="fr-CA"/>
        </w:rPr>
        <w:t xml:space="preserve"> </w:t>
      </w:r>
      <w:r w:rsidR="00124155">
        <w:rPr>
          <w:color w:val="000000" w:themeColor="text1"/>
          <w:szCs w:val="22"/>
          <w:lang w:val="fr-CA"/>
        </w:rPr>
        <w:t xml:space="preserve">qu’à un autre </w:t>
      </w:r>
      <w:r w:rsidR="001F5B16" w:rsidRPr="00370A60">
        <w:rPr>
          <w:color w:val="000000" w:themeColor="text1"/>
          <w:szCs w:val="22"/>
          <w:lang w:val="fr-CA"/>
        </w:rPr>
        <w:t xml:space="preserve">pour ce qui </w:t>
      </w:r>
      <w:r w:rsidR="001F5B16">
        <w:rPr>
          <w:color w:val="000000" w:themeColor="text1"/>
          <w:szCs w:val="22"/>
          <w:lang w:val="fr-CA"/>
        </w:rPr>
        <w:t>est du partage de renseignements personnels.</w:t>
      </w:r>
    </w:p>
    <w:p w14:paraId="754BE9AA" w14:textId="77777777" w:rsidR="00124155" w:rsidRPr="00017EBE" w:rsidRDefault="00124155"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1AFD5C08" w14:textId="734AA4D5" w:rsidR="00502E26" w:rsidRDefault="00370A60"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370A60">
        <w:rPr>
          <w:color w:val="000000" w:themeColor="text1"/>
          <w:szCs w:val="22"/>
          <w:lang w:val="fr-CA"/>
        </w:rPr>
        <w:t xml:space="preserve">Certains ont déclaré que leur </w:t>
      </w:r>
      <w:r w:rsidR="002259B8">
        <w:rPr>
          <w:color w:val="000000" w:themeColor="text1"/>
          <w:szCs w:val="22"/>
          <w:lang w:val="fr-CA"/>
        </w:rPr>
        <w:t>décision</w:t>
      </w:r>
      <w:r w:rsidRPr="00370A60">
        <w:rPr>
          <w:color w:val="000000" w:themeColor="text1"/>
          <w:szCs w:val="22"/>
          <w:lang w:val="fr-CA"/>
        </w:rPr>
        <w:t xml:space="preserve"> reposerait sur des facteu</w:t>
      </w:r>
      <w:r>
        <w:rPr>
          <w:color w:val="000000" w:themeColor="text1"/>
          <w:szCs w:val="22"/>
          <w:lang w:val="fr-CA"/>
        </w:rPr>
        <w:t>rs comme le type d’information communiqué</w:t>
      </w:r>
      <w:r w:rsidR="002259B8">
        <w:rPr>
          <w:color w:val="000000" w:themeColor="text1"/>
          <w:szCs w:val="22"/>
          <w:lang w:val="fr-CA"/>
        </w:rPr>
        <w:t>e</w:t>
      </w:r>
      <w:r>
        <w:rPr>
          <w:color w:val="000000" w:themeColor="text1"/>
          <w:szCs w:val="22"/>
          <w:lang w:val="fr-CA"/>
        </w:rPr>
        <w:t xml:space="preserve">. </w:t>
      </w:r>
      <w:r w:rsidRPr="00370A60">
        <w:rPr>
          <w:color w:val="000000" w:themeColor="text1"/>
          <w:szCs w:val="22"/>
          <w:lang w:val="fr-CA"/>
        </w:rPr>
        <w:t>Plus les renseignements sont de nature d</w:t>
      </w:r>
      <w:r>
        <w:rPr>
          <w:color w:val="000000" w:themeColor="text1"/>
          <w:szCs w:val="22"/>
          <w:lang w:val="fr-CA"/>
        </w:rPr>
        <w:t>é</w:t>
      </w:r>
      <w:r w:rsidRPr="00370A60">
        <w:rPr>
          <w:color w:val="000000" w:themeColor="text1"/>
          <w:szCs w:val="22"/>
          <w:lang w:val="fr-CA"/>
        </w:rPr>
        <w:t xml:space="preserve">licate </w:t>
      </w:r>
      <w:r w:rsidR="00F34E6D" w:rsidRPr="00370A60">
        <w:rPr>
          <w:color w:val="000000" w:themeColor="text1"/>
          <w:szCs w:val="22"/>
          <w:lang w:val="fr-CA"/>
        </w:rPr>
        <w:t>(</w:t>
      </w:r>
      <w:r w:rsidRPr="00370A60">
        <w:rPr>
          <w:color w:val="000000" w:themeColor="text1"/>
          <w:szCs w:val="22"/>
          <w:lang w:val="fr-CA"/>
        </w:rPr>
        <w:t xml:space="preserve">p. ex., numéro d’assurance sociale, information relative à </w:t>
      </w:r>
      <w:r>
        <w:rPr>
          <w:color w:val="000000" w:themeColor="text1"/>
          <w:szCs w:val="22"/>
          <w:lang w:val="fr-CA"/>
        </w:rPr>
        <w:t>la santé</w:t>
      </w:r>
      <w:r w:rsidR="00F34E6D" w:rsidRPr="00370A60">
        <w:rPr>
          <w:color w:val="000000" w:themeColor="text1"/>
          <w:szCs w:val="22"/>
          <w:lang w:val="fr-CA"/>
        </w:rPr>
        <w:t xml:space="preserve">), </w:t>
      </w:r>
      <w:r>
        <w:rPr>
          <w:color w:val="000000" w:themeColor="text1"/>
          <w:szCs w:val="22"/>
          <w:lang w:val="fr-CA"/>
        </w:rPr>
        <w:t xml:space="preserve">moins les participants seraient enclins à </w:t>
      </w:r>
      <w:r w:rsidR="002259B8">
        <w:rPr>
          <w:color w:val="000000" w:themeColor="text1"/>
          <w:szCs w:val="22"/>
          <w:lang w:val="fr-CA"/>
        </w:rPr>
        <w:t>n’accorder leur consentement qu’</w:t>
      </w:r>
      <w:r>
        <w:rPr>
          <w:color w:val="000000" w:themeColor="text1"/>
          <w:szCs w:val="22"/>
          <w:lang w:val="fr-CA"/>
        </w:rPr>
        <w:t xml:space="preserve">une seule fois. </w:t>
      </w:r>
      <w:r w:rsidRPr="00370A60">
        <w:rPr>
          <w:color w:val="000000" w:themeColor="text1"/>
          <w:szCs w:val="22"/>
          <w:lang w:val="fr-CA"/>
        </w:rPr>
        <w:t xml:space="preserve">D’autres ont aussi indiqué qu’ils seraient prêts à </w:t>
      </w:r>
      <w:r w:rsidR="002259B8">
        <w:rPr>
          <w:color w:val="000000" w:themeColor="text1"/>
          <w:szCs w:val="22"/>
          <w:lang w:val="fr-CA"/>
        </w:rPr>
        <w:t>y consentir u</w:t>
      </w:r>
      <w:r w:rsidRPr="00370A60">
        <w:rPr>
          <w:color w:val="000000" w:themeColor="text1"/>
          <w:szCs w:val="22"/>
          <w:lang w:val="fr-CA"/>
        </w:rPr>
        <w:t>ne fois, mais pour une période déterminée</w:t>
      </w:r>
      <w:r w:rsidR="002259B8">
        <w:rPr>
          <w:color w:val="000000" w:themeColor="text1"/>
          <w:szCs w:val="22"/>
          <w:lang w:val="fr-CA"/>
        </w:rPr>
        <w:t>,</w:t>
      </w:r>
      <w:r w:rsidRPr="00370A60">
        <w:rPr>
          <w:color w:val="000000" w:themeColor="text1"/>
          <w:szCs w:val="22"/>
          <w:lang w:val="fr-CA"/>
        </w:rPr>
        <w:t xml:space="preserve"> après quoi</w:t>
      </w:r>
      <w:r>
        <w:rPr>
          <w:color w:val="000000" w:themeColor="text1"/>
          <w:szCs w:val="22"/>
          <w:lang w:val="fr-CA"/>
        </w:rPr>
        <w:t xml:space="preserve"> le gouvernement </w:t>
      </w:r>
      <w:r w:rsidR="002259B8">
        <w:rPr>
          <w:color w:val="000000" w:themeColor="text1"/>
          <w:szCs w:val="22"/>
          <w:lang w:val="fr-CA"/>
        </w:rPr>
        <w:t>serait tenu d’</w:t>
      </w:r>
      <w:r>
        <w:rPr>
          <w:color w:val="000000" w:themeColor="text1"/>
          <w:szCs w:val="22"/>
          <w:lang w:val="fr-CA"/>
        </w:rPr>
        <w:t xml:space="preserve">obtenir de nouveau la permission. </w:t>
      </w:r>
      <w:r w:rsidRPr="001E01A8">
        <w:rPr>
          <w:color w:val="000000" w:themeColor="text1"/>
          <w:szCs w:val="22"/>
          <w:lang w:val="fr-CA"/>
        </w:rPr>
        <w:t xml:space="preserve">Certains </w:t>
      </w:r>
      <w:r w:rsidR="002259B8">
        <w:rPr>
          <w:color w:val="000000" w:themeColor="text1"/>
          <w:szCs w:val="22"/>
          <w:lang w:val="fr-CA"/>
        </w:rPr>
        <w:t xml:space="preserve">répondants </w:t>
      </w:r>
      <w:r w:rsidRPr="001E01A8">
        <w:rPr>
          <w:color w:val="000000" w:themeColor="text1"/>
          <w:szCs w:val="22"/>
          <w:lang w:val="fr-CA"/>
        </w:rPr>
        <w:t xml:space="preserve">ont dit qu’ils seraient à l’aise d’accorder une permission </w:t>
      </w:r>
      <w:r w:rsidR="001E01A8" w:rsidRPr="001E01A8">
        <w:rPr>
          <w:color w:val="000000" w:themeColor="text1"/>
          <w:szCs w:val="22"/>
          <w:lang w:val="fr-CA"/>
        </w:rPr>
        <w:t>si l’information n’était communiquée qu’à des ministè</w:t>
      </w:r>
      <w:r w:rsidR="001E01A8">
        <w:rPr>
          <w:color w:val="000000" w:themeColor="text1"/>
          <w:szCs w:val="22"/>
          <w:lang w:val="fr-CA"/>
        </w:rPr>
        <w:t>res et organismes offrant des services</w:t>
      </w:r>
      <w:r w:rsidR="00F34E6D" w:rsidRPr="001E01A8">
        <w:rPr>
          <w:color w:val="000000" w:themeColor="text1"/>
          <w:szCs w:val="22"/>
          <w:lang w:val="fr-CA"/>
        </w:rPr>
        <w:t>.</w:t>
      </w:r>
    </w:p>
    <w:p w14:paraId="11A26596" w14:textId="77777777" w:rsidR="00502E26" w:rsidRDefault="00502E26">
      <w:pPr>
        <w:jc w:val="left"/>
        <w:rPr>
          <w:color w:val="000000" w:themeColor="text1"/>
          <w:szCs w:val="22"/>
          <w:lang w:val="fr-CA"/>
        </w:rPr>
      </w:pPr>
      <w:r>
        <w:rPr>
          <w:color w:val="000000" w:themeColor="text1"/>
          <w:szCs w:val="22"/>
          <w:lang w:val="fr-CA"/>
        </w:rPr>
        <w:br w:type="page"/>
      </w:r>
    </w:p>
    <w:p w14:paraId="4D646B26" w14:textId="77777777" w:rsidR="00502E26" w:rsidRPr="005C2157" w:rsidRDefault="00502E26" w:rsidP="00502E26">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lang w:val="fr-CA"/>
        </w:rPr>
      </w:pPr>
      <w:r w:rsidRPr="003F60BD">
        <w:rPr>
          <w:rFonts w:cs="Arial"/>
          <w:b/>
          <w:color w:val="000000" w:themeColor="text1"/>
          <w:lang w:val="fr-CA"/>
        </w:rPr>
        <w:lastRenderedPageBreak/>
        <w:t>Constats issus des séances de discussion</w:t>
      </w:r>
    </w:p>
    <w:p w14:paraId="64A0632E" w14:textId="0A611CC9" w:rsidR="00F34E6D" w:rsidRPr="001E01A8" w:rsidRDefault="001E01A8"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1E01A8">
        <w:rPr>
          <w:color w:val="000000" w:themeColor="text1"/>
          <w:szCs w:val="22"/>
          <w:lang w:val="fr-CA"/>
        </w:rPr>
        <w:t xml:space="preserve">En ce qui concerne la façon d’accorder une telle permission, les réponses spontanées comprenaient la possibilité de donner une </w:t>
      </w:r>
      <w:r w:rsidR="00611D64">
        <w:rPr>
          <w:color w:val="000000" w:themeColor="text1"/>
          <w:szCs w:val="22"/>
          <w:lang w:val="fr-CA"/>
        </w:rPr>
        <w:t>autorisation</w:t>
      </w:r>
      <w:r w:rsidRPr="001E01A8">
        <w:rPr>
          <w:color w:val="000000" w:themeColor="text1"/>
          <w:szCs w:val="22"/>
          <w:lang w:val="fr-CA"/>
        </w:rPr>
        <w:t xml:space="preserve"> par l’entremise d’une déclaration de revenus, du recensement, de signatures él</w:t>
      </w:r>
      <w:r>
        <w:rPr>
          <w:color w:val="000000" w:themeColor="text1"/>
          <w:szCs w:val="22"/>
          <w:lang w:val="fr-CA"/>
        </w:rPr>
        <w:t xml:space="preserve">ectroniques et de sites Web ou de comptes en ligne du gouvernement du Canada comme </w:t>
      </w:r>
      <w:r w:rsidR="00F34E6D" w:rsidRPr="001E01A8">
        <w:rPr>
          <w:i/>
          <w:color w:val="000000" w:themeColor="text1"/>
          <w:szCs w:val="22"/>
          <w:lang w:val="fr-CA"/>
        </w:rPr>
        <w:t>M</w:t>
      </w:r>
      <w:r>
        <w:rPr>
          <w:i/>
          <w:color w:val="000000" w:themeColor="text1"/>
          <w:szCs w:val="22"/>
          <w:lang w:val="fr-CA"/>
        </w:rPr>
        <w:t>on dossier</w:t>
      </w:r>
      <w:r w:rsidR="00F34E6D" w:rsidRPr="001E01A8">
        <w:rPr>
          <w:color w:val="000000" w:themeColor="text1"/>
          <w:szCs w:val="22"/>
          <w:lang w:val="fr-CA"/>
        </w:rPr>
        <w:t xml:space="preserve"> </w:t>
      </w:r>
      <w:r>
        <w:rPr>
          <w:color w:val="000000" w:themeColor="text1"/>
          <w:szCs w:val="22"/>
          <w:lang w:val="fr-CA"/>
        </w:rPr>
        <w:t xml:space="preserve">et </w:t>
      </w:r>
      <w:r w:rsidR="00F34E6D" w:rsidRPr="001E01A8">
        <w:rPr>
          <w:i/>
          <w:color w:val="000000" w:themeColor="text1"/>
          <w:szCs w:val="22"/>
          <w:lang w:val="fr-CA"/>
        </w:rPr>
        <w:t>M</w:t>
      </w:r>
      <w:r>
        <w:rPr>
          <w:i/>
          <w:color w:val="000000" w:themeColor="text1"/>
          <w:szCs w:val="22"/>
          <w:lang w:val="fr-CA"/>
        </w:rPr>
        <w:t xml:space="preserve">on dossier </w:t>
      </w:r>
      <w:r w:rsidR="00F34E6D" w:rsidRPr="001E01A8">
        <w:rPr>
          <w:i/>
          <w:color w:val="000000" w:themeColor="text1"/>
          <w:szCs w:val="22"/>
          <w:lang w:val="fr-CA"/>
        </w:rPr>
        <w:t>Service Canada</w:t>
      </w:r>
      <w:r w:rsidR="00F34E6D" w:rsidRPr="001E01A8">
        <w:rPr>
          <w:color w:val="000000" w:themeColor="text1"/>
          <w:szCs w:val="22"/>
          <w:lang w:val="fr-CA"/>
        </w:rPr>
        <w:t>.</w:t>
      </w:r>
    </w:p>
    <w:p w14:paraId="7809CFEC" w14:textId="77777777" w:rsidR="00F34E6D" w:rsidRPr="001E01A8" w:rsidRDefault="00F34E6D"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2B7A8660" w14:textId="4C2BAAF3" w:rsidR="00F34E6D" w:rsidRPr="00525BE7" w:rsidRDefault="001E01A8"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1E01A8">
        <w:rPr>
          <w:color w:val="000000" w:themeColor="text1"/>
          <w:szCs w:val="22"/>
          <w:lang w:val="fr-CA"/>
        </w:rPr>
        <w:t xml:space="preserve">Bien que des arguments aient été présentés en faveur </w:t>
      </w:r>
      <w:r w:rsidR="00611D64">
        <w:rPr>
          <w:color w:val="000000" w:themeColor="text1"/>
          <w:szCs w:val="22"/>
          <w:lang w:val="fr-CA"/>
        </w:rPr>
        <w:t xml:space="preserve">à la fois </w:t>
      </w:r>
      <w:r w:rsidRPr="001E01A8">
        <w:rPr>
          <w:color w:val="000000" w:themeColor="text1"/>
          <w:szCs w:val="22"/>
          <w:lang w:val="fr-CA"/>
        </w:rPr>
        <w:t xml:space="preserve">d’un formulaire de consentement dûment rempli </w:t>
      </w:r>
      <w:r w:rsidR="00124155">
        <w:rPr>
          <w:color w:val="000000" w:themeColor="text1"/>
          <w:szCs w:val="22"/>
          <w:lang w:val="fr-CA"/>
        </w:rPr>
        <w:t>et</w:t>
      </w:r>
      <w:r w:rsidRPr="001E01A8">
        <w:rPr>
          <w:color w:val="000000" w:themeColor="text1"/>
          <w:szCs w:val="22"/>
          <w:lang w:val="fr-CA"/>
        </w:rPr>
        <w:t xml:space="preserve"> d’une case à cocher, la plupart des participants préf</w:t>
      </w:r>
      <w:r>
        <w:rPr>
          <w:color w:val="000000" w:themeColor="text1"/>
          <w:szCs w:val="22"/>
          <w:lang w:val="fr-CA"/>
        </w:rPr>
        <w:t>éraient une approche plus officielle</w:t>
      </w:r>
      <w:r w:rsidR="00667490">
        <w:rPr>
          <w:color w:val="000000" w:themeColor="text1"/>
          <w:szCs w:val="22"/>
          <w:lang w:val="fr-CA"/>
        </w:rPr>
        <w:t xml:space="preserve">. </w:t>
      </w:r>
      <w:r w:rsidR="00611D64">
        <w:rPr>
          <w:color w:val="000000" w:themeColor="text1"/>
          <w:szCs w:val="22"/>
          <w:lang w:val="fr-CA"/>
        </w:rPr>
        <w:t xml:space="preserve">Pour bon nombre de participants, </w:t>
      </w:r>
      <w:r w:rsidR="00667490" w:rsidRPr="00667490">
        <w:rPr>
          <w:color w:val="000000" w:themeColor="text1"/>
          <w:szCs w:val="22"/>
          <w:lang w:val="fr-CA"/>
        </w:rPr>
        <w:t>il s’agit d’une décision très importante et il est préférable de remplir un formulaire lorsqu’on prend une telle décision. Pour plusieurs participants en faveur de cette option, cocher une case ne reflète pas le sérieux d’un tel geste</w:t>
      </w:r>
      <w:r w:rsidR="00611D64">
        <w:rPr>
          <w:color w:val="000000" w:themeColor="text1"/>
          <w:szCs w:val="22"/>
          <w:lang w:val="fr-CA"/>
        </w:rPr>
        <w:t xml:space="preserve">; </w:t>
      </w:r>
      <w:r w:rsidR="00667490">
        <w:rPr>
          <w:color w:val="000000" w:themeColor="text1"/>
          <w:szCs w:val="22"/>
          <w:lang w:val="fr-CA"/>
        </w:rPr>
        <w:t xml:space="preserve">une </w:t>
      </w:r>
      <w:r w:rsidR="00124155">
        <w:rPr>
          <w:color w:val="000000" w:themeColor="text1"/>
          <w:szCs w:val="22"/>
          <w:lang w:val="fr-CA"/>
        </w:rPr>
        <w:t xml:space="preserve">telle </w:t>
      </w:r>
      <w:r w:rsidR="00667490">
        <w:rPr>
          <w:color w:val="000000" w:themeColor="text1"/>
          <w:szCs w:val="22"/>
          <w:lang w:val="fr-CA"/>
        </w:rPr>
        <w:t xml:space="preserve">case pourrait même être cochée accidentellement. </w:t>
      </w:r>
      <w:proofErr w:type="gramStart"/>
      <w:r w:rsidR="00667490" w:rsidRPr="00667490">
        <w:rPr>
          <w:color w:val="000000" w:themeColor="text1"/>
          <w:szCs w:val="22"/>
          <w:lang w:val="fr-CA"/>
        </w:rPr>
        <w:t>Par contre</w:t>
      </w:r>
      <w:proofErr w:type="gramEnd"/>
      <w:r w:rsidR="00667490" w:rsidRPr="00667490">
        <w:rPr>
          <w:color w:val="000000" w:themeColor="text1"/>
          <w:szCs w:val="22"/>
          <w:lang w:val="fr-CA"/>
        </w:rPr>
        <w:t>, une personne qui remplit un fo</w:t>
      </w:r>
      <w:r w:rsidR="00667490">
        <w:rPr>
          <w:color w:val="000000" w:themeColor="text1"/>
          <w:szCs w:val="22"/>
          <w:lang w:val="fr-CA"/>
        </w:rPr>
        <w:t xml:space="preserve">rmulaire doit réfléchir au consentement qu’elle accorde. </w:t>
      </w:r>
      <w:r w:rsidR="00525BE7" w:rsidRPr="00525BE7">
        <w:rPr>
          <w:color w:val="000000" w:themeColor="text1"/>
          <w:szCs w:val="22"/>
          <w:lang w:val="fr-CA"/>
        </w:rPr>
        <w:t>Des participants ont également indiqué qu’une case pour</w:t>
      </w:r>
      <w:r w:rsidR="00525BE7">
        <w:rPr>
          <w:color w:val="000000" w:themeColor="text1"/>
          <w:szCs w:val="22"/>
          <w:lang w:val="fr-CA"/>
        </w:rPr>
        <w:t xml:space="preserve">rait être plus facile à pirater qu’un formulaire. </w:t>
      </w:r>
    </w:p>
    <w:p w14:paraId="1681CB3F" w14:textId="77777777" w:rsidR="00F34E6D" w:rsidRPr="00525BE7" w:rsidRDefault="00F34E6D"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0C5EF679" w14:textId="0D8B727E" w:rsidR="00F34E6D" w:rsidRDefault="00525BE7" w:rsidP="00F34E6D">
      <w:pPr>
        <w:pBdr>
          <w:top w:val="single" w:sz="4" w:space="1" w:color="auto"/>
          <w:left w:val="single" w:sz="4" w:space="4" w:color="auto"/>
          <w:bottom w:val="single" w:sz="4" w:space="1" w:color="auto"/>
          <w:right w:val="single" w:sz="4" w:space="4" w:color="auto"/>
        </w:pBdr>
        <w:rPr>
          <w:color w:val="000000" w:themeColor="text1"/>
          <w:szCs w:val="22"/>
          <w:lang w:val="fr-CA"/>
        </w:rPr>
      </w:pPr>
      <w:r w:rsidRPr="00525BE7">
        <w:rPr>
          <w:color w:val="000000" w:themeColor="text1"/>
          <w:szCs w:val="22"/>
          <w:lang w:val="fr-CA"/>
        </w:rPr>
        <w:t>Les participants en faveur d’une case de consentement ont indiqué qu’il est beaucoup plus facile de cocher simplement une case, particulièrement si c’est fait sur un site Web officiel du gouvernement du Canada, pou</w:t>
      </w:r>
      <w:r>
        <w:rPr>
          <w:color w:val="000000" w:themeColor="text1"/>
          <w:szCs w:val="22"/>
          <w:lang w:val="fr-CA"/>
        </w:rPr>
        <w:t xml:space="preserve">r autant que les renseignements communiqués soient les mêmes que ceux figurant dans le formulaire et qu’on indique clairement à qui ils sont destinés et </w:t>
      </w:r>
      <w:r w:rsidR="00611D64">
        <w:rPr>
          <w:color w:val="000000" w:themeColor="text1"/>
          <w:szCs w:val="22"/>
          <w:lang w:val="fr-CA"/>
        </w:rPr>
        <w:t xml:space="preserve">à </w:t>
      </w:r>
      <w:r>
        <w:rPr>
          <w:color w:val="000000" w:themeColor="text1"/>
          <w:szCs w:val="22"/>
          <w:lang w:val="fr-CA"/>
        </w:rPr>
        <w:t xml:space="preserve">quelles fins. </w:t>
      </w:r>
      <w:r w:rsidRPr="00525BE7">
        <w:rPr>
          <w:color w:val="000000" w:themeColor="text1"/>
          <w:szCs w:val="22"/>
          <w:lang w:val="fr-CA"/>
        </w:rPr>
        <w:t xml:space="preserve">Certains </w:t>
      </w:r>
      <w:r w:rsidR="00F34E6D" w:rsidRPr="00525BE7">
        <w:rPr>
          <w:color w:val="000000" w:themeColor="text1"/>
          <w:szCs w:val="22"/>
          <w:lang w:val="fr-CA"/>
        </w:rPr>
        <w:t xml:space="preserve">participants </w:t>
      </w:r>
      <w:r w:rsidRPr="00525BE7">
        <w:rPr>
          <w:color w:val="000000" w:themeColor="text1"/>
          <w:szCs w:val="22"/>
          <w:lang w:val="fr-CA"/>
        </w:rPr>
        <w:t>ont également aimé l’idée d’une case de consentement puisqu’ils présumaient qu’elle leur permettrait de choisir à quels ministères leurs renseignements pourraient être communiqués (</w:t>
      </w:r>
      <w:r>
        <w:rPr>
          <w:color w:val="000000" w:themeColor="text1"/>
          <w:szCs w:val="22"/>
          <w:lang w:val="fr-CA"/>
        </w:rPr>
        <w:t>un autre exemple illustrant le fait qu’ils veulent exercer un certain contrôle relativement à l’utilisation de leurs renseignements personnels</w:t>
      </w:r>
      <w:r w:rsidR="00F34E6D" w:rsidRPr="00525BE7">
        <w:rPr>
          <w:color w:val="000000" w:themeColor="text1"/>
          <w:szCs w:val="22"/>
          <w:lang w:val="fr-CA"/>
        </w:rPr>
        <w:t>).</w:t>
      </w:r>
    </w:p>
    <w:p w14:paraId="24F7D54F" w14:textId="77777777" w:rsidR="00124155" w:rsidRPr="00525BE7" w:rsidRDefault="00124155" w:rsidP="00F34E6D">
      <w:pPr>
        <w:pBdr>
          <w:top w:val="single" w:sz="4" w:space="1" w:color="auto"/>
          <w:left w:val="single" w:sz="4" w:space="4" w:color="auto"/>
          <w:bottom w:val="single" w:sz="4" w:space="1" w:color="auto"/>
          <w:right w:val="single" w:sz="4" w:space="4" w:color="auto"/>
        </w:pBdr>
        <w:rPr>
          <w:color w:val="000000" w:themeColor="text1"/>
          <w:szCs w:val="22"/>
          <w:lang w:val="fr-CA"/>
        </w:rPr>
      </w:pPr>
    </w:p>
    <w:p w14:paraId="3222377B" w14:textId="77777777" w:rsidR="00F34E6D" w:rsidRPr="00525BE7" w:rsidRDefault="00F34E6D" w:rsidP="00F34E6D">
      <w:pPr>
        <w:jc w:val="left"/>
        <w:rPr>
          <w:lang w:val="fr-CA"/>
        </w:rPr>
      </w:pPr>
    </w:p>
    <w:p w14:paraId="65B73403" w14:textId="7542683F" w:rsidR="00B8431F" w:rsidRPr="00D2500E" w:rsidRDefault="00DE74EB" w:rsidP="00B33B02">
      <w:pPr>
        <w:pStyle w:val="Title"/>
        <w:rPr>
          <w:lang w:val="fr-CA"/>
        </w:rPr>
      </w:pPr>
      <w:r>
        <w:rPr>
          <w:lang w:val="fr-CA"/>
        </w:rPr>
        <w:t>Aux yeux des participants, l</w:t>
      </w:r>
      <w:r w:rsidR="00D2500E" w:rsidRPr="00D2500E">
        <w:rPr>
          <w:lang w:val="fr-CA"/>
        </w:rPr>
        <w:t xml:space="preserve">e côté pratique est le plus grand avantage du partage </w:t>
      </w:r>
      <w:r w:rsidR="00D2500E">
        <w:rPr>
          <w:lang w:val="fr-CA"/>
        </w:rPr>
        <w:t xml:space="preserve">d’information </w:t>
      </w:r>
      <w:r>
        <w:rPr>
          <w:lang w:val="fr-CA"/>
        </w:rPr>
        <w:t xml:space="preserve">du gouvernement </w:t>
      </w:r>
    </w:p>
    <w:p w14:paraId="4053381F" w14:textId="081D7522" w:rsidR="00F466BF" w:rsidRPr="00197E27" w:rsidRDefault="00F63DDD" w:rsidP="002E1F46">
      <w:pPr>
        <w:rPr>
          <w:lang w:val="fr-CA"/>
        </w:rPr>
      </w:pPr>
      <w:r w:rsidRPr="00F63DDD">
        <w:rPr>
          <w:lang w:val="fr-CA"/>
        </w:rPr>
        <w:t>E</w:t>
      </w:r>
      <w:r>
        <w:rPr>
          <w:lang w:val="fr-CA"/>
        </w:rPr>
        <w:t>n ce qui concerne le partage de renseignements entre les gouvernements fédéral et provinciaux et territoriaux</w:t>
      </w:r>
      <w:r w:rsidR="00197E27">
        <w:rPr>
          <w:lang w:val="fr-CA"/>
        </w:rPr>
        <w:t xml:space="preserve"> dans le cadre de la prestation de service</w:t>
      </w:r>
      <w:r w:rsidR="00124155">
        <w:rPr>
          <w:lang w:val="fr-CA"/>
        </w:rPr>
        <w:t>s</w:t>
      </w:r>
      <w:r>
        <w:rPr>
          <w:lang w:val="fr-CA"/>
        </w:rPr>
        <w:t>, un</w:t>
      </w:r>
      <w:r w:rsidR="00D5433E" w:rsidRPr="00F63DDD">
        <w:rPr>
          <w:lang w:val="fr-CA"/>
        </w:rPr>
        <w:t xml:space="preserve"> </w:t>
      </w:r>
      <w:r>
        <w:rPr>
          <w:lang w:val="fr-CA"/>
        </w:rPr>
        <w:t xml:space="preserve">plus </w:t>
      </w:r>
      <w:r w:rsidR="00D5433E" w:rsidRPr="00F63DDD">
        <w:rPr>
          <w:lang w:val="fr-CA"/>
        </w:rPr>
        <w:t>grand nombre de Canadiens ont fait mention des avantages liés à l’aspect pratique</w:t>
      </w:r>
      <w:r w:rsidR="00F466BF" w:rsidRPr="00F63DDD">
        <w:rPr>
          <w:lang w:val="fr-CA"/>
        </w:rPr>
        <w:t>.</w:t>
      </w:r>
      <w:r w:rsidR="00197E27">
        <w:rPr>
          <w:lang w:val="fr-CA"/>
        </w:rPr>
        <w:t xml:space="preserve"> </w:t>
      </w:r>
      <w:r w:rsidR="00197E27" w:rsidRPr="00197E27">
        <w:rPr>
          <w:lang w:val="fr-CA"/>
        </w:rPr>
        <w:t xml:space="preserve">Un Canadien sur cinq croit qu’il recevrait un service plus rapide </w:t>
      </w:r>
      <w:r w:rsidR="00F466BF" w:rsidRPr="00197E27">
        <w:rPr>
          <w:lang w:val="fr-CA"/>
        </w:rPr>
        <w:t>(21</w:t>
      </w:r>
      <w:r w:rsidR="00197E27" w:rsidRPr="00197E27">
        <w:rPr>
          <w:lang w:val="fr-CA"/>
        </w:rPr>
        <w:t xml:space="preserve"> </w:t>
      </w:r>
      <w:r w:rsidR="00F466BF" w:rsidRPr="00197E27">
        <w:rPr>
          <w:lang w:val="fr-CA"/>
        </w:rPr>
        <w:t xml:space="preserve">%) </w:t>
      </w:r>
      <w:r w:rsidR="00197E27" w:rsidRPr="00197E27">
        <w:rPr>
          <w:lang w:val="fr-CA"/>
        </w:rPr>
        <w:t xml:space="preserve">et plus facilement accessible </w:t>
      </w:r>
      <w:r w:rsidR="00F466BF" w:rsidRPr="00197E27">
        <w:rPr>
          <w:lang w:val="fr-CA"/>
        </w:rPr>
        <w:t>(20</w:t>
      </w:r>
      <w:r w:rsidR="00197E27" w:rsidRPr="00197E27">
        <w:rPr>
          <w:lang w:val="fr-CA"/>
        </w:rPr>
        <w:t xml:space="preserve"> </w:t>
      </w:r>
      <w:r w:rsidR="00F466BF" w:rsidRPr="00197E27">
        <w:rPr>
          <w:lang w:val="fr-CA"/>
        </w:rPr>
        <w:t xml:space="preserve">%) </w:t>
      </w:r>
      <w:r w:rsidR="00197E27" w:rsidRPr="00197E27">
        <w:rPr>
          <w:lang w:val="fr-CA"/>
        </w:rPr>
        <w:t>en raison du partage de renseignements, alor</w:t>
      </w:r>
      <w:r w:rsidR="00197E27">
        <w:rPr>
          <w:lang w:val="fr-CA"/>
        </w:rPr>
        <w:t xml:space="preserve">s que </w:t>
      </w:r>
      <w:r w:rsidR="00F466BF" w:rsidRPr="00197E27">
        <w:rPr>
          <w:lang w:val="fr-CA"/>
        </w:rPr>
        <w:t>18</w:t>
      </w:r>
      <w:r w:rsidR="00197E27">
        <w:rPr>
          <w:lang w:val="fr-CA"/>
        </w:rPr>
        <w:t xml:space="preserve"> </w:t>
      </w:r>
      <w:r w:rsidR="00F466BF" w:rsidRPr="00197E27">
        <w:rPr>
          <w:lang w:val="fr-CA"/>
        </w:rPr>
        <w:t xml:space="preserve">% </w:t>
      </w:r>
      <w:r w:rsidR="00197E27">
        <w:rPr>
          <w:lang w:val="fr-CA"/>
        </w:rPr>
        <w:t>sont d’avis qu</w:t>
      </w:r>
      <w:r w:rsidR="00491E2F">
        <w:rPr>
          <w:lang w:val="fr-CA"/>
        </w:rPr>
        <w:t xml:space="preserve">e l’accès serait simplement plus facile de manière générale et </w:t>
      </w:r>
      <w:r w:rsidR="00EC6B93" w:rsidRPr="00197E27">
        <w:rPr>
          <w:lang w:val="fr-CA"/>
        </w:rPr>
        <w:t>9</w:t>
      </w:r>
      <w:r w:rsidR="00491E2F">
        <w:rPr>
          <w:lang w:val="fr-CA"/>
        </w:rPr>
        <w:t xml:space="preserve"> </w:t>
      </w:r>
      <w:r w:rsidR="00EC6B93" w:rsidRPr="00197E27">
        <w:rPr>
          <w:lang w:val="fr-CA"/>
        </w:rPr>
        <w:t xml:space="preserve">% </w:t>
      </w:r>
      <w:r w:rsidR="00491E2F">
        <w:rPr>
          <w:lang w:val="fr-CA"/>
        </w:rPr>
        <w:t xml:space="preserve">ont parlé de temps d’attente plus courts pour le service. </w:t>
      </w:r>
      <w:r w:rsidR="00B01F38" w:rsidRPr="00197E27">
        <w:rPr>
          <w:lang w:val="fr-CA"/>
        </w:rPr>
        <w:t xml:space="preserve"> </w:t>
      </w:r>
    </w:p>
    <w:p w14:paraId="539CDFB7" w14:textId="77777777" w:rsidR="00F466BF" w:rsidRPr="00197E27" w:rsidRDefault="00F466BF" w:rsidP="002E1F46">
      <w:pPr>
        <w:rPr>
          <w:lang w:val="fr-CA"/>
        </w:rPr>
      </w:pPr>
    </w:p>
    <w:p w14:paraId="443F633F" w14:textId="4D5B54B6" w:rsidR="00C904C7" w:rsidRPr="00491E2F" w:rsidRDefault="00491E2F" w:rsidP="002E1F46">
      <w:pPr>
        <w:rPr>
          <w:lang w:val="fr-CA"/>
        </w:rPr>
      </w:pPr>
      <w:r w:rsidRPr="00491E2F">
        <w:rPr>
          <w:lang w:val="fr-CA"/>
        </w:rPr>
        <w:t>Après les facteurs associés au côté pratique, les Canadiens ont parlé surtout d’une plus grande efficacité, notamment d</w:t>
      </w:r>
      <w:r>
        <w:rPr>
          <w:lang w:val="fr-CA"/>
        </w:rPr>
        <w:t xml:space="preserve">’un service amélioré et plus efficace </w:t>
      </w:r>
      <w:r w:rsidR="00C904C7" w:rsidRPr="00491E2F">
        <w:rPr>
          <w:lang w:val="fr-CA"/>
        </w:rPr>
        <w:t>(9</w:t>
      </w:r>
      <w:r>
        <w:rPr>
          <w:lang w:val="fr-CA"/>
        </w:rPr>
        <w:t xml:space="preserve"> </w:t>
      </w:r>
      <w:r w:rsidR="00C904C7" w:rsidRPr="00491E2F">
        <w:rPr>
          <w:lang w:val="fr-CA"/>
        </w:rPr>
        <w:t>%),</w:t>
      </w:r>
      <w:r>
        <w:rPr>
          <w:lang w:val="fr-CA"/>
        </w:rPr>
        <w:t xml:space="preserve"> de l’élimination de </w:t>
      </w:r>
      <w:r w:rsidR="00DD5E21">
        <w:rPr>
          <w:lang w:val="fr-CA"/>
        </w:rPr>
        <w:t>dédoublement</w:t>
      </w:r>
      <w:r>
        <w:rPr>
          <w:lang w:val="fr-CA"/>
        </w:rPr>
        <w:t xml:space="preserve">s </w:t>
      </w:r>
      <w:r w:rsidR="00C904C7" w:rsidRPr="00491E2F">
        <w:rPr>
          <w:lang w:val="fr-CA"/>
        </w:rPr>
        <w:t>(7</w:t>
      </w:r>
      <w:r>
        <w:rPr>
          <w:lang w:val="fr-CA"/>
        </w:rPr>
        <w:t xml:space="preserve"> </w:t>
      </w:r>
      <w:r w:rsidR="00C904C7" w:rsidRPr="00491E2F">
        <w:rPr>
          <w:lang w:val="fr-CA"/>
        </w:rPr>
        <w:t xml:space="preserve">%) </w:t>
      </w:r>
      <w:r>
        <w:rPr>
          <w:lang w:val="fr-CA"/>
        </w:rPr>
        <w:t xml:space="preserve">et de la fraude </w:t>
      </w:r>
      <w:r w:rsidR="00C904C7" w:rsidRPr="00491E2F">
        <w:rPr>
          <w:lang w:val="fr-CA"/>
        </w:rPr>
        <w:t>(2</w:t>
      </w:r>
      <w:r>
        <w:rPr>
          <w:lang w:val="fr-CA"/>
        </w:rPr>
        <w:t xml:space="preserve"> </w:t>
      </w:r>
      <w:r w:rsidR="00C904C7" w:rsidRPr="00491E2F">
        <w:rPr>
          <w:lang w:val="fr-CA"/>
        </w:rPr>
        <w:t>%),</w:t>
      </w:r>
      <w:r>
        <w:rPr>
          <w:lang w:val="fr-CA"/>
        </w:rPr>
        <w:t xml:space="preserve"> des économies réalisées</w:t>
      </w:r>
      <w:r w:rsidR="00C904C7" w:rsidRPr="00491E2F">
        <w:rPr>
          <w:lang w:val="fr-CA"/>
        </w:rPr>
        <w:t xml:space="preserve"> (4</w:t>
      </w:r>
      <w:r>
        <w:rPr>
          <w:lang w:val="fr-CA"/>
        </w:rPr>
        <w:t xml:space="preserve"> </w:t>
      </w:r>
      <w:r w:rsidR="00C904C7" w:rsidRPr="00491E2F">
        <w:rPr>
          <w:lang w:val="fr-CA"/>
        </w:rPr>
        <w:t>%),</w:t>
      </w:r>
      <w:r>
        <w:rPr>
          <w:lang w:val="fr-CA"/>
        </w:rPr>
        <w:t xml:space="preserve"> ainsi que d’une réduction de la bureaucratie et de la paperasse </w:t>
      </w:r>
      <w:r w:rsidR="00C904C7" w:rsidRPr="00491E2F">
        <w:rPr>
          <w:lang w:val="fr-CA"/>
        </w:rPr>
        <w:t>(3</w:t>
      </w:r>
      <w:r>
        <w:rPr>
          <w:lang w:val="fr-CA"/>
        </w:rPr>
        <w:t xml:space="preserve"> </w:t>
      </w:r>
      <w:r w:rsidR="00C904C7" w:rsidRPr="00491E2F">
        <w:rPr>
          <w:lang w:val="fr-CA"/>
        </w:rPr>
        <w:t>%).</w:t>
      </w:r>
    </w:p>
    <w:p w14:paraId="4ECF33B7" w14:textId="77777777" w:rsidR="00A0409F" w:rsidRPr="00491E2F" w:rsidRDefault="00A0409F" w:rsidP="002E1F46">
      <w:pPr>
        <w:rPr>
          <w:lang w:val="fr-CA"/>
        </w:rPr>
      </w:pPr>
    </w:p>
    <w:p w14:paraId="7DFFC66C" w14:textId="3C4653D0" w:rsidR="00A0409F" w:rsidRPr="00AD7A9C" w:rsidRDefault="008D6707" w:rsidP="00A0409F">
      <w:pPr>
        <w:rPr>
          <w:szCs w:val="22"/>
          <w:lang w:val="fr-CA"/>
        </w:rPr>
      </w:pPr>
      <w:r w:rsidRPr="00AD7A9C">
        <w:rPr>
          <w:szCs w:val="22"/>
          <w:lang w:val="fr-CA"/>
        </w:rPr>
        <w:t>Pour 15 % d</w:t>
      </w:r>
      <w:r w:rsidR="00491E2F" w:rsidRPr="00AD7A9C">
        <w:rPr>
          <w:szCs w:val="22"/>
          <w:lang w:val="fr-CA"/>
        </w:rPr>
        <w:t>es participants</w:t>
      </w:r>
      <w:r w:rsidRPr="00AD7A9C">
        <w:rPr>
          <w:szCs w:val="22"/>
          <w:lang w:val="fr-CA"/>
        </w:rPr>
        <w:t xml:space="preserve">, il n’y a aucun avantage à ce type de partage d’information et 13 % ne savent pas quel en </w:t>
      </w:r>
      <w:r w:rsidR="00DD5E21">
        <w:rPr>
          <w:szCs w:val="22"/>
          <w:lang w:val="fr-CA"/>
        </w:rPr>
        <w:t>est</w:t>
      </w:r>
      <w:r w:rsidRPr="00AD7A9C">
        <w:rPr>
          <w:szCs w:val="22"/>
          <w:lang w:val="fr-CA"/>
        </w:rPr>
        <w:t xml:space="preserve"> le principal avantage. </w:t>
      </w:r>
    </w:p>
    <w:p w14:paraId="52F96485" w14:textId="77777777" w:rsidR="00124155" w:rsidRPr="00305FDC" w:rsidRDefault="00124155" w:rsidP="00124155">
      <w:pPr>
        <w:rPr>
          <w:lang w:val="fr-CA"/>
        </w:rPr>
      </w:pPr>
    </w:p>
    <w:p w14:paraId="7026CD69" w14:textId="77777777" w:rsidR="00502E26" w:rsidRDefault="00502E26">
      <w:pPr>
        <w:jc w:val="left"/>
        <w:rPr>
          <w:b/>
          <w:iCs/>
          <w:color w:val="595959" w:themeColor="text1" w:themeTint="A6"/>
          <w:sz w:val="18"/>
          <w:szCs w:val="18"/>
          <w:lang w:val="fr-CA"/>
        </w:rPr>
      </w:pPr>
      <w:bookmarkStart w:id="24" w:name="_Toc515361947"/>
      <w:r>
        <w:rPr>
          <w:lang w:val="fr-CA"/>
        </w:rPr>
        <w:br w:type="page"/>
      </w:r>
    </w:p>
    <w:p w14:paraId="47223E77" w14:textId="206F7D4E" w:rsidR="00773604" w:rsidRPr="00124155" w:rsidRDefault="00773604" w:rsidP="00773604">
      <w:pPr>
        <w:pStyle w:val="Caption"/>
        <w:rPr>
          <w:lang w:val="fr-CA"/>
        </w:rPr>
      </w:pPr>
      <w:r w:rsidRPr="00124155">
        <w:rPr>
          <w:lang w:val="fr-CA"/>
        </w:rPr>
        <w:lastRenderedPageBreak/>
        <w:t xml:space="preserve">Figure </w:t>
      </w:r>
      <w:r w:rsidR="004723ED">
        <w:fldChar w:fldCharType="begin"/>
      </w:r>
      <w:r w:rsidR="004723ED" w:rsidRPr="00124155">
        <w:rPr>
          <w:lang w:val="fr-CA"/>
        </w:rPr>
        <w:instrText xml:space="preserve"> SEQ Figure \* ARABIC </w:instrText>
      </w:r>
      <w:r w:rsidR="004723ED">
        <w:fldChar w:fldCharType="separate"/>
      </w:r>
      <w:r w:rsidR="00A07A8F" w:rsidRPr="00124155">
        <w:rPr>
          <w:noProof/>
          <w:lang w:val="fr-CA"/>
        </w:rPr>
        <w:t>16</w:t>
      </w:r>
      <w:r w:rsidR="004723ED">
        <w:rPr>
          <w:noProof/>
        </w:rPr>
        <w:fldChar w:fldCharType="end"/>
      </w:r>
      <w:r w:rsidR="00124155" w:rsidRPr="00124155">
        <w:rPr>
          <w:noProof/>
          <w:lang w:val="fr-CA"/>
        </w:rPr>
        <w:t xml:space="preserve"> </w:t>
      </w:r>
      <w:r w:rsidRPr="00124155">
        <w:rPr>
          <w:lang w:val="fr-CA"/>
        </w:rPr>
        <w:t xml:space="preserve">: Avantages </w:t>
      </w:r>
      <w:r w:rsidR="00124155" w:rsidRPr="00124155">
        <w:rPr>
          <w:lang w:val="fr-CA"/>
        </w:rPr>
        <w:t>du partage d’information entre les gouvernements fédéral et pr</w:t>
      </w:r>
      <w:r w:rsidR="00124155">
        <w:rPr>
          <w:lang w:val="fr-CA"/>
        </w:rPr>
        <w:t>ovinciaux et territoriaux</w:t>
      </w:r>
      <w:bookmarkEnd w:id="24"/>
    </w:p>
    <w:p w14:paraId="07C33B4B" w14:textId="670E05B9" w:rsidR="00773604" w:rsidRDefault="000D3627" w:rsidP="000D3627">
      <w:pPr>
        <w:jc w:val="center"/>
      </w:pPr>
      <w:r>
        <w:rPr>
          <w:noProof/>
        </w:rPr>
        <w:drawing>
          <wp:inline distT="0" distB="0" distL="0" distR="0" wp14:anchorId="734EBA70" wp14:editId="544B9B6A">
            <wp:extent cx="4828032" cy="2835418"/>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7789" cy="2841148"/>
                    </a:xfrm>
                    <a:prstGeom prst="rect">
                      <a:avLst/>
                    </a:prstGeom>
                    <a:noFill/>
                  </pic:spPr>
                </pic:pic>
              </a:graphicData>
            </a:graphic>
          </wp:inline>
        </w:drawing>
      </w:r>
    </w:p>
    <w:p w14:paraId="67C65A7A" w14:textId="77777777" w:rsidR="006F096D" w:rsidRDefault="00817577" w:rsidP="002E1F46">
      <w:r>
        <w:rPr>
          <w:noProof/>
          <w:lang w:eastAsia="en-CA"/>
        </w:rPr>
        <mc:AlternateContent>
          <mc:Choice Requires="wps">
            <w:drawing>
              <wp:anchor distT="0" distB="0" distL="114300" distR="114300" simplePos="0" relativeHeight="251663360" behindDoc="0" locked="0" layoutInCell="1" allowOverlap="1" wp14:anchorId="5FC7EED7" wp14:editId="1422A22C">
                <wp:simplePos x="0" y="0"/>
                <wp:positionH relativeFrom="column">
                  <wp:posOffset>-100330</wp:posOffset>
                </wp:positionH>
                <wp:positionV relativeFrom="paragraph">
                  <wp:posOffset>97790</wp:posOffset>
                </wp:positionV>
                <wp:extent cx="6153150" cy="645795"/>
                <wp:effectExtent l="0" t="0" r="0" b="0"/>
                <wp:wrapNone/>
                <wp:docPr id="85"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645795"/>
                        </a:xfrm>
                        <a:prstGeom prst="rect">
                          <a:avLst/>
                        </a:prstGeom>
                        <a:noFill/>
                        <a:ln w="3175">
                          <a:noFill/>
                        </a:ln>
                      </wps:spPr>
                      <wps:txbx>
                        <w:txbxContent>
                          <w:p w14:paraId="0C37D477" w14:textId="4DB75BB2" w:rsidR="00502E26" w:rsidRPr="0017601D" w:rsidRDefault="00502E26" w:rsidP="006F096D">
                            <w:pPr>
                              <w:pStyle w:val="NormalWeb"/>
                              <w:spacing w:before="0" w:beforeAutospacing="0" w:after="0" w:afterAutospacing="0"/>
                              <w:rPr>
                                <w:rFonts w:ascii="Arial" w:hAnsi="Arial" w:cs="Arial"/>
                                <w:sz w:val="16"/>
                                <w:szCs w:val="16"/>
                                <w:lang w:val="fr-CA"/>
                              </w:rPr>
                            </w:pPr>
                            <w:r w:rsidRPr="0017601D">
                              <w:rPr>
                                <w:rFonts w:ascii="Arial" w:hAnsi="Arial" w:cs="Arial"/>
                                <w:color w:val="000000" w:themeColor="text1"/>
                                <w:kern w:val="24"/>
                                <w:sz w:val="16"/>
                                <w:szCs w:val="16"/>
                                <w:lang w:val="fr-CA"/>
                              </w:rPr>
                              <w:t>Q14. Selon vous, quel serait le principal avantage, s’il y a lieu, du partage de renseignements entre le</w:t>
                            </w:r>
                            <w:r>
                              <w:rPr>
                                <w:rFonts w:ascii="Arial" w:hAnsi="Arial" w:cs="Arial"/>
                                <w:color w:val="000000" w:themeColor="text1"/>
                                <w:kern w:val="24"/>
                                <w:sz w:val="16"/>
                                <w:szCs w:val="16"/>
                                <w:lang w:val="fr-CA"/>
                              </w:rPr>
                              <w:t>s gouvernements fédéral et provincial ou territorial dans le cadre de la prestation de services</w:t>
                            </w:r>
                            <w:r w:rsidRPr="0017601D">
                              <w:rPr>
                                <w:rFonts w:ascii="Arial" w:hAnsi="Arial" w:cs="Arial"/>
                                <w:color w:val="000000" w:themeColor="text1"/>
                                <w:kern w:val="24"/>
                                <w:sz w:val="16"/>
                                <w:szCs w:val="16"/>
                                <w:lang w:val="fr-CA"/>
                              </w:rPr>
                              <w:t xml:space="preserve">? </w:t>
                            </w:r>
                          </w:p>
                          <w:p w14:paraId="54DEA189" w14:textId="623BA058" w:rsidR="00502E26" w:rsidRPr="0017601D" w:rsidRDefault="00502E26" w:rsidP="006F096D">
                            <w:pPr>
                              <w:pStyle w:val="NormalWeb"/>
                              <w:spacing w:before="0" w:beforeAutospacing="0" w:after="0" w:afterAutospacing="0"/>
                              <w:rPr>
                                <w:rFonts w:ascii="Arial" w:hAnsi="Arial" w:cs="Arial"/>
                                <w:sz w:val="16"/>
                                <w:szCs w:val="16"/>
                                <w:lang w:val="fr-CA"/>
                              </w:rPr>
                            </w:pPr>
                            <w:r w:rsidRPr="0017601D">
                              <w:rPr>
                                <w:rFonts w:ascii="Arial" w:hAnsi="Arial" w:cs="Arial"/>
                                <w:color w:val="000000" w:themeColor="text1"/>
                                <w:kern w:val="24"/>
                                <w:sz w:val="16"/>
                                <w:szCs w:val="16"/>
                                <w:lang w:val="fr-CA"/>
                              </w:rPr>
                              <w:t>Base</w:t>
                            </w:r>
                            <w:r>
                              <w:rPr>
                                <w:rFonts w:ascii="Arial" w:hAnsi="Arial" w:cs="Arial"/>
                                <w:color w:val="000000" w:themeColor="text1"/>
                                <w:kern w:val="24"/>
                                <w:sz w:val="16"/>
                                <w:szCs w:val="16"/>
                                <w:lang w:val="fr-CA"/>
                              </w:rPr>
                              <w:t xml:space="preserve"> </w:t>
                            </w:r>
                            <w:r w:rsidRPr="0017601D">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 xml:space="preserve">Tous les répondants; </w:t>
                            </w:r>
                            <w:r w:rsidRPr="0017601D">
                              <w:rPr>
                                <w:rFonts w:ascii="Arial" w:hAnsi="Arial" w:cs="Arial"/>
                                <w:color w:val="000000" w:themeColor="text1"/>
                                <w:kern w:val="24"/>
                                <w:sz w:val="16"/>
                                <w:szCs w:val="16"/>
                                <w:lang w:val="fr-CA"/>
                              </w:rPr>
                              <w:t>n=2</w:t>
                            </w:r>
                            <w:r>
                              <w:rPr>
                                <w:rFonts w:ascii="Arial" w:hAnsi="Arial" w:cs="Arial"/>
                                <w:color w:val="000000" w:themeColor="text1"/>
                                <w:kern w:val="24"/>
                                <w:sz w:val="16"/>
                                <w:szCs w:val="16"/>
                                <w:lang w:val="fr-CA"/>
                              </w:rPr>
                              <w:t xml:space="preserve"> </w:t>
                            </w:r>
                            <w:r w:rsidRPr="0017601D">
                              <w:rPr>
                                <w:rFonts w:ascii="Arial" w:hAnsi="Arial" w:cs="Arial"/>
                                <w:color w:val="000000" w:themeColor="text1"/>
                                <w:kern w:val="24"/>
                                <w:sz w:val="16"/>
                                <w:szCs w:val="16"/>
                                <w:lang w:val="fr-CA"/>
                              </w:rPr>
                              <w:t>500. [Plusieurs réponses acceptées]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FC7EED7" id="_x0000_s1041" type="#_x0000_t202" style="position:absolute;left:0;text-align:left;margin-left:-7.9pt;margin-top:7.7pt;width:484.5pt;height:5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" filled="f" stroked="f" strokeweight=".25pt">
                <v:textbox style="mso-fit-shape-to-text:t">
                  <w:txbxContent>
                    <w:p w14:paraId="0C37D477" w14:textId="4DB75BB2" w:rsidR="00502E26" w:rsidRPr="0017601D" w:rsidRDefault="00502E26" w:rsidP="006F096D">
                      <w:pPr>
                        <w:pStyle w:val="NormalWeb"/>
                        <w:spacing w:before="0" w:beforeAutospacing="0" w:after="0" w:afterAutospacing="0"/>
                        <w:rPr>
                          <w:rFonts w:ascii="Arial" w:hAnsi="Arial" w:cs="Arial"/>
                          <w:sz w:val="16"/>
                          <w:szCs w:val="16"/>
                          <w:lang w:val="fr-CA"/>
                        </w:rPr>
                      </w:pPr>
                      <w:r w:rsidRPr="0017601D">
                        <w:rPr>
                          <w:rFonts w:ascii="Arial" w:hAnsi="Arial" w:cs="Arial"/>
                          <w:color w:val="000000" w:themeColor="text1"/>
                          <w:kern w:val="24"/>
                          <w:sz w:val="16"/>
                          <w:szCs w:val="16"/>
                          <w:lang w:val="fr-CA"/>
                        </w:rPr>
                        <w:t>Q14. Selon vous, quel serait le principal avantage, s’il y a lieu, du partage de renseignements entre le</w:t>
                      </w:r>
                      <w:r>
                        <w:rPr>
                          <w:rFonts w:ascii="Arial" w:hAnsi="Arial" w:cs="Arial"/>
                          <w:color w:val="000000" w:themeColor="text1"/>
                          <w:kern w:val="24"/>
                          <w:sz w:val="16"/>
                          <w:szCs w:val="16"/>
                          <w:lang w:val="fr-CA"/>
                        </w:rPr>
                        <w:t>s gouvernements fédéral et provincial ou territorial dans le cadre de la prestation de services</w:t>
                      </w:r>
                      <w:r w:rsidRPr="0017601D">
                        <w:rPr>
                          <w:rFonts w:ascii="Arial" w:hAnsi="Arial" w:cs="Arial"/>
                          <w:color w:val="000000" w:themeColor="text1"/>
                          <w:kern w:val="24"/>
                          <w:sz w:val="16"/>
                          <w:szCs w:val="16"/>
                          <w:lang w:val="fr-CA"/>
                        </w:rPr>
                        <w:t xml:space="preserve">? </w:t>
                      </w:r>
                    </w:p>
                    <w:p w14:paraId="54DEA189" w14:textId="623BA058" w:rsidR="00502E26" w:rsidRPr="0017601D" w:rsidRDefault="00502E26" w:rsidP="006F096D">
                      <w:pPr>
                        <w:pStyle w:val="NormalWeb"/>
                        <w:spacing w:before="0" w:beforeAutospacing="0" w:after="0" w:afterAutospacing="0"/>
                        <w:rPr>
                          <w:rFonts w:ascii="Arial" w:hAnsi="Arial" w:cs="Arial"/>
                          <w:sz w:val="16"/>
                          <w:szCs w:val="16"/>
                          <w:lang w:val="fr-CA"/>
                        </w:rPr>
                      </w:pPr>
                      <w:r w:rsidRPr="0017601D">
                        <w:rPr>
                          <w:rFonts w:ascii="Arial" w:hAnsi="Arial" w:cs="Arial"/>
                          <w:color w:val="000000" w:themeColor="text1"/>
                          <w:kern w:val="24"/>
                          <w:sz w:val="16"/>
                          <w:szCs w:val="16"/>
                          <w:lang w:val="fr-CA"/>
                        </w:rPr>
                        <w:t>Base</w:t>
                      </w:r>
                      <w:r>
                        <w:rPr>
                          <w:rFonts w:ascii="Arial" w:hAnsi="Arial" w:cs="Arial"/>
                          <w:color w:val="000000" w:themeColor="text1"/>
                          <w:kern w:val="24"/>
                          <w:sz w:val="16"/>
                          <w:szCs w:val="16"/>
                          <w:lang w:val="fr-CA"/>
                        </w:rPr>
                        <w:t xml:space="preserve"> </w:t>
                      </w:r>
                      <w:r w:rsidRPr="0017601D">
                        <w:rPr>
                          <w:rFonts w:ascii="Arial" w:hAnsi="Arial" w:cs="Arial"/>
                          <w:color w:val="000000" w:themeColor="text1"/>
                          <w:kern w:val="24"/>
                          <w:sz w:val="16"/>
                          <w:szCs w:val="16"/>
                          <w:lang w:val="fr-CA"/>
                        </w:rPr>
                        <w:t xml:space="preserve">: </w:t>
                      </w:r>
                      <w:r>
                        <w:rPr>
                          <w:rFonts w:ascii="Arial" w:hAnsi="Arial" w:cs="Arial"/>
                          <w:color w:val="000000" w:themeColor="text1"/>
                          <w:kern w:val="24"/>
                          <w:sz w:val="16"/>
                          <w:szCs w:val="16"/>
                          <w:lang w:val="fr-CA"/>
                        </w:rPr>
                        <w:t xml:space="preserve">Tous les répondants; </w:t>
                      </w:r>
                      <w:r w:rsidRPr="0017601D">
                        <w:rPr>
                          <w:rFonts w:ascii="Arial" w:hAnsi="Arial" w:cs="Arial"/>
                          <w:color w:val="000000" w:themeColor="text1"/>
                          <w:kern w:val="24"/>
                          <w:sz w:val="16"/>
                          <w:szCs w:val="16"/>
                          <w:lang w:val="fr-CA"/>
                        </w:rPr>
                        <w:t>n=2</w:t>
                      </w:r>
                      <w:r>
                        <w:rPr>
                          <w:rFonts w:ascii="Arial" w:hAnsi="Arial" w:cs="Arial"/>
                          <w:color w:val="000000" w:themeColor="text1"/>
                          <w:kern w:val="24"/>
                          <w:sz w:val="16"/>
                          <w:szCs w:val="16"/>
                          <w:lang w:val="fr-CA"/>
                        </w:rPr>
                        <w:t xml:space="preserve"> </w:t>
                      </w:r>
                      <w:r w:rsidRPr="0017601D">
                        <w:rPr>
                          <w:rFonts w:ascii="Arial" w:hAnsi="Arial" w:cs="Arial"/>
                          <w:color w:val="000000" w:themeColor="text1"/>
                          <w:kern w:val="24"/>
                          <w:sz w:val="16"/>
                          <w:szCs w:val="16"/>
                          <w:lang w:val="fr-CA"/>
                        </w:rPr>
                        <w:t>500. [Plusieurs réponses acceptées]</w:t>
                      </w:r>
                    </w:p>
                  </w:txbxContent>
                </v:textbox>
              </v:shape>
            </w:pict>
          </mc:Fallback>
        </mc:AlternateContent>
      </w:r>
    </w:p>
    <w:p w14:paraId="3F89D6EF" w14:textId="77777777" w:rsidR="006F096D" w:rsidRDefault="006F096D" w:rsidP="002E1F46"/>
    <w:p w14:paraId="260755C9" w14:textId="77777777" w:rsidR="006F096D" w:rsidRDefault="006F096D" w:rsidP="002E1F46"/>
    <w:p w14:paraId="0272B406" w14:textId="77777777" w:rsidR="006F096D" w:rsidRDefault="006F096D" w:rsidP="002E1F46"/>
    <w:p w14:paraId="0570FFE8" w14:textId="35202CA9" w:rsidR="00A0409F" w:rsidRPr="00AD7A9C" w:rsidRDefault="008D6707" w:rsidP="00A0409F">
      <w:pPr>
        <w:rPr>
          <w:lang w:val="fr-CA"/>
        </w:rPr>
      </w:pPr>
      <w:r w:rsidRPr="008D6707">
        <w:rPr>
          <w:lang w:val="fr-CA"/>
        </w:rPr>
        <w:t xml:space="preserve">Les résidents du Québec </w:t>
      </w:r>
      <w:r w:rsidR="00DD5E21">
        <w:rPr>
          <w:lang w:val="fr-CA"/>
        </w:rPr>
        <w:t>so</w:t>
      </w:r>
      <w:r w:rsidRPr="008D6707">
        <w:rPr>
          <w:lang w:val="fr-CA"/>
        </w:rPr>
        <w:t>nt plus susceptibles de mentionner un service plus rapide et plus pratique à</w:t>
      </w:r>
      <w:r>
        <w:rPr>
          <w:lang w:val="fr-CA"/>
        </w:rPr>
        <w:t xml:space="preserve"> titre d’avantages du partage d’information. </w:t>
      </w:r>
      <w:r w:rsidRPr="008D6707">
        <w:rPr>
          <w:lang w:val="fr-CA"/>
        </w:rPr>
        <w:t xml:space="preserve">Les Canadiens de moins de 35 ans, ainsi que les diplômés universitaires et les Canadiens en ligne </w:t>
      </w:r>
      <w:r w:rsidR="00DD5E21">
        <w:rPr>
          <w:lang w:val="fr-CA"/>
        </w:rPr>
        <w:t>o</w:t>
      </w:r>
      <w:r>
        <w:rPr>
          <w:lang w:val="fr-CA"/>
        </w:rPr>
        <w:t xml:space="preserve">nt plus tendance à parler des avantages suivants : un service plus rapide, un accès plus facile au service et l’aspect pratique. </w:t>
      </w:r>
      <w:r w:rsidRPr="008D6707">
        <w:rPr>
          <w:lang w:val="fr-CA"/>
        </w:rPr>
        <w:t>Les Canadiens plus âgés, les personnes ayant un niveau de scolarité moins élevé et les gens</w:t>
      </w:r>
      <w:r>
        <w:rPr>
          <w:lang w:val="fr-CA"/>
        </w:rPr>
        <w:t xml:space="preserve"> qui n’utilisent pas </w:t>
      </w:r>
      <w:r w:rsidR="00124155">
        <w:rPr>
          <w:lang w:val="fr-CA"/>
        </w:rPr>
        <w:t>l’</w:t>
      </w:r>
      <w:r>
        <w:rPr>
          <w:lang w:val="fr-CA"/>
        </w:rPr>
        <w:t xml:space="preserve">Internet </w:t>
      </w:r>
      <w:r w:rsidR="00DD5E21">
        <w:rPr>
          <w:lang w:val="fr-CA"/>
        </w:rPr>
        <w:t>son</w:t>
      </w:r>
      <w:r>
        <w:rPr>
          <w:lang w:val="fr-CA"/>
        </w:rPr>
        <w:t xml:space="preserve">t plus enclins à dire qu’il n’y a aucun avantage à un tel partage d’information. </w:t>
      </w:r>
    </w:p>
    <w:p w14:paraId="5B1623D3" w14:textId="77777777" w:rsidR="00F466BF" w:rsidRPr="00AD7A9C" w:rsidRDefault="00F466BF" w:rsidP="002E1F46">
      <w:pPr>
        <w:rPr>
          <w:lang w:val="fr-CA"/>
        </w:rPr>
      </w:pPr>
    </w:p>
    <w:p w14:paraId="7B693D7E" w14:textId="77777777" w:rsidR="00A0409F" w:rsidRPr="00AD7A9C" w:rsidRDefault="00A0409F">
      <w:pPr>
        <w:jc w:val="left"/>
        <w:rPr>
          <w:lang w:val="fr-CA"/>
        </w:rPr>
      </w:pPr>
      <w:r w:rsidRPr="00AD7A9C">
        <w:rPr>
          <w:lang w:val="fr-CA"/>
        </w:rPr>
        <w:br w:type="page"/>
      </w:r>
    </w:p>
    <w:p w14:paraId="0F68F241" w14:textId="1FEB0820" w:rsidR="007A70B3" w:rsidRPr="007454F3" w:rsidRDefault="007454F3" w:rsidP="007A70B3">
      <w:pPr>
        <w:pStyle w:val="Title"/>
        <w:rPr>
          <w:lang w:val="fr-CA"/>
        </w:rPr>
      </w:pPr>
      <w:r w:rsidRPr="007454F3">
        <w:rPr>
          <w:lang w:val="fr-CA"/>
        </w:rPr>
        <w:lastRenderedPageBreak/>
        <w:t>L</w:t>
      </w:r>
      <w:r w:rsidR="00124155">
        <w:rPr>
          <w:lang w:val="fr-CA"/>
        </w:rPr>
        <w:t xml:space="preserve">es enjeux relatifs à la </w:t>
      </w:r>
      <w:r w:rsidRPr="007454F3">
        <w:rPr>
          <w:lang w:val="fr-CA"/>
        </w:rPr>
        <w:t>sécurité et</w:t>
      </w:r>
      <w:r w:rsidR="00124155">
        <w:rPr>
          <w:lang w:val="fr-CA"/>
        </w:rPr>
        <w:t xml:space="preserve"> à</w:t>
      </w:r>
      <w:r w:rsidRPr="007454F3">
        <w:rPr>
          <w:lang w:val="fr-CA"/>
        </w:rPr>
        <w:t xml:space="preserve"> la protection des renseignements personnels sont</w:t>
      </w:r>
      <w:r>
        <w:rPr>
          <w:lang w:val="fr-CA"/>
        </w:rPr>
        <w:t xml:space="preserve"> les principaux inconvénients de la communication de renseignements par le gouvernement</w:t>
      </w:r>
    </w:p>
    <w:p w14:paraId="4822553F" w14:textId="6A24D9B6" w:rsidR="00A1456F" w:rsidRPr="007454F3" w:rsidRDefault="007454F3" w:rsidP="002E1F46">
      <w:pPr>
        <w:rPr>
          <w:lang w:val="fr-CA"/>
        </w:rPr>
      </w:pPr>
      <w:r w:rsidRPr="007454F3">
        <w:rPr>
          <w:lang w:val="fr-CA"/>
        </w:rPr>
        <w:t>Les inconvénients associés à la communication de</w:t>
      </w:r>
      <w:r>
        <w:rPr>
          <w:lang w:val="fr-CA"/>
        </w:rPr>
        <w:t xml:space="preserve"> renseignements entre les gouvernements fédéral et provinciaux et territoriaux dans le cadre de la prestation de service</w:t>
      </w:r>
      <w:r w:rsidRPr="007454F3">
        <w:rPr>
          <w:lang w:val="fr-CA"/>
        </w:rPr>
        <w:t xml:space="preserve"> qui ont été mentionnés le plus souvent </w:t>
      </w:r>
      <w:r>
        <w:rPr>
          <w:lang w:val="fr-CA"/>
        </w:rPr>
        <w:t>par les Canadiens sont des enjeux relatifs à la sécurité et à la protection des renseignements personnels</w:t>
      </w:r>
      <w:r w:rsidR="00FB0E5D" w:rsidRPr="007454F3">
        <w:rPr>
          <w:lang w:val="fr-CA"/>
        </w:rPr>
        <w:t xml:space="preserve">. </w:t>
      </w:r>
      <w:r w:rsidRPr="007454F3">
        <w:rPr>
          <w:lang w:val="fr-CA"/>
        </w:rPr>
        <w:t>Les questions liées à la sécurité des données arrivent au premier rang</w:t>
      </w:r>
      <w:r w:rsidR="00B01F38" w:rsidRPr="007454F3">
        <w:rPr>
          <w:lang w:val="fr-CA"/>
        </w:rPr>
        <w:t>,</w:t>
      </w:r>
      <w:r>
        <w:rPr>
          <w:lang w:val="fr-CA"/>
        </w:rPr>
        <w:t xml:space="preserve"> entre autres la sécurité de leurs renseignements personnels </w:t>
      </w:r>
      <w:r w:rsidR="00B01F38" w:rsidRPr="007454F3">
        <w:rPr>
          <w:lang w:val="fr-CA"/>
        </w:rPr>
        <w:t>(</w:t>
      </w:r>
      <w:r w:rsidR="00FB0E5D" w:rsidRPr="007454F3">
        <w:rPr>
          <w:lang w:val="fr-CA"/>
        </w:rPr>
        <w:t>21</w:t>
      </w:r>
      <w:r>
        <w:rPr>
          <w:lang w:val="fr-CA"/>
        </w:rPr>
        <w:t xml:space="preserve"> </w:t>
      </w:r>
      <w:r w:rsidR="00B01F38" w:rsidRPr="007454F3">
        <w:rPr>
          <w:lang w:val="fr-CA"/>
        </w:rPr>
        <w:t>%),</w:t>
      </w:r>
      <w:r>
        <w:rPr>
          <w:lang w:val="fr-CA"/>
        </w:rPr>
        <w:t xml:space="preserve"> les atteintes à la vie privée</w:t>
      </w:r>
      <w:r w:rsidR="00B01F38" w:rsidRPr="007454F3">
        <w:rPr>
          <w:lang w:val="fr-CA"/>
        </w:rPr>
        <w:t xml:space="preserve"> (</w:t>
      </w:r>
      <w:r w:rsidR="00FB0E5D" w:rsidRPr="007454F3">
        <w:rPr>
          <w:lang w:val="fr-CA"/>
        </w:rPr>
        <w:t>20</w:t>
      </w:r>
      <w:r>
        <w:rPr>
          <w:lang w:val="fr-CA"/>
        </w:rPr>
        <w:t xml:space="preserve"> </w:t>
      </w:r>
      <w:r w:rsidR="00B01F38" w:rsidRPr="007454F3">
        <w:rPr>
          <w:lang w:val="fr-CA"/>
        </w:rPr>
        <w:t>%)</w:t>
      </w:r>
      <w:r w:rsidR="00097070" w:rsidRPr="007454F3">
        <w:rPr>
          <w:lang w:val="fr-CA"/>
        </w:rPr>
        <w:t xml:space="preserve"> </w:t>
      </w:r>
      <w:r>
        <w:rPr>
          <w:lang w:val="fr-CA"/>
        </w:rPr>
        <w:t>et le vol d’identité</w:t>
      </w:r>
      <w:r w:rsidR="00FB0E5D" w:rsidRPr="007454F3">
        <w:rPr>
          <w:lang w:val="fr-CA"/>
        </w:rPr>
        <w:t xml:space="preserve"> (7</w:t>
      </w:r>
      <w:r>
        <w:rPr>
          <w:lang w:val="fr-CA"/>
        </w:rPr>
        <w:t> </w:t>
      </w:r>
      <w:r w:rsidR="00FB0E5D" w:rsidRPr="007454F3">
        <w:rPr>
          <w:lang w:val="fr-CA"/>
        </w:rPr>
        <w:t>%),</w:t>
      </w:r>
      <w:r w:rsidR="00B01F38" w:rsidRPr="007454F3">
        <w:rPr>
          <w:lang w:val="fr-CA"/>
        </w:rPr>
        <w:t xml:space="preserve"> </w:t>
      </w:r>
      <w:r>
        <w:rPr>
          <w:lang w:val="fr-CA"/>
        </w:rPr>
        <w:t xml:space="preserve">ainsi que d’autres enjeux connexes non précisés </w:t>
      </w:r>
      <w:r w:rsidR="00B01F38" w:rsidRPr="007454F3">
        <w:rPr>
          <w:lang w:val="fr-CA"/>
        </w:rPr>
        <w:t>(15</w:t>
      </w:r>
      <w:r>
        <w:rPr>
          <w:lang w:val="fr-CA"/>
        </w:rPr>
        <w:t xml:space="preserve"> </w:t>
      </w:r>
      <w:r w:rsidR="00B01F38" w:rsidRPr="007454F3">
        <w:rPr>
          <w:lang w:val="fr-CA"/>
        </w:rPr>
        <w:t xml:space="preserve">%). </w:t>
      </w:r>
    </w:p>
    <w:p w14:paraId="682D1D1D" w14:textId="77777777" w:rsidR="00A1456F" w:rsidRPr="007454F3" w:rsidRDefault="00A1456F" w:rsidP="002E1F46">
      <w:pPr>
        <w:rPr>
          <w:highlight w:val="yellow"/>
          <w:lang w:val="fr-CA"/>
        </w:rPr>
      </w:pPr>
    </w:p>
    <w:p w14:paraId="25C2C976" w14:textId="7BDAFCCC" w:rsidR="00B01F38" w:rsidRPr="007454F3" w:rsidRDefault="007454F3" w:rsidP="002E1F46">
      <w:pPr>
        <w:rPr>
          <w:lang w:val="fr-CA"/>
        </w:rPr>
      </w:pPr>
      <w:r w:rsidRPr="007454F3">
        <w:rPr>
          <w:lang w:val="fr-CA"/>
        </w:rPr>
        <w:t>Parmi les autres inconvénients possibles, notons l’utilisation des renseignements de Canadiens à des fins non autorisé</w:t>
      </w:r>
      <w:r>
        <w:rPr>
          <w:lang w:val="fr-CA"/>
        </w:rPr>
        <w:t xml:space="preserve">es </w:t>
      </w:r>
      <w:r w:rsidR="00A1456F" w:rsidRPr="007454F3">
        <w:rPr>
          <w:lang w:val="fr-CA"/>
        </w:rPr>
        <w:t>(12</w:t>
      </w:r>
      <w:r>
        <w:rPr>
          <w:lang w:val="fr-CA"/>
        </w:rPr>
        <w:t xml:space="preserve"> </w:t>
      </w:r>
      <w:r w:rsidR="00A1456F" w:rsidRPr="007454F3">
        <w:rPr>
          <w:lang w:val="fr-CA"/>
        </w:rPr>
        <w:t xml:space="preserve">%) </w:t>
      </w:r>
      <w:r>
        <w:rPr>
          <w:lang w:val="fr-CA"/>
        </w:rPr>
        <w:t xml:space="preserve">et la perception que des erreurs pourraient se produire </w:t>
      </w:r>
      <w:r w:rsidR="00A1456F" w:rsidRPr="007454F3">
        <w:rPr>
          <w:lang w:val="fr-CA"/>
        </w:rPr>
        <w:t>(6</w:t>
      </w:r>
      <w:r>
        <w:rPr>
          <w:lang w:val="fr-CA"/>
        </w:rPr>
        <w:t xml:space="preserve"> </w:t>
      </w:r>
      <w:r w:rsidR="00A1456F" w:rsidRPr="007454F3">
        <w:rPr>
          <w:lang w:val="fr-CA"/>
        </w:rPr>
        <w:t xml:space="preserve">%) </w:t>
      </w:r>
      <w:r>
        <w:rPr>
          <w:lang w:val="fr-CA"/>
        </w:rPr>
        <w:t>avec un tel partage d’information.</w:t>
      </w:r>
    </w:p>
    <w:p w14:paraId="3CB78B3C" w14:textId="77777777" w:rsidR="00097070" w:rsidRPr="007454F3" w:rsidRDefault="00097070" w:rsidP="00097070">
      <w:pPr>
        <w:rPr>
          <w:lang w:val="fr-CA"/>
        </w:rPr>
      </w:pPr>
    </w:p>
    <w:p w14:paraId="68654EB1" w14:textId="34DB214F" w:rsidR="00097070" w:rsidRPr="007454F3" w:rsidRDefault="007454F3" w:rsidP="00097070">
      <w:pPr>
        <w:rPr>
          <w:lang w:val="fr-CA"/>
        </w:rPr>
      </w:pPr>
      <w:r w:rsidRPr="007454F3">
        <w:rPr>
          <w:lang w:val="fr-CA"/>
        </w:rPr>
        <w:t xml:space="preserve">Un Canadien sur cinq </w:t>
      </w:r>
      <w:r w:rsidR="00097070" w:rsidRPr="007454F3">
        <w:rPr>
          <w:lang w:val="fr-CA"/>
        </w:rPr>
        <w:t>(21</w:t>
      </w:r>
      <w:r w:rsidRPr="007454F3">
        <w:rPr>
          <w:lang w:val="fr-CA"/>
        </w:rPr>
        <w:t xml:space="preserve"> </w:t>
      </w:r>
      <w:r w:rsidR="00097070" w:rsidRPr="007454F3">
        <w:rPr>
          <w:lang w:val="fr-CA"/>
        </w:rPr>
        <w:t xml:space="preserve">%) </w:t>
      </w:r>
      <w:r w:rsidRPr="007454F3">
        <w:rPr>
          <w:lang w:val="fr-CA"/>
        </w:rPr>
        <w:t>n’</w:t>
      </w:r>
      <w:r w:rsidR="00124155">
        <w:rPr>
          <w:lang w:val="fr-CA"/>
        </w:rPr>
        <w:t>a</w:t>
      </w:r>
      <w:r w:rsidRPr="007454F3">
        <w:rPr>
          <w:lang w:val="fr-CA"/>
        </w:rPr>
        <w:t xml:space="preserve"> pas du tout de préoccupations concernant la communication de </w:t>
      </w:r>
      <w:r w:rsidR="00124155">
        <w:rPr>
          <w:lang w:val="fr-CA"/>
        </w:rPr>
        <w:t>se</w:t>
      </w:r>
      <w:r w:rsidRPr="007454F3">
        <w:rPr>
          <w:lang w:val="fr-CA"/>
        </w:rPr>
        <w:t xml:space="preserve">s renseignements personnels </w:t>
      </w:r>
      <w:r>
        <w:rPr>
          <w:lang w:val="fr-CA"/>
        </w:rPr>
        <w:t xml:space="preserve">entre les gouvernements fédéral et provinciaux et territoriaux et au sein du gouvernement fédéral, alors que </w:t>
      </w:r>
      <w:r w:rsidR="00097070" w:rsidRPr="007454F3">
        <w:rPr>
          <w:lang w:val="fr-CA"/>
        </w:rPr>
        <w:t>16</w:t>
      </w:r>
      <w:r>
        <w:rPr>
          <w:lang w:val="fr-CA"/>
        </w:rPr>
        <w:t xml:space="preserve"> </w:t>
      </w:r>
      <w:r w:rsidR="00097070" w:rsidRPr="007454F3">
        <w:rPr>
          <w:lang w:val="fr-CA"/>
        </w:rPr>
        <w:t>%</w:t>
      </w:r>
      <w:r>
        <w:rPr>
          <w:lang w:val="fr-CA"/>
        </w:rPr>
        <w:t xml:space="preserve"> des répondants n</w:t>
      </w:r>
      <w:r w:rsidR="00DD5E21">
        <w:rPr>
          <w:lang w:val="fr-CA"/>
        </w:rPr>
        <w:t xml:space="preserve">e parviennent pas à </w:t>
      </w:r>
      <w:r>
        <w:rPr>
          <w:lang w:val="fr-CA"/>
        </w:rPr>
        <w:t xml:space="preserve">penser à des inconvénients. </w:t>
      </w:r>
    </w:p>
    <w:p w14:paraId="1188CA99" w14:textId="77777777" w:rsidR="00A1456F" w:rsidRPr="007454F3" w:rsidRDefault="00A1456F" w:rsidP="00B01F38">
      <w:pPr>
        <w:pStyle w:val="ListParagraph"/>
        <w:ind w:left="1080"/>
        <w:rPr>
          <w:lang w:val="fr-CA"/>
        </w:rPr>
      </w:pPr>
    </w:p>
    <w:p w14:paraId="47D11172" w14:textId="3A9F6DE6" w:rsidR="007A70B3" w:rsidRPr="00124155" w:rsidRDefault="007A70B3" w:rsidP="007A70B3">
      <w:pPr>
        <w:pStyle w:val="Caption"/>
        <w:rPr>
          <w:lang w:val="fr-CA"/>
        </w:rPr>
      </w:pPr>
      <w:bookmarkStart w:id="25" w:name="_Toc515361948"/>
      <w:r w:rsidRPr="00124155">
        <w:rPr>
          <w:lang w:val="fr-CA"/>
        </w:rPr>
        <w:t xml:space="preserve">Figure </w:t>
      </w:r>
      <w:r w:rsidR="004723ED">
        <w:fldChar w:fldCharType="begin"/>
      </w:r>
      <w:r w:rsidR="004723ED" w:rsidRPr="00124155">
        <w:rPr>
          <w:lang w:val="fr-CA"/>
        </w:rPr>
        <w:instrText xml:space="preserve"> SEQ Figure \* ARABIC </w:instrText>
      </w:r>
      <w:r w:rsidR="004723ED">
        <w:fldChar w:fldCharType="separate"/>
      </w:r>
      <w:r w:rsidR="00A07A8F" w:rsidRPr="00124155">
        <w:rPr>
          <w:noProof/>
          <w:lang w:val="fr-CA"/>
        </w:rPr>
        <w:t>17</w:t>
      </w:r>
      <w:r w:rsidR="004723ED">
        <w:rPr>
          <w:noProof/>
        </w:rPr>
        <w:fldChar w:fldCharType="end"/>
      </w:r>
      <w:r w:rsidR="00124155" w:rsidRPr="00124155">
        <w:rPr>
          <w:noProof/>
          <w:lang w:val="fr-CA"/>
        </w:rPr>
        <w:t xml:space="preserve"> </w:t>
      </w:r>
      <w:r w:rsidRPr="00124155">
        <w:rPr>
          <w:lang w:val="fr-CA"/>
        </w:rPr>
        <w:t xml:space="preserve">: </w:t>
      </w:r>
      <w:r w:rsidR="00124155" w:rsidRPr="00124155">
        <w:rPr>
          <w:lang w:val="fr-CA"/>
        </w:rPr>
        <w:t xml:space="preserve">Inconvénients du partage d’information entre les gouvernements fédéral et </w:t>
      </w:r>
      <w:r w:rsidR="00124155">
        <w:rPr>
          <w:lang w:val="fr-CA"/>
        </w:rPr>
        <w:t>provinciaux et territoriaux</w:t>
      </w:r>
      <w:bookmarkEnd w:id="25"/>
      <w:r w:rsidR="00124155">
        <w:rPr>
          <w:lang w:val="fr-CA"/>
        </w:rPr>
        <w:t xml:space="preserve"> </w:t>
      </w:r>
    </w:p>
    <w:p w14:paraId="3A970F4B" w14:textId="111E137D" w:rsidR="007A70B3" w:rsidRDefault="00FA2EC0" w:rsidP="00FA2EC0">
      <w:pPr>
        <w:jc w:val="center"/>
      </w:pPr>
      <w:r>
        <w:rPr>
          <w:noProof/>
        </w:rPr>
        <w:drawing>
          <wp:inline distT="0" distB="0" distL="0" distR="0" wp14:anchorId="56212C1A" wp14:editId="57F7DD8B">
            <wp:extent cx="4937760" cy="30880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094"/>
                    <a:stretch/>
                  </pic:blipFill>
                  <pic:spPr bwMode="auto">
                    <a:xfrm>
                      <a:off x="0" y="0"/>
                      <a:ext cx="4945186" cy="3092681"/>
                    </a:xfrm>
                    <a:prstGeom prst="rect">
                      <a:avLst/>
                    </a:prstGeom>
                    <a:noFill/>
                    <a:ln>
                      <a:noFill/>
                    </a:ln>
                    <a:extLst>
                      <a:ext uri="{53640926-AAD7-44D8-BBD7-CCE9431645EC}">
                        <a14:shadowObscured xmlns:a14="http://schemas.microsoft.com/office/drawing/2010/main"/>
                      </a:ext>
                    </a:extLst>
                  </pic:spPr>
                </pic:pic>
              </a:graphicData>
            </a:graphic>
          </wp:inline>
        </w:drawing>
      </w:r>
    </w:p>
    <w:p w14:paraId="503271A8" w14:textId="77777777" w:rsidR="005F6A0A" w:rsidRDefault="005F6A0A" w:rsidP="002E1F46"/>
    <w:p w14:paraId="3A3F29D3" w14:textId="77777777" w:rsidR="005F6A0A" w:rsidRDefault="00817577" w:rsidP="002E1F46">
      <w:r>
        <w:rPr>
          <w:noProof/>
          <w:lang w:eastAsia="en-CA"/>
        </w:rPr>
        <mc:AlternateContent>
          <mc:Choice Requires="wps">
            <w:drawing>
              <wp:anchor distT="0" distB="0" distL="114300" distR="114300" simplePos="0" relativeHeight="251664384" behindDoc="0" locked="0" layoutInCell="1" allowOverlap="1" wp14:anchorId="1BDA9A4C" wp14:editId="2C5E1C6B">
                <wp:simplePos x="0" y="0"/>
                <wp:positionH relativeFrom="margin">
                  <wp:align>left</wp:align>
                </wp:positionH>
                <wp:positionV relativeFrom="paragraph">
                  <wp:posOffset>26670</wp:posOffset>
                </wp:positionV>
                <wp:extent cx="5753100" cy="645795"/>
                <wp:effectExtent l="0" t="0" r="0" b="0"/>
                <wp:wrapNone/>
                <wp:docPr id="10" name="TextBox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45795"/>
                        </a:xfrm>
                        <a:prstGeom prst="rect">
                          <a:avLst/>
                        </a:prstGeom>
                        <a:noFill/>
                        <a:ln w="3175">
                          <a:noFill/>
                        </a:ln>
                      </wps:spPr>
                      <wps:txbx>
                        <w:txbxContent>
                          <w:p w14:paraId="0AF4A598" w14:textId="6FCA37BE" w:rsidR="00502E26" w:rsidRPr="0017601D" w:rsidRDefault="00502E26" w:rsidP="005F6A0A">
                            <w:pPr>
                              <w:pStyle w:val="NormalWeb"/>
                              <w:spacing w:before="0" w:beforeAutospacing="0" w:after="0" w:afterAutospacing="0"/>
                              <w:rPr>
                                <w:rFonts w:ascii="Arial" w:hAnsi="Arial" w:cs="Arial"/>
                                <w:sz w:val="16"/>
                                <w:lang w:val="fr-CA"/>
                              </w:rPr>
                            </w:pPr>
                            <w:r w:rsidRPr="0017601D">
                              <w:rPr>
                                <w:rFonts w:ascii="Arial" w:hAnsi="Arial" w:cs="Arial"/>
                                <w:color w:val="000000" w:themeColor="text1"/>
                                <w:kern w:val="24"/>
                                <w:sz w:val="16"/>
                                <w:lang w:val="fr-CA"/>
                              </w:rPr>
                              <w:t>Q15. Quel serait le principal inconvénient, s’il y a lieu, du partage de renseignements entre les gouvernements fédéral et pr</w:t>
                            </w:r>
                            <w:r>
                              <w:rPr>
                                <w:rFonts w:ascii="Arial" w:hAnsi="Arial" w:cs="Arial"/>
                                <w:color w:val="000000" w:themeColor="text1"/>
                                <w:kern w:val="24"/>
                                <w:sz w:val="16"/>
                                <w:lang w:val="fr-CA"/>
                              </w:rPr>
                              <w:t>ovincial ou territorial dans le cadre de la prestation de services</w:t>
                            </w:r>
                            <w:r w:rsidRPr="0017601D">
                              <w:rPr>
                                <w:rFonts w:ascii="Arial" w:hAnsi="Arial" w:cs="Arial"/>
                                <w:color w:val="000000" w:themeColor="text1"/>
                                <w:kern w:val="24"/>
                                <w:sz w:val="16"/>
                                <w:lang w:val="fr-CA"/>
                              </w:rPr>
                              <w:t xml:space="preserve">? </w:t>
                            </w:r>
                          </w:p>
                          <w:p w14:paraId="66817B94" w14:textId="0118D79A" w:rsidR="00502E26" w:rsidRPr="0017601D" w:rsidRDefault="00502E26" w:rsidP="005F6A0A">
                            <w:pPr>
                              <w:pStyle w:val="NormalWeb"/>
                              <w:spacing w:before="0" w:beforeAutospacing="0" w:after="0" w:afterAutospacing="0"/>
                              <w:rPr>
                                <w:rFonts w:ascii="Arial" w:hAnsi="Arial" w:cs="Arial"/>
                                <w:sz w:val="16"/>
                                <w:lang w:val="fr-CA"/>
                              </w:rPr>
                            </w:pPr>
                            <w:r w:rsidRPr="0017601D">
                              <w:rPr>
                                <w:rFonts w:ascii="Arial" w:hAnsi="Arial" w:cs="Arial"/>
                                <w:color w:val="000000" w:themeColor="text1"/>
                                <w:kern w:val="24"/>
                                <w:sz w:val="16"/>
                                <w:lang w:val="fr-CA"/>
                              </w:rPr>
                              <w:t>Base : Tous les répondants; n=2</w:t>
                            </w:r>
                            <w:r>
                              <w:rPr>
                                <w:rFonts w:ascii="Arial" w:hAnsi="Arial" w:cs="Arial"/>
                                <w:color w:val="000000" w:themeColor="text1"/>
                                <w:kern w:val="24"/>
                                <w:sz w:val="16"/>
                                <w:lang w:val="fr-CA"/>
                              </w:rPr>
                              <w:t xml:space="preserve"> </w:t>
                            </w:r>
                            <w:r w:rsidRPr="0017601D">
                              <w:rPr>
                                <w:rFonts w:ascii="Arial" w:hAnsi="Arial" w:cs="Arial"/>
                                <w:color w:val="000000" w:themeColor="text1"/>
                                <w:kern w:val="24"/>
                                <w:sz w:val="16"/>
                                <w:lang w:val="fr-CA"/>
                              </w:rPr>
                              <w:t>500. [</w:t>
                            </w:r>
                            <w:r>
                              <w:rPr>
                                <w:rFonts w:ascii="Arial" w:hAnsi="Arial" w:cs="Arial"/>
                                <w:color w:val="000000" w:themeColor="text1"/>
                                <w:kern w:val="24"/>
                                <w:sz w:val="16"/>
                                <w:lang w:val="fr-CA"/>
                              </w:rPr>
                              <w:t>Plusieurs réponses acceptées</w:t>
                            </w:r>
                            <w:r w:rsidRPr="0017601D">
                              <w:rPr>
                                <w:rFonts w:ascii="Arial" w:hAnsi="Arial" w:cs="Arial"/>
                                <w:color w:val="000000" w:themeColor="text1"/>
                                <w:kern w:val="24"/>
                                <w:sz w:val="16"/>
                                <w:lang w:val="fr-CA"/>
                              </w:rPr>
                              <w: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BDA9A4C" id="TextBox 5" o:spid="_x0000_s1042" type="#_x0000_t202" style="position:absolute;left:0;text-align:left;margin-left:0;margin-top:2.1pt;width:453pt;height:50.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" filled="f" stroked="f" strokeweight=".25pt">
                <v:textbox style="mso-fit-shape-to-text:t">
                  <w:txbxContent>
                    <w:p w14:paraId="0AF4A598" w14:textId="6FCA37BE" w:rsidR="00502E26" w:rsidRPr="0017601D" w:rsidRDefault="00502E26" w:rsidP="005F6A0A">
                      <w:pPr>
                        <w:pStyle w:val="NormalWeb"/>
                        <w:spacing w:before="0" w:beforeAutospacing="0" w:after="0" w:afterAutospacing="0"/>
                        <w:rPr>
                          <w:rFonts w:ascii="Arial" w:hAnsi="Arial" w:cs="Arial"/>
                          <w:sz w:val="16"/>
                          <w:lang w:val="fr-CA"/>
                        </w:rPr>
                      </w:pPr>
                      <w:r w:rsidRPr="0017601D">
                        <w:rPr>
                          <w:rFonts w:ascii="Arial" w:hAnsi="Arial" w:cs="Arial"/>
                          <w:color w:val="000000" w:themeColor="text1"/>
                          <w:kern w:val="24"/>
                          <w:sz w:val="16"/>
                          <w:lang w:val="fr-CA"/>
                        </w:rPr>
                        <w:t>Q15. Quel serait le principal inconvénient, s’il y a lieu, du partage de renseignements entre les gouvernements fédéral et pr</w:t>
                      </w:r>
                      <w:r>
                        <w:rPr>
                          <w:rFonts w:ascii="Arial" w:hAnsi="Arial" w:cs="Arial"/>
                          <w:color w:val="000000" w:themeColor="text1"/>
                          <w:kern w:val="24"/>
                          <w:sz w:val="16"/>
                          <w:lang w:val="fr-CA"/>
                        </w:rPr>
                        <w:t>ovincial ou territorial dans le cadre de la prestation de services</w:t>
                      </w:r>
                      <w:r w:rsidRPr="0017601D">
                        <w:rPr>
                          <w:rFonts w:ascii="Arial" w:hAnsi="Arial" w:cs="Arial"/>
                          <w:color w:val="000000" w:themeColor="text1"/>
                          <w:kern w:val="24"/>
                          <w:sz w:val="16"/>
                          <w:lang w:val="fr-CA"/>
                        </w:rPr>
                        <w:t xml:space="preserve">? </w:t>
                      </w:r>
                    </w:p>
                    <w:p w14:paraId="66817B94" w14:textId="0118D79A" w:rsidR="00502E26" w:rsidRPr="0017601D" w:rsidRDefault="00502E26" w:rsidP="005F6A0A">
                      <w:pPr>
                        <w:pStyle w:val="NormalWeb"/>
                        <w:spacing w:before="0" w:beforeAutospacing="0" w:after="0" w:afterAutospacing="0"/>
                        <w:rPr>
                          <w:rFonts w:ascii="Arial" w:hAnsi="Arial" w:cs="Arial"/>
                          <w:sz w:val="16"/>
                          <w:lang w:val="fr-CA"/>
                        </w:rPr>
                      </w:pPr>
                      <w:r w:rsidRPr="0017601D">
                        <w:rPr>
                          <w:rFonts w:ascii="Arial" w:hAnsi="Arial" w:cs="Arial"/>
                          <w:color w:val="000000" w:themeColor="text1"/>
                          <w:kern w:val="24"/>
                          <w:sz w:val="16"/>
                          <w:lang w:val="fr-CA"/>
                        </w:rPr>
                        <w:t>Base : Tous les répondants; n=2</w:t>
                      </w:r>
                      <w:r>
                        <w:rPr>
                          <w:rFonts w:ascii="Arial" w:hAnsi="Arial" w:cs="Arial"/>
                          <w:color w:val="000000" w:themeColor="text1"/>
                          <w:kern w:val="24"/>
                          <w:sz w:val="16"/>
                          <w:lang w:val="fr-CA"/>
                        </w:rPr>
                        <w:t xml:space="preserve"> </w:t>
                      </w:r>
                      <w:r w:rsidRPr="0017601D">
                        <w:rPr>
                          <w:rFonts w:ascii="Arial" w:hAnsi="Arial" w:cs="Arial"/>
                          <w:color w:val="000000" w:themeColor="text1"/>
                          <w:kern w:val="24"/>
                          <w:sz w:val="16"/>
                          <w:lang w:val="fr-CA"/>
                        </w:rPr>
                        <w:t>500. [</w:t>
                      </w:r>
                      <w:r>
                        <w:rPr>
                          <w:rFonts w:ascii="Arial" w:hAnsi="Arial" w:cs="Arial"/>
                          <w:color w:val="000000" w:themeColor="text1"/>
                          <w:kern w:val="24"/>
                          <w:sz w:val="16"/>
                          <w:lang w:val="fr-CA"/>
                        </w:rPr>
                        <w:t>Plusieurs réponses acceptées</w:t>
                      </w:r>
                      <w:r w:rsidRPr="0017601D">
                        <w:rPr>
                          <w:rFonts w:ascii="Arial" w:hAnsi="Arial" w:cs="Arial"/>
                          <w:color w:val="000000" w:themeColor="text1"/>
                          <w:kern w:val="24"/>
                          <w:sz w:val="16"/>
                          <w:lang w:val="fr-CA"/>
                        </w:rPr>
                        <w:t>]</w:t>
                      </w:r>
                    </w:p>
                  </w:txbxContent>
                </v:textbox>
                <w10:wrap anchorx="margin"/>
              </v:shape>
            </w:pict>
          </mc:Fallback>
        </mc:AlternateContent>
      </w:r>
    </w:p>
    <w:p w14:paraId="24345DCB" w14:textId="77777777" w:rsidR="005F6A0A" w:rsidRDefault="005F6A0A" w:rsidP="002E1F46"/>
    <w:p w14:paraId="07FEFBEF" w14:textId="77777777" w:rsidR="005F6A0A" w:rsidRDefault="005F6A0A" w:rsidP="002E1F46"/>
    <w:p w14:paraId="5C13A25D" w14:textId="77777777" w:rsidR="005F6A0A" w:rsidRDefault="005F6A0A" w:rsidP="002E1F46"/>
    <w:p w14:paraId="7848BFDE" w14:textId="6FF1D306" w:rsidR="00544F73" w:rsidRDefault="001F5D41" w:rsidP="00544F73">
      <w:pPr>
        <w:rPr>
          <w:lang w:val="fr-CA"/>
        </w:rPr>
      </w:pPr>
      <w:r w:rsidRPr="001F5D41">
        <w:rPr>
          <w:lang w:val="fr-CA"/>
        </w:rPr>
        <w:t xml:space="preserve">Les diplômés universitaires </w:t>
      </w:r>
      <w:r w:rsidR="003050E6">
        <w:rPr>
          <w:lang w:val="fr-CA"/>
        </w:rPr>
        <w:t xml:space="preserve">et les Canadiens en ligne </w:t>
      </w:r>
      <w:r w:rsidR="00DD5E21">
        <w:rPr>
          <w:lang w:val="fr-CA"/>
        </w:rPr>
        <w:t>so</w:t>
      </w:r>
      <w:r w:rsidRPr="001F5D41">
        <w:rPr>
          <w:lang w:val="fr-CA"/>
        </w:rPr>
        <w:t>nt plus nombreux q</w:t>
      </w:r>
      <w:r>
        <w:rPr>
          <w:lang w:val="fr-CA"/>
        </w:rPr>
        <w:t xml:space="preserve">ue les personnes ayant un diplôme d’études secondaires ou un niveau de scolarité inférieur </w:t>
      </w:r>
      <w:r w:rsidRPr="001F5D41">
        <w:rPr>
          <w:lang w:val="fr-CA"/>
        </w:rPr>
        <w:t>à parler des inconvénients liés aux questions de sécurité ou de protection des renseignements personnel</w:t>
      </w:r>
      <w:r>
        <w:rPr>
          <w:lang w:val="fr-CA"/>
        </w:rPr>
        <w:t xml:space="preserve">s, entre autres une atteinte. </w:t>
      </w:r>
      <w:r w:rsidRPr="001F5D41">
        <w:rPr>
          <w:lang w:val="fr-CA"/>
        </w:rPr>
        <w:t xml:space="preserve">Les résidents de l’Ontario, des </w:t>
      </w:r>
      <w:r w:rsidRPr="001F5D41">
        <w:rPr>
          <w:lang w:val="fr-CA"/>
        </w:rPr>
        <w:lastRenderedPageBreak/>
        <w:t xml:space="preserve">Prairies et </w:t>
      </w:r>
      <w:r>
        <w:rPr>
          <w:lang w:val="fr-CA"/>
        </w:rPr>
        <w:t xml:space="preserve">de la Colombie-Britannique </w:t>
      </w:r>
      <w:r w:rsidR="00DD5E21">
        <w:rPr>
          <w:lang w:val="fr-CA"/>
        </w:rPr>
        <w:t>so</w:t>
      </w:r>
      <w:r>
        <w:rPr>
          <w:lang w:val="fr-CA"/>
        </w:rPr>
        <w:t>nt plus susceptibles de parler d’u</w:t>
      </w:r>
      <w:r w:rsidRPr="001F5D41">
        <w:rPr>
          <w:lang w:val="fr-CA"/>
        </w:rPr>
        <w:t xml:space="preserve">ne atteinte à la vie privée et </w:t>
      </w:r>
      <w:r>
        <w:rPr>
          <w:lang w:val="fr-CA"/>
        </w:rPr>
        <w:t>d</w:t>
      </w:r>
      <w:r w:rsidRPr="001F5D41">
        <w:rPr>
          <w:lang w:val="fr-CA"/>
        </w:rPr>
        <w:t xml:space="preserve">es </w:t>
      </w:r>
      <w:r>
        <w:rPr>
          <w:lang w:val="fr-CA"/>
        </w:rPr>
        <w:t xml:space="preserve">questions de protection des renseignements personnels. </w:t>
      </w:r>
      <w:r w:rsidR="003050E6">
        <w:rPr>
          <w:lang w:val="fr-CA"/>
        </w:rPr>
        <w:t>De l’autre côté</w:t>
      </w:r>
      <w:r w:rsidRPr="001F5D41">
        <w:rPr>
          <w:lang w:val="fr-CA"/>
        </w:rPr>
        <w:t xml:space="preserve">, les personnes habitant au Canada atlantique et au Québec </w:t>
      </w:r>
      <w:r w:rsidR="00DD5E21">
        <w:rPr>
          <w:lang w:val="fr-CA"/>
        </w:rPr>
        <w:t>son</w:t>
      </w:r>
      <w:r w:rsidRPr="001F5D41">
        <w:rPr>
          <w:lang w:val="fr-CA"/>
        </w:rPr>
        <w:t>t plus enclin</w:t>
      </w:r>
      <w:r w:rsidR="00DD5E21">
        <w:rPr>
          <w:lang w:val="fr-CA"/>
        </w:rPr>
        <w:t>e</w:t>
      </w:r>
      <w:r w:rsidRPr="001F5D41">
        <w:rPr>
          <w:lang w:val="fr-CA"/>
        </w:rPr>
        <w:t>s à dire qu’</w:t>
      </w:r>
      <w:r w:rsidR="00DD5E21">
        <w:rPr>
          <w:lang w:val="fr-CA"/>
        </w:rPr>
        <w:t>elle</w:t>
      </w:r>
      <w:r w:rsidRPr="001F5D41">
        <w:rPr>
          <w:lang w:val="fr-CA"/>
        </w:rPr>
        <w:t>s n’</w:t>
      </w:r>
      <w:r w:rsidR="00DD5E21">
        <w:rPr>
          <w:lang w:val="fr-CA"/>
        </w:rPr>
        <w:t>ont</w:t>
      </w:r>
      <w:r>
        <w:rPr>
          <w:lang w:val="fr-CA"/>
        </w:rPr>
        <w:t xml:space="preserve"> pas de préoccupations relatives au partage d’information dans le cadre de la prestation de services. </w:t>
      </w:r>
    </w:p>
    <w:p w14:paraId="0C990374" w14:textId="77777777" w:rsidR="001F5D41" w:rsidRPr="003050E6" w:rsidRDefault="001F5D41" w:rsidP="00544F73">
      <w:pPr>
        <w:rPr>
          <w:lang w:val="fr-CA"/>
        </w:rPr>
      </w:pPr>
    </w:p>
    <w:p w14:paraId="19F5B20B" w14:textId="3AAA0B9B" w:rsidR="00707E29" w:rsidRPr="001F5D41" w:rsidRDefault="00707E29" w:rsidP="00707E29">
      <w:pPr>
        <w:pStyle w:val="Heading2"/>
        <w:rPr>
          <w:iCs w:val="0"/>
          <w:sz w:val="28"/>
          <w:lang w:val="fr-CA"/>
        </w:rPr>
      </w:pPr>
      <w:bookmarkStart w:id="26" w:name="_Toc513628897"/>
      <w:r w:rsidRPr="001F5D41">
        <w:rPr>
          <w:iCs w:val="0"/>
          <w:sz w:val="28"/>
          <w:lang w:val="fr-CA"/>
        </w:rPr>
        <w:t xml:space="preserve">5. </w:t>
      </w:r>
      <w:r w:rsidR="001F5D41" w:rsidRPr="001F5D41">
        <w:rPr>
          <w:iCs w:val="0"/>
          <w:sz w:val="28"/>
          <w:lang w:val="fr-CA"/>
        </w:rPr>
        <w:t>Confiance relativement à la pr</w:t>
      </w:r>
      <w:r w:rsidR="001F5D41">
        <w:rPr>
          <w:iCs w:val="0"/>
          <w:sz w:val="28"/>
          <w:lang w:val="fr-CA"/>
        </w:rPr>
        <w:t xml:space="preserve">otection des renseignements personnels </w:t>
      </w:r>
      <w:bookmarkEnd w:id="26"/>
    </w:p>
    <w:p w14:paraId="01BC165C" w14:textId="22AFE59B" w:rsidR="00FB67ED" w:rsidRPr="001F5D41" w:rsidRDefault="001F5D41" w:rsidP="00F34E6D">
      <w:pPr>
        <w:pStyle w:val="Title"/>
        <w:spacing w:before="240"/>
        <w:rPr>
          <w:lang w:val="fr-CA"/>
        </w:rPr>
      </w:pPr>
      <w:r w:rsidRPr="001F5D41">
        <w:rPr>
          <w:lang w:val="fr-CA"/>
        </w:rPr>
        <w:t xml:space="preserve">Les Canadiens font confiance au gouvernement pour </w:t>
      </w:r>
      <w:r w:rsidR="003050E6">
        <w:rPr>
          <w:lang w:val="fr-CA"/>
        </w:rPr>
        <w:t xml:space="preserve">la protection de </w:t>
      </w:r>
      <w:r>
        <w:rPr>
          <w:lang w:val="fr-CA"/>
        </w:rPr>
        <w:t xml:space="preserve">leurs renseignements personnels </w:t>
      </w:r>
    </w:p>
    <w:p w14:paraId="27B26A0A" w14:textId="0ECA7E62" w:rsidR="0061632A" w:rsidRPr="001F5D41" w:rsidRDefault="001F5D41" w:rsidP="00FB67ED">
      <w:pPr>
        <w:rPr>
          <w:lang w:val="fr-CA"/>
        </w:rPr>
      </w:pPr>
      <w:r w:rsidRPr="001F5D41">
        <w:rPr>
          <w:lang w:val="fr-CA"/>
        </w:rPr>
        <w:t xml:space="preserve">Près de huit Canadiens sur </w:t>
      </w:r>
      <w:r w:rsidR="00DD5E21">
        <w:rPr>
          <w:lang w:val="fr-CA"/>
        </w:rPr>
        <w:t>dix</w:t>
      </w:r>
      <w:r w:rsidR="00FB67ED" w:rsidRPr="001F5D41">
        <w:rPr>
          <w:lang w:val="fr-CA"/>
        </w:rPr>
        <w:t xml:space="preserve"> </w:t>
      </w:r>
      <w:r w:rsidRPr="001F5D41">
        <w:rPr>
          <w:lang w:val="fr-CA"/>
        </w:rPr>
        <w:t>font confiance au gouvernement</w:t>
      </w:r>
      <w:r>
        <w:rPr>
          <w:lang w:val="fr-CA"/>
        </w:rPr>
        <w:t xml:space="preserve"> fédéral</w:t>
      </w:r>
      <w:r w:rsidRPr="001F5D41">
        <w:rPr>
          <w:lang w:val="fr-CA"/>
        </w:rPr>
        <w:t>, du moins dans une certaine mesur</w:t>
      </w:r>
      <w:r>
        <w:rPr>
          <w:lang w:val="fr-CA"/>
        </w:rPr>
        <w:t>e, lorsqu’il est question de la protection de leurs renseignements personnels</w:t>
      </w:r>
      <w:r w:rsidR="00812755" w:rsidRPr="001F5D41">
        <w:rPr>
          <w:lang w:val="fr-CA"/>
        </w:rPr>
        <w:t xml:space="preserve">. </w:t>
      </w:r>
      <w:r w:rsidRPr="001F5D41">
        <w:rPr>
          <w:lang w:val="fr-CA"/>
        </w:rPr>
        <w:t xml:space="preserve">Plus précisément, </w:t>
      </w:r>
      <w:r w:rsidR="00812755" w:rsidRPr="001F5D41">
        <w:rPr>
          <w:lang w:val="fr-CA"/>
        </w:rPr>
        <w:t>27</w:t>
      </w:r>
      <w:r w:rsidRPr="001F5D41">
        <w:rPr>
          <w:lang w:val="fr-CA"/>
        </w:rPr>
        <w:t xml:space="preserve"> </w:t>
      </w:r>
      <w:r w:rsidR="00812755" w:rsidRPr="001F5D41">
        <w:rPr>
          <w:lang w:val="fr-CA"/>
        </w:rPr>
        <w:t xml:space="preserve">% </w:t>
      </w:r>
      <w:r w:rsidRPr="001F5D41">
        <w:rPr>
          <w:lang w:val="fr-CA"/>
        </w:rPr>
        <w:t>d</w:t>
      </w:r>
      <w:r w:rsidR="00DD5E21">
        <w:rPr>
          <w:lang w:val="fr-CA"/>
        </w:rPr>
        <w:t xml:space="preserve">es répondants </w:t>
      </w:r>
      <w:r w:rsidRPr="001F5D41">
        <w:rPr>
          <w:lang w:val="fr-CA"/>
        </w:rPr>
        <w:t xml:space="preserve">lui font confiance dans une grande mesure </w:t>
      </w:r>
      <w:r w:rsidR="00812755" w:rsidRPr="001F5D41">
        <w:rPr>
          <w:lang w:val="fr-CA"/>
        </w:rPr>
        <w:t>(</w:t>
      </w:r>
      <w:r>
        <w:rPr>
          <w:lang w:val="fr-CA"/>
        </w:rPr>
        <w:t xml:space="preserve">cote de </w:t>
      </w:r>
      <w:r w:rsidR="00812755" w:rsidRPr="001F5D41">
        <w:rPr>
          <w:lang w:val="fr-CA"/>
        </w:rPr>
        <w:t xml:space="preserve">5) </w:t>
      </w:r>
      <w:r>
        <w:rPr>
          <w:lang w:val="fr-CA"/>
        </w:rPr>
        <w:t xml:space="preserve">et </w:t>
      </w:r>
      <w:r w:rsidR="00812755" w:rsidRPr="001F5D41">
        <w:rPr>
          <w:lang w:val="fr-CA"/>
        </w:rPr>
        <w:t>51</w:t>
      </w:r>
      <w:r>
        <w:rPr>
          <w:lang w:val="fr-CA"/>
        </w:rPr>
        <w:t xml:space="preserve"> </w:t>
      </w:r>
      <w:r w:rsidR="00812755" w:rsidRPr="001F5D41">
        <w:rPr>
          <w:lang w:val="fr-CA"/>
        </w:rPr>
        <w:t xml:space="preserve">% </w:t>
      </w:r>
      <w:r>
        <w:rPr>
          <w:lang w:val="fr-CA"/>
        </w:rPr>
        <w:t>disent qu’ils lui font modérément confiance</w:t>
      </w:r>
      <w:r w:rsidR="00812755" w:rsidRPr="001F5D41">
        <w:rPr>
          <w:lang w:val="fr-CA"/>
        </w:rPr>
        <w:t xml:space="preserve"> (</w:t>
      </w:r>
      <w:r>
        <w:rPr>
          <w:lang w:val="fr-CA"/>
        </w:rPr>
        <w:t xml:space="preserve">cotes de </w:t>
      </w:r>
      <w:r w:rsidR="00812755" w:rsidRPr="001F5D41">
        <w:rPr>
          <w:lang w:val="fr-CA"/>
        </w:rPr>
        <w:t xml:space="preserve">3 </w:t>
      </w:r>
      <w:r>
        <w:rPr>
          <w:lang w:val="fr-CA"/>
        </w:rPr>
        <w:t>et</w:t>
      </w:r>
      <w:r w:rsidR="00812755" w:rsidRPr="001F5D41">
        <w:rPr>
          <w:lang w:val="fr-CA"/>
        </w:rPr>
        <w:t xml:space="preserve"> 4). </w:t>
      </w:r>
      <w:r w:rsidR="00DD5E21">
        <w:rPr>
          <w:lang w:val="fr-CA"/>
        </w:rPr>
        <w:t>En revanche</w:t>
      </w:r>
      <w:r w:rsidRPr="001F5D41">
        <w:rPr>
          <w:lang w:val="fr-CA"/>
        </w:rPr>
        <w:t>, un répondant sur cinq dit qu’il fait très peu confiance (9 %) au gouvernement fédéra</w:t>
      </w:r>
      <w:r>
        <w:rPr>
          <w:lang w:val="fr-CA"/>
        </w:rPr>
        <w:t xml:space="preserve">l ou pas du tout </w:t>
      </w:r>
      <w:r w:rsidR="00812755" w:rsidRPr="001F5D41">
        <w:rPr>
          <w:lang w:val="fr-CA"/>
        </w:rPr>
        <w:t>(12</w:t>
      </w:r>
      <w:r>
        <w:rPr>
          <w:lang w:val="fr-CA"/>
        </w:rPr>
        <w:t xml:space="preserve"> </w:t>
      </w:r>
      <w:r w:rsidR="00812755" w:rsidRPr="001F5D41">
        <w:rPr>
          <w:lang w:val="fr-CA"/>
        </w:rPr>
        <w:t>%)</w:t>
      </w:r>
      <w:r w:rsidR="0061632A" w:rsidRPr="001F5D41">
        <w:rPr>
          <w:lang w:val="fr-CA"/>
        </w:rPr>
        <w:t xml:space="preserve"> </w:t>
      </w:r>
      <w:r>
        <w:rPr>
          <w:lang w:val="fr-CA"/>
        </w:rPr>
        <w:t xml:space="preserve">pour ce qui est de protéger </w:t>
      </w:r>
      <w:r w:rsidR="003050E6">
        <w:rPr>
          <w:lang w:val="fr-CA"/>
        </w:rPr>
        <w:t>se</w:t>
      </w:r>
      <w:r>
        <w:rPr>
          <w:lang w:val="fr-CA"/>
        </w:rPr>
        <w:t xml:space="preserve">s données. </w:t>
      </w:r>
      <w:r w:rsidR="003B38A7" w:rsidRPr="001F5D41">
        <w:rPr>
          <w:lang w:val="fr-CA"/>
        </w:rPr>
        <w:t xml:space="preserve"> </w:t>
      </w:r>
    </w:p>
    <w:p w14:paraId="029AD855" w14:textId="77777777" w:rsidR="0061632A" w:rsidRPr="001F5D41" w:rsidRDefault="0061632A" w:rsidP="00FB67ED">
      <w:pPr>
        <w:rPr>
          <w:lang w:val="fr-CA"/>
        </w:rPr>
      </w:pPr>
    </w:p>
    <w:p w14:paraId="0969DF11" w14:textId="5FF36465" w:rsidR="0061632A" w:rsidRPr="001F5D41" w:rsidRDefault="001F5D41" w:rsidP="00FB67ED">
      <w:pPr>
        <w:rPr>
          <w:lang w:val="fr-CA"/>
        </w:rPr>
      </w:pPr>
      <w:r w:rsidRPr="001F5D41">
        <w:rPr>
          <w:lang w:val="fr-CA"/>
        </w:rPr>
        <w:t>Après le gouvernement fédéral, les Canadiens ont déclaré faire confiance de manière sembla</w:t>
      </w:r>
      <w:r>
        <w:rPr>
          <w:lang w:val="fr-CA"/>
        </w:rPr>
        <w:t xml:space="preserve">ble aux banques et à leur gouvernement provincial ou territorial. </w:t>
      </w:r>
      <w:r w:rsidR="00FB67ED" w:rsidRPr="001F5D41">
        <w:rPr>
          <w:lang w:val="fr-CA"/>
        </w:rPr>
        <w:t xml:space="preserve"> </w:t>
      </w:r>
    </w:p>
    <w:p w14:paraId="3D9F4CC5" w14:textId="77777777" w:rsidR="0061632A" w:rsidRPr="001F5D41" w:rsidRDefault="0061632A" w:rsidP="00FB67ED">
      <w:pPr>
        <w:rPr>
          <w:lang w:val="fr-CA"/>
        </w:rPr>
      </w:pPr>
    </w:p>
    <w:p w14:paraId="2350F7E0" w14:textId="304FAA0E" w:rsidR="00FB67ED" w:rsidRPr="008651D5" w:rsidRDefault="001F5D41" w:rsidP="00FB67ED">
      <w:pPr>
        <w:rPr>
          <w:lang w:val="fr-CA"/>
        </w:rPr>
      </w:pPr>
      <w:r w:rsidRPr="008651D5">
        <w:rPr>
          <w:lang w:val="fr-CA"/>
        </w:rPr>
        <w:t xml:space="preserve">Les Canadiens </w:t>
      </w:r>
      <w:r w:rsidR="00DD5E21">
        <w:rPr>
          <w:lang w:val="fr-CA"/>
        </w:rPr>
        <w:t>so</w:t>
      </w:r>
      <w:r w:rsidRPr="008651D5">
        <w:rPr>
          <w:lang w:val="fr-CA"/>
        </w:rPr>
        <w:t>nt moins susceptibles de faire confiance aux commerçants</w:t>
      </w:r>
      <w:r w:rsidR="008651D5" w:rsidRPr="008651D5">
        <w:rPr>
          <w:lang w:val="fr-CA"/>
        </w:rPr>
        <w:t xml:space="preserve"> pour ce </w:t>
      </w:r>
      <w:r w:rsidR="008651D5">
        <w:rPr>
          <w:lang w:val="fr-CA"/>
        </w:rPr>
        <w:t xml:space="preserve">qui est de la protection de leurs renseignements personnels. </w:t>
      </w:r>
      <w:r w:rsidR="008651D5" w:rsidRPr="008651D5">
        <w:rPr>
          <w:lang w:val="fr-CA"/>
        </w:rPr>
        <w:t xml:space="preserve">Un peu plus des deux tiers des Canadiens disent qu’ils font très peu confiance </w:t>
      </w:r>
      <w:r w:rsidR="0061632A" w:rsidRPr="008651D5">
        <w:rPr>
          <w:lang w:val="fr-CA"/>
        </w:rPr>
        <w:t>(25</w:t>
      </w:r>
      <w:r w:rsidR="008651D5" w:rsidRPr="008651D5">
        <w:rPr>
          <w:lang w:val="fr-CA"/>
        </w:rPr>
        <w:t xml:space="preserve"> </w:t>
      </w:r>
      <w:r w:rsidR="0061632A" w:rsidRPr="008651D5">
        <w:rPr>
          <w:lang w:val="fr-CA"/>
        </w:rPr>
        <w:t xml:space="preserve">%) </w:t>
      </w:r>
      <w:r w:rsidR="008651D5">
        <w:rPr>
          <w:lang w:val="fr-CA"/>
        </w:rPr>
        <w:t xml:space="preserve">ou pas du tout confiance </w:t>
      </w:r>
      <w:r w:rsidR="0061632A" w:rsidRPr="008651D5">
        <w:rPr>
          <w:lang w:val="fr-CA"/>
        </w:rPr>
        <w:t>(43</w:t>
      </w:r>
      <w:r w:rsidR="008651D5">
        <w:rPr>
          <w:lang w:val="fr-CA"/>
        </w:rPr>
        <w:t xml:space="preserve"> </w:t>
      </w:r>
      <w:r w:rsidR="0061632A" w:rsidRPr="008651D5">
        <w:rPr>
          <w:lang w:val="fr-CA"/>
        </w:rPr>
        <w:t>%)</w:t>
      </w:r>
      <w:r w:rsidR="008651D5">
        <w:rPr>
          <w:lang w:val="fr-CA"/>
        </w:rPr>
        <w:t xml:space="preserve"> aux commerçants. </w:t>
      </w:r>
    </w:p>
    <w:p w14:paraId="74422084" w14:textId="77777777" w:rsidR="00FB67ED" w:rsidRPr="00305FDC" w:rsidRDefault="00FB67ED" w:rsidP="003050E6">
      <w:pPr>
        <w:rPr>
          <w:lang w:val="fr-CA"/>
        </w:rPr>
      </w:pPr>
    </w:p>
    <w:p w14:paraId="27E6677C" w14:textId="1609EC6E" w:rsidR="00FB67ED" w:rsidRPr="003050E6" w:rsidRDefault="00FB67ED" w:rsidP="00FB67ED">
      <w:pPr>
        <w:pStyle w:val="Caption"/>
        <w:rPr>
          <w:lang w:val="fr-CA"/>
        </w:rPr>
      </w:pPr>
      <w:bookmarkStart w:id="27" w:name="_Toc515361949"/>
      <w:r w:rsidRPr="003050E6">
        <w:rPr>
          <w:lang w:val="fr-CA"/>
        </w:rPr>
        <w:t xml:space="preserve">Figure </w:t>
      </w:r>
      <w:r w:rsidR="004723ED">
        <w:fldChar w:fldCharType="begin"/>
      </w:r>
      <w:r w:rsidR="004723ED" w:rsidRPr="003050E6">
        <w:rPr>
          <w:lang w:val="fr-CA"/>
        </w:rPr>
        <w:instrText xml:space="preserve"> SEQ Figure \* ARABIC </w:instrText>
      </w:r>
      <w:r w:rsidR="004723ED">
        <w:fldChar w:fldCharType="separate"/>
      </w:r>
      <w:r w:rsidR="00A07A8F" w:rsidRPr="003050E6">
        <w:rPr>
          <w:noProof/>
          <w:lang w:val="fr-CA"/>
        </w:rPr>
        <w:t>18</w:t>
      </w:r>
      <w:r w:rsidR="004723ED">
        <w:rPr>
          <w:noProof/>
        </w:rPr>
        <w:fldChar w:fldCharType="end"/>
      </w:r>
      <w:r w:rsidR="003050E6" w:rsidRPr="003050E6">
        <w:rPr>
          <w:noProof/>
          <w:lang w:val="fr-CA"/>
        </w:rPr>
        <w:t xml:space="preserve"> </w:t>
      </w:r>
      <w:r w:rsidRPr="003050E6">
        <w:rPr>
          <w:lang w:val="fr-CA"/>
        </w:rPr>
        <w:t xml:space="preserve">: </w:t>
      </w:r>
      <w:r w:rsidR="003050E6" w:rsidRPr="003050E6">
        <w:rPr>
          <w:lang w:val="fr-CA"/>
        </w:rPr>
        <w:t>Confiance relativement à la protection des renseignements personnels</w:t>
      </w:r>
      <w:r w:rsidR="003050E6">
        <w:rPr>
          <w:lang w:val="fr-CA"/>
        </w:rPr>
        <w:t>, par organisation</w:t>
      </w:r>
      <w:bookmarkEnd w:id="27"/>
      <w:r w:rsidR="003050E6">
        <w:rPr>
          <w:lang w:val="fr-CA"/>
        </w:rPr>
        <w:t xml:space="preserve"> </w:t>
      </w:r>
    </w:p>
    <w:p w14:paraId="4D1CB984" w14:textId="0BEA6BD5" w:rsidR="00FB67ED" w:rsidRDefault="00BA6B55" w:rsidP="00BA6B55">
      <w:pPr>
        <w:jc w:val="center"/>
      </w:pPr>
      <w:r>
        <w:rPr>
          <w:noProof/>
        </w:rPr>
        <w:drawing>
          <wp:inline distT="0" distB="0" distL="0" distR="0" wp14:anchorId="078D5B29" wp14:editId="7441CB0A">
            <wp:extent cx="4806087" cy="27464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470" r="10790"/>
                    <a:stretch/>
                  </pic:blipFill>
                  <pic:spPr bwMode="auto">
                    <a:xfrm>
                      <a:off x="0" y="0"/>
                      <a:ext cx="4815477" cy="2751774"/>
                    </a:xfrm>
                    <a:prstGeom prst="rect">
                      <a:avLst/>
                    </a:prstGeom>
                    <a:noFill/>
                    <a:ln>
                      <a:noFill/>
                    </a:ln>
                    <a:extLst>
                      <a:ext uri="{53640926-AAD7-44D8-BBD7-CCE9431645EC}">
                        <a14:shadowObscured xmlns:a14="http://schemas.microsoft.com/office/drawing/2010/main"/>
                      </a:ext>
                    </a:extLst>
                  </pic:spPr>
                </pic:pic>
              </a:graphicData>
            </a:graphic>
          </wp:inline>
        </w:drawing>
      </w:r>
    </w:p>
    <w:p w14:paraId="6205E301" w14:textId="3A5445E2" w:rsidR="00FB67ED" w:rsidRDefault="00FB67ED" w:rsidP="00CA5592"/>
    <w:p w14:paraId="16E28657" w14:textId="4E09C472" w:rsidR="00CA5592" w:rsidRDefault="003050E6" w:rsidP="00CA5592">
      <w:r>
        <w:rPr>
          <w:noProof/>
          <w:lang w:eastAsia="en-CA"/>
        </w:rPr>
        <mc:AlternateContent>
          <mc:Choice Requires="wps">
            <w:drawing>
              <wp:anchor distT="0" distB="0" distL="114300" distR="114300" simplePos="0" relativeHeight="251665408" behindDoc="0" locked="0" layoutInCell="1" allowOverlap="1" wp14:anchorId="03276D59" wp14:editId="52366C73">
                <wp:simplePos x="0" y="0"/>
                <wp:positionH relativeFrom="margin">
                  <wp:posOffset>-8255</wp:posOffset>
                </wp:positionH>
                <wp:positionV relativeFrom="paragraph">
                  <wp:posOffset>-2540</wp:posOffset>
                </wp:positionV>
                <wp:extent cx="5721350" cy="600075"/>
                <wp:effectExtent l="0" t="0" r="0" b="0"/>
                <wp:wrapNone/>
                <wp:docPr id="13" name="TextBox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600075"/>
                        </a:xfrm>
                        <a:prstGeom prst="rect">
                          <a:avLst/>
                        </a:prstGeom>
                        <a:noFill/>
                        <a:ln w="3175">
                          <a:noFill/>
                        </a:ln>
                      </wps:spPr>
                      <wps:txbx>
                        <w:txbxContent>
                          <w:p w14:paraId="04123675" w14:textId="4635E97D" w:rsidR="00502E26" w:rsidRPr="00EB301B" w:rsidRDefault="00502E26" w:rsidP="00FB67ED">
                            <w:pPr>
                              <w:pStyle w:val="NormalWeb"/>
                              <w:spacing w:before="0" w:beforeAutospacing="0" w:after="0" w:afterAutospacing="0"/>
                              <w:rPr>
                                <w:rFonts w:ascii="Arial" w:hAnsi="Arial" w:cs="Arial"/>
                                <w:sz w:val="18"/>
                                <w:lang w:val="fr-CA"/>
                              </w:rPr>
                            </w:pPr>
                            <w:r w:rsidRPr="00911558">
                              <w:rPr>
                                <w:rFonts w:ascii="Arial" w:hAnsi="Arial" w:cs="Arial"/>
                                <w:color w:val="000000" w:themeColor="text1"/>
                                <w:kern w:val="24"/>
                                <w:sz w:val="16"/>
                                <w:szCs w:val="22"/>
                                <w:lang w:val="fr-CA"/>
                              </w:rPr>
                              <w:t xml:space="preserve">Q16. Finalement, dans quelle mesure faites-vous confiance aux organisations quant à la protection des renseignements personnels que vous leur transmettez? Veuillez utiliser une échelle de 1 à 5, où 1 signifie « pas </w:t>
                            </w:r>
                            <w:r>
                              <w:rPr>
                                <w:rFonts w:ascii="Arial" w:hAnsi="Arial" w:cs="Arial"/>
                                <w:color w:val="000000" w:themeColor="text1"/>
                                <w:kern w:val="24"/>
                                <w:sz w:val="16"/>
                                <w:szCs w:val="22"/>
                                <w:lang w:val="fr-CA"/>
                              </w:rPr>
                              <w:t>du tout » et 5, « dans une grande mesure »</w:t>
                            </w:r>
                            <w:r w:rsidRPr="00911558">
                              <w:rPr>
                                <w:rFonts w:ascii="Arial" w:hAnsi="Arial" w:cs="Arial"/>
                                <w:color w:val="000000" w:themeColor="text1"/>
                                <w:kern w:val="24"/>
                                <w:sz w:val="16"/>
                                <w:szCs w:val="22"/>
                                <w:lang w:val="fr-CA"/>
                              </w:rPr>
                              <w:t xml:space="preserve">. </w:t>
                            </w:r>
                            <w:r>
                              <w:rPr>
                                <w:rFonts w:ascii="Arial" w:hAnsi="Arial" w:cs="Arial"/>
                                <w:color w:val="000000" w:themeColor="text1"/>
                                <w:kern w:val="24"/>
                                <w:sz w:val="16"/>
                                <w:szCs w:val="22"/>
                                <w:lang w:val="fr-CA"/>
                              </w:rPr>
                              <w:t>Qu’en est-</w:t>
                            </w:r>
                            <w:proofErr w:type="gramStart"/>
                            <w:r>
                              <w:rPr>
                                <w:rFonts w:ascii="Arial" w:hAnsi="Arial" w:cs="Arial"/>
                                <w:color w:val="000000" w:themeColor="text1"/>
                                <w:kern w:val="24"/>
                                <w:sz w:val="16"/>
                                <w:szCs w:val="22"/>
                                <w:lang w:val="fr-CA"/>
                              </w:rPr>
                              <w:t>il</w:t>
                            </w:r>
                            <w:r w:rsidRPr="00EB301B">
                              <w:rPr>
                                <w:rFonts w:ascii="Arial" w:hAnsi="Arial" w:cs="Arial"/>
                                <w:color w:val="000000" w:themeColor="text1"/>
                                <w:kern w:val="24"/>
                                <w:sz w:val="16"/>
                                <w:szCs w:val="22"/>
                                <w:lang w:val="fr-CA"/>
                              </w:rPr>
                              <w:t>….</w:t>
                            </w:r>
                            <w:proofErr w:type="gramEnd"/>
                            <w:r w:rsidRPr="00EB301B">
                              <w:rPr>
                                <w:rFonts w:ascii="Arial" w:hAnsi="Arial" w:cs="Arial"/>
                                <w:color w:val="000000" w:themeColor="text1"/>
                                <w:kern w:val="24"/>
                                <w:sz w:val="16"/>
                                <w:szCs w:val="22"/>
                                <w:lang w:val="fr-CA"/>
                              </w:rPr>
                              <w:t xml:space="preserve">? </w:t>
                            </w:r>
                          </w:p>
                          <w:p w14:paraId="49BFD110" w14:textId="535ACFB9" w:rsidR="00502E26" w:rsidRPr="00892CC8" w:rsidRDefault="00502E26" w:rsidP="00FB67ED">
                            <w:pPr>
                              <w:pStyle w:val="NormalWeb"/>
                              <w:spacing w:before="0" w:beforeAutospacing="0" w:after="0" w:afterAutospacing="0"/>
                              <w:rPr>
                                <w:rFonts w:ascii="Arial" w:hAnsi="Arial" w:cs="Arial"/>
                                <w:sz w:val="18"/>
                                <w:lang w:val="fr-CA"/>
                              </w:rPr>
                            </w:pPr>
                            <w:r w:rsidRPr="00911558">
                              <w:rPr>
                                <w:rFonts w:ascii="Arial" w:hAnsi="Arial" w:cs="Arial"/>
                                <w:color w:val="000000" w:themeColor="text1"/>
                                <w:kern w:val="24"/>
                                <w:sz w:val="16"/>
                                <w:szCs w:val="22"/>
                                <w:lang w:val="fr-CA"/>
                              </w:rPr>
                              <w:t xml:space="preserve">Base : Tous les répondants; n=2 500. </w:t>
                            </w:r>
                            <w:r>
                              <w:rPr>
                                <w:rFonts w:ascii="Arial" w:hAnsi="Arial" w:cs="Arial"/>
                                <w:color w:val="000000" w:themeColor="text1"/>
                                <w:kern w:val="24"/>
                                <w:sz w:val="16"/>
                                <w:szCs w:val="22"/>
                                <w:lang w:val="fr-CA"/>
                              </w:rPr>
                              <w:t>Ne sait pas</w:t>
                            </w:r>
                            <w:r w:rsidRPr="00892CC8">
                              <w:rPr>
                                <w:rFonts w:ascii="Arial" w:hAnsi="Arial" w:cs="Arial"/>
                                <w:color w:val="000000" w:themeColor="text1"/>
                                <w:kern w:val="24"/>
                                <w:sz w:val="16"/>
                                <w:szCs w:val="22"/>
                                <w:lang w:val="fr-CA"/>
                              </w:rPr>
                              <w:t>/refuse de répondre : &lt;1 % à 1 %.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3276D59" id="_x0000_s1043" type="#_x0000_t202" style="position:absolute;left:0;text-align:left;margin-left:-.65pt;margin-top:-.2pt;width:450.5pt;height:4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" filled="f" stroked="f" strokeweight=".25pt">
                <v:textbox style="mso-fit-shape-to-text:t">
                  <w:txbxContent>
                    <w:p w14:paraId="04123675" w14:textId="4635E97D" w:rsidR="00502E26" w:rsidRPr="00EB301B" w:rsidRDefault="00502E26" w:rsidP="00FB67ED">
                      <w:pPr>
                        <w:pStyle w:val="NormalWeb"/>
                        <w:spacing w:before="0" w:beforeAutospacing="0" w:after="0" w:afterAutospacing="0"/>
                        <w:rPr>
                          <w:rFonts w:ascii="Arial" w:hAnsi="Arial" w:cs="Arial"/>
                          <w:sz w:val="18"/>
                          <w:lang w:val="fr-CA"/>
                        </w:rPr>
                      </w:pPr>
                      <w:r w:rsidRPr="00911558">
                        <w:rPr>
                          <w:rFonts w:ascii="Arial" w:hAnsi="Arial" w:cs="Arial"/>
                          <w:color w:val="000000" w:themeColor="text1"/>
                          <w:kern w:val="24"/>
                          <w:sz w:val="16"/>
                          <w:szCs w:val="22"/>
                          <w:lang w:val="fr-CA"/>
                        </w:rPr>
                        <w:t xml:space="preserve">Q16. Finalement, dans quelle mesure faites-vous confiance aux organisations quant à la protection des renseignements personnels que vous leur transmettez? Veuillez utiliser une échelle de 1 à 5, où 1 signifie « pas </w:t>
                      </w:r>
                      <w:r>
                        <w:rPr>
                          <w:rFonts w:ascii="Arial" w:hAnsi="Arial" w:cs="Arial"/>
                          <w:color w:val="000000" w:themeColor="text1"/>
                          <w:kern w:val="24"/>
                          <w:sz w:val="16"/>
                          <w:szCs w:val="22"/>
                          <w:lang w:val="fr-CA"/>
                        </w:rPr>
                        <w:t>du tout » et 5, « dans une grande mesure »</w:t>
                      </w:r>
                      <w:r w:rsidRPr="00911558">
                        <w:rPr>
                          <w:rFonts w:ascii="Arial" w:hAnsi="Arial" w:cs="Arial"/>
                          <w:color w:val="000000" w:themeColor="text1"/>
                          <w:kern w:val="24"/>
                          <w:sz w:val="16"/>
                          <w:szCs w:val="22"/>
                          <w:lang w:val="fr-CA"/>
                        </w:rPr>
                        <w:t xml:space="preserve">. </w:t>
                      </w:r>
                      <w:r>
                        <w:rPr>
                          <w:rFonts w:ascii="Arial" w:hAnsi="Arial" w:cs="Arial"/>
                          <w:color w:val="000000" w:themeColor="text1"/>
                          <w:kern w:val="24"/>
                          <w:sz w:val="16"/>
                          <w:szCs w:val="22"/>
                          <w:lang w:val="fr-CA"/>
                        </w:rPr>
                        <w:t>Qu’en est-</w:t>
                      </w:r>
                      <w:proofErr w:type="gramStart"/>
                      <w:r>
                        <w:rPr>
                          <w:rFonts w:ascii="Arial" w:hAnsi="Arial" w:cs="Arial"/>
                          <w:color w:val="000000" w:themeColor="text1"/>
                          <w:kern w:val="24"/>
                          <w:sz w:val="16"/>
                          <w:szCs w:val="22"/>
                          <w:lang w:val="fr-CA"/>
                        </w:rPr>
                        <w:t>il</w:t>
                      </w:r>
                      <w:r w:rsidRPr="00EB301B">
                        <w:rPr>
                          <w:rFonts w:ascii="Arial" w:hAnsi="Arial" w:cs="Arial"/>
                          <w:color w:val="000000" w:themeColor="text1"/>
                          <w:kern w:val="24"/>
                          <w:sz w:val="16"/>
                          <w:szCs w:val="22"/>
                          <w:lang w:val="fr-CA"/>
                        </w:rPr>
                        <w:t>….</w:t>
                      </w:r>
                      <w:proofErr w:type="gramEnd"/>
                      <w:r w:rsidRPr="00EB301B">
                        <w:rPr>
                          <w:rFonts w:ascii="Arial" w:hAnsi="Arial" w:cs="Arial"/>
                          <w:color w:val="000000" w:themeColor="text1"/>
                          <w:kern w:val="24"/>
                          <w:sz w:val="16"/>
                          <w:szCs w:val="22"/>
                          <w:lang w:val="fr-CA"/>
                        </w:rPr>
                        <w:t xml:space="preserve">? </w:t>
                      </w:r>
                    </w:p>
                    <w:p w14:paraId="49BFD110" w14:textId="535ACFB9" w:rsidR="00502E26" w:rsidRPr="00892CC8" w:rsidRDefault="00502E26" w:rsidP="00FB67ED">
                      <w:pPr>
                        <w:pStyle w:val="NormalWeb"/>
                        <w:spacing w:before="0" w:beforeAutospacing="0" w:after="0" w:afterAutospacing="0"/>
                        <w:rPr>
                          <w:rFonts w:ascii="Arial" w:hAnsi="Arial" w:cs="Arial"/>
                          <w:sz w:val="18"/>
                          <w:lang w:val="fr-CA"/>
                        </w:rPr>
                      </w:pPr>
                      <w:r w:rsidRPr="00911558">
                        <w:rPr>
                          <w:rFonts w:ascii="Arial" w:hAnsi="Arial" w:cs="Arial"/>
                          <w:color w:val="000000" w:themeColor="text1"/>
                          <w:kern w:val="24"/>
                          <w:sz w:val="16"/>
                          <w:szCs w:val="22"/>
                          <w:lang w:val="fr-CA"/>
                        </w:rPr>
                        <w:t xml:space="preserve">Base : Tous les répondants; n=2 500. </w:t>
                      </w:r>
                      <w:r>
                        <w:rPr>
                          <w:rFonts w:ascii="Arial" w:hAnsi="Arial" w:cs="Arial"/>
                          <w:color w:val="000000" w:themeColor="text1"/>
                          <w:kern w:val="24"/>
                          <w:sz w:val="16"/>
                          <w:szCs w:val="22"/>
                          <w:lang w:val="fr-CA"/>
                        </w:rPr>
                        <w:t>Ne sait pas</w:t>
                      </w:r>
                      <w:r w:rsidRPr="00892CC8">
                        <w:rPr>
                          <w:rFonts w:ascii="Arial" w:hAnsi="Arial" w:cs="Arial"/>
                          <w:color w:val="000000" w:themeColor="text1"/>
                          <w:kern w:val="24"/>
                          <w:sz w:val="16"/>
                          <w:szCs w:val="22"/>
                          <w:lang w:val="fr-CA"/>
                        </w:rPr>
                        <w:t>/refuse de répondre : &lt;1 % à 1 %.</w:t>
                      </w:r>
                    </w:p>
                  </w:txbxContent>
                </v:textbox>
                <w10:wrap anchorx="margin"/>
              </v:shape>
            </w:pict>
          </mc:Fallback>
        </mc:AlternateContent>
      </w:r>
    </w:p>
    <w:p w14:paraId="0B487D71" w14:textId="77777777" w:rsidR="00FB67ED" w:rsidRDefault="00FB67ED" w:rsidP="00CA5592"/>
    <w:p w14:paraId="7701169D" w14:textId="77777777" w:rsidR="00FB67ED" w:rsidRDefault="00FB67ED" w:rsidP="00CA5592"/>
    <w:p w14:paraId="1D2B6DA9" w14:textId="77777777" w:rsidR="003050E6" w:rsidRDefault="003050E6" w:rsidP="005E6D05">
      <w:pPr>
        <w:rPr>
          <w:lang w:val="fr-CA"/>
        </w:rPr>
      </w:pPr>
    </w:p>
    <w:p w14:paraId="7FCD7892" w14:textId="67C21EFB" w:rsidR="005E6D05" w:rsidRPr="00BE50BD" w:rsidRDefault="00BE50BD" w:rsidP="005E6D05">
      <w:pPr>
        <w:rPr>
          <w:lang w:val="fr-CA"/>
        </w:rPr>
      </w:pPr>
      <w:r w:rsidRPr="00BE50BD">
        <w:rPr>
          <w:lang w:val="fr-CA"/>
        </w:rPr>
        <w:lastRenderedPageBreak/>
        <w:t>Notons les différences suivantes entre les sous-groupes p</w:t>
      </w:r>
      <w:r>
        <w:rPr>
          <w:lang w:val="fr-CA"/>
        </w:rPr>
        <w:t xml:space="preserve">our ce qui est de la confiance à l’endroit de plusieurs organisations : </w:t>
      </w:r>
    </w:p>
    <w:p w14:paraId="08977CD7" w14:textId="42B2632C" w:rsidR="005E6D05" w:rsidRPr="00BE50BD" w:rsidRDefault="00BE50BD" w:rsidP="005E6D05">
      <w:pPr>
        <w:pStyle w:val="ListParagraph"/>
        <w:numPr>
          <w:ilvl w:val="0"/>
          <w:numId w:val="8"/>
        </w:numPr>
        <w:spacing w:before="120"/>
        <w:contextualSpacing w:val="0"/>
        <w:rPr>
          <w:lang w:val="fr-CA"/>
        </w:rPr>
      </w:pPr>
      <w:r w:rsidRPr="00BE50BD">
        <w:rPr>
          <w:lang w:val="fr-CA"/>
        </w:rPr>
        <w:t>Les Québécois sont plus susceptibles que les Canadiens d’autres régions du pays de faire confiance aux gouvernements fédéral et provinc</w:t>
      </w:r>
      <w:r>
        <w:rPr>
          <w:lang w:val="fr-CA"/>
        </w:rPr>
        <w:t xml:space="preserve">iaux ainsi qu’aux banques pour ce qui est de protéger leurs renseignements personnels. </w:t>
      </w:r>
      <w:r w:rsidR="005E6D05" w:rsidRPr="00BE50BD">
        <w:rPr>
          <w:lang w:val="fr-CA"/>
        </w:rPr>
        <w:t xml:space="preserve"> </w:t>
      </w:r>
    </w:p>
    <w:p w14:paraId="369D0B10" w14:textId="5AB3B899" w:rsidR="005E6D05" w:rsidRPr="00BE50BD" w:rsidRDefault="00BE50BD" w:rsidP="005E6D05">
      <w:pPr>
        <w:pStyle w:val="ListParagraph"/>
        <w:numPr>
          <w:ilvl w:val="0"/>
          <w:numId w:val="8"/>
        </w:numPr>
        <w:spacing w:before="120"/>
        <w:contextualSpacing w:val="0"/>
        <w:rPr>
          <w:lang w:val="fr-CA"/>
        </w:rPr>
      </w:pPr>
      <w:r w:rsidRPr="00BE50BD">
        <w:rPr>
          <w:lang w:val="fr-CA"/>
        </w:rPr>
        <w:t xml:space="preserve">Les Canadiens de 55 ans et plus </w:t>
      </w:r>
      <w:r w:rsidR="00DD5E21">
        <w:rPr>
          <w:lang w:val="fr-CA"/>
        </w:rPr>
        <w:t>so</w:t>
      </w:r>
      <w:r w:rsidRPr="00BE50BD">
        <w:rPr>
          <w:lang w:val="fr-CA"/>
        </w:rPr>
        <w:t xml:space="preserve">nt moins enclins à faire confiance au gouvernement et aux banques, alors que </w:t>
      </w:r>
      <w:r>
        <w:rPr>
          <w:lang w:val="fr-CA"/>
        </w:rPr>
        <w:t>les Canadiens de moins de</w:t>
      </w:r>
      <w:r w:rsidR="001D2F17" w:rsidRPr="00BE50BD">
        <w:rPr>
          <w:lang w:val="fr-CA"/>
        </w:rPr>
        <w:t xml:space="preserve"> 35 </w:t>
      </w:r>
      <w:r>
        <w:rPr>
          <w:lang w:val="fr-CA"/>
        </w:rPr>
        <w:t xml:space="preserve">ans </w:t>
      </w:r>
      <w:r w:rsidR="00DD5E21">
        <w:rPr>
          <w:lang w:val="fr-CA"/>
        </w:rPr>
        <w:t>sont</w:t>
      </w:r>
      <w:r>
        <w:rPr>
          <w:lang w:val="fr-CA"/>
        </w:rPr>
        <w:t xml:space="preserve"> les plus susceptibles de le faire. </w:t>
      </w:r>
      <w:r w:rsidRPr="00BE50BD">
        <w:rPr>
          <w:lang w:val="fr-CA"/>
        </w:rPr>
        <w:t xml:space="preserve">Les Canadiens plus âgés </w:t>
      </w:r>
      <w:r w:rsidR="00DD5E21">
        <w:rPr>
          <w:lang w:val="fr-CA"/>
        </w:rPr>
        <w:t>o</w:t>
      </w:r>
      <w:r w:rsidRPr="00BE50BD">
        <w:rPr>
          <w:lang w:val="fr-CA"/>
        </w:rPr>
        <w:t>nt plus tendance que les Canadiens de mo</w:t>
      </w:r>
      <w:r>
        <w:rPr>
          <w:lang w:val="fr-CA"/>
        </w:rPr>
        <w:t xml:space="preserve">ins de 35 ans à ne </w:t>
      </w:r>
      <w:r w:rsidRPr="00BE50BD">
        <w:rPr>
          <w:u w:val="single"/>
          <w:lang w:val="fr-CA"/>
        </w:rPr>
        <w:t>pas</w:t>
      </w:r>
      <w:r>
        <w:rPr>
          <w:lang w:val="fr-CA"/>
        </w:rPr>
        <w:t xml:space="preserve"> faire confiance aux commerçants en ce qui a trait à la protection de leurs renseignements personnels. </w:t>
      </w:r>
    </w:p>
    <w:p w14:paraId="41BE3F2D" w14:textId="519270E1" w:rsidR="005E6D05" w:rsidRPr="00AD7A9C" w:rsidRDefault="00BE50BD" w:rsidP="005E6D05">
      <w:pPr>
        <w:pStyle w:val="ListParagraph"/>
        <w:numPr>
          <w:ilvl w:val="0"/>
          <w:numId w:val="8"/>
        </w:numPr>
        <w:spacing w:before="120"/>
        <w:contextualSpacing w:val="0"/>
        <w:rPr>
          <w:lang w:val="fr-CA"/>
        </w:rPr>
      </w:pPr>
      <w:r w:rsidRPr="00BE50BD">
        <w:rPr>
          <w:lang w:val="fr-CA"/>
        </w:rPr>
        <w:t xml:space="preserve">Les diplômés universitaires </w:t>
      </w:r>
      <w:r w:rsidR="00286F6F">
        <w:rPr>
          <w:lang w:val="fr-CA"/>
        </w:rPr>
        <w:t>so</w:t>
      </w:r>
      <w:r w:rsidRPr="00BE50BD">
        <w:rPr>
          <w:lang w:val="fr-CA"/>
        </w:rPr>
        <w:t xml:space="preserve">nt plus susceptibles de faire confiance au gouvernement et aux banques que </w:t>
      </w:r>
      <w:r>
        <w:rPr>
          <w:lang w:val="fr-CA"/>
        </w:rPr>
        <w:t xml:space="preserve">les Canadiens ayant terminé des études secondaires ou un niveau de scolarité inférieur. </w:t>
      </w:r>
    </w:p>
    <w:p w14:paraId="0196E6AC" w14:textId="1E1AF27B" w:rsidR="003050E6" w:rsidRPr="003050E6" w:rsidRDefault="00BE50BD" w:rsidP="003050E6">
      <w:pPr>
        <w:pStyle w:val="ListParagraph"/>
        <w:numPr>
          <w:ilvl w:val="0"/>
          <w:numId w:val="8"/>
        </w:numPr>
        <w:spacing w:before="120"/>
        <w:contextualSpacing w:val="0"/>
        <w:rPr>
          <w:lang w:val="fr-CA"/>
        </w:rPr>
      </w:pPr>
      <w:r w:rsidRPr="00BE50BD">
        <w:rPr>
          <w:lang w:val="fr-CA"/>
        </w:rPr>
        <w:t>Les Canadien</w:t>
      </w:r>
      <w:r>
        <w:rPr>
          <w:lang w:val="fr-CA"/>
        </w:rPr>
        <w:t>s</w:t>
      </w:r>
      <w:r w:rsidRPr="00BE50BD">
        <w:rPr>
          <w:lang w:val="fr-CA"/>
        </w:rPr>
        <w:t xml:space="preserve"> en ligne </w:t>
      </w:r>
      <w:r w:rsidR="00286F6F">
        <w:rPr>
          <w:lang w:val="fr-CA"/>
        </w:rPr>
        <w:t>o</w:t>
      </w:r>
      <w:r w:rsidRPr="00BE50BD">
        <w:rPr>
          <w:lang w:val="fr-CA"/>
        </w:rPr>
        <w:t xml:space="preserve">nt plus tendance à faire confiance au gouvernement et aux banques. </w:t>
      </w:r>
    </w:p>
    <w:p w14:paraId="6DFAEE3A" w14:textId="77777777" w:rsidR="005E6D05" w:rsidRPr="00305FDC" w:rsidRDefault="005E6D05" w:rsidP="005E6D05">
      <w:pPr>
        <w:rPr>
          <w:lang w:val="fr-CA"/>
        </w:rPr>
      </w:pPr>
    </w:p>
    <w:p w14:paraId="0432E020" w14:textId="77777777" w:rsidR="005C2157" w:rsidRDefault="005C2157" w:rsidP="00CA5592">
      <w:pPr>
        <w:pBdr>
          <w:top w:val="single" w:sz="4" w:space="1" w:color="auto"/>
          <w:left w:val="single" w:sz="4" w:space="1" w:color="auto"/>
          <w:bottom w:val="single" w:sz="4" w:space="1" w:color="auto"/>
          <w:right w:val="single" w:sz="4" w:space="1" w:color="auto"/>
        </w:pBdr>
        <w:rPr>
          <w:rFonts w:cs="Arial"/>
          <w:b/>
          <w:color w:val="000000" w:themeColor="text1"/>
          <w:lang w:val="fr-CA"/>
        </w:rPr>
      </w:pPr>
      <w:r w:rsidRPr="003F60BD">
        <w:rPr>
          <w:rFonts w:cs="Arial"/>
          <w:b/>
          <w:color w:val="000000" w:themeColor="text1"/>
          <w:lang w:val="fr-CA"/>
        </w:rPr>
        <w:t xml:space="preserve">Constats issus des séances de discussion </w:t>
      </w:r>
    </w:p>
    <w:p w14:paraId="2B7E6313" w14:textId="77777777" w:rsidR="005C2157" w:rsidRDefault="005C2157" w:rsidP="00CA5592">
      <w:pPr>
        <w:pBdr>
          <w:top w:val="single" w:sz="4" w:space="1" w:color="auto"/>
          <w:left w:val="single" w:sz="4" w:space="1" w:color="auto"/>
          <w:bottom w:val="single" w:sz="4" w:space="1" w:color="auto"/>
          <w:right w:val="single" w:sz="4" w:space="1" w:color="auto"/>
        </w:pBdr>
        <w:rPr>
          <w:rFonts w:cs="Arial"/>
          <w:szCs w:val="20"/>
          <w:lang w:val="fr-CA"/>
        </w:rPr>
      </w:pPr>
    </w:p>
    <w:p w14:paraId="56A089B2" w14:textId="3FA3C117" w:rsidR="00CA5592" w:rsidRPr="00AD7A9C" w:rsidRDefault="00BE50BD" w:rsidP="00CA5592">
      <w:pPr>
        <w:pBdr>
          <w:top w:val="single" w:sz="4" w:space="1" w:color="auto"/>
          <w:left w:val="single" w:sz="4" w:space="1" w:color="auto"/>
          <w:bottom w:val="single" w:sz="4" w:space="1" w:color="auto"/>
          <w:right w:val="single" w:sz="4" w:space="1" w:color="auto"/>
        </w:pBdr>
        <w:rPr>
          <w:rFonts w:cs="Arial"/>
          <w:szCs w:val="20"/>
          <w:lang w:val="fr-CA"/>
        </w:rPr>
      </w:pPr>
      <w:r w:rsidRPr="00BE50BD">
        <w:rPr>
          <w:rFonts w:cs="Arial"/>
          <w:szCs w:val="20"/>
          <w:lang w:val="fr-CA"/>
        </w:rPr>
        <w:t>La plupart des</w:t>
      </w:r>
      <w:r w:rsidR="00CA5592" w:rsidRPr="00BE50BD">
        <w:rPr>
          <w:rFonts w:cs="Arial"/>
          <w:szCs w:val="20"/>
          <w:lang w:val="fr-CA"/>
        </w:rPr>
        <w:t xml:space="preserve"> participants </w:t>
      </w:r>
      <w:r w:rsidRPr="00BE50BD">
        <w:rPr>
          <w:rFonts w:cs="Arial"/>
          <w:szCs w:val="20"/>
          <w:lang w:val="fr-CA"/>
        </w:rPr>
        <w:t xml:space="preserve">pensent aux questions de vie privée et de </w:t>
      </w:r>
      <w:r>
        <w:rPr>
          <w:rFonts w:cs="Arial"/>
          <w:szCs w:val="20"/>
          <w:lang w:val="fr-CA"/>
        </w:rPr>
        <w:t>protection des renseignements personnels</w:t>
      </w:r>
      <w:r w:rsidR="00AB0691">
        <w:rPr>
          <w:rFonts w:cs="Arial"/>
          <w:szCs w:val="20"/>
          <w:lang w:val="fr-CA"/>
        </w:rPr>
        <w:t xml:space="preserve">, même s’il ne s’agit pas d’une préoccupation qu’ils ont constamment à l’esprit. </w:t>
      </w:r>
      <w:r w:rsidR="00AB0691" w:rsidRPr="00AB0691">
        <w:rPr>
          <w:rFonts w:cs="Arial"/>
          <w:szCs w:val="20"/>
          <w:lang w:val="fr-CA"/>
        </w:rPr>
        <w:t>Ils y pensent principalement parce que leurs renseignements personnels sont communiqués ou accessibles (souvent parce qu’ils avaient eux-mêmes accepté de les transmettre</w:t>
      </w:r>
      <w:r w:rsidR="00CA5592" w:rsidRPr="00AB0691">
        <w:rPr>
          <w:rFonts w:cs="Arial"/>
          <w:szCs w:val="20"/>
          <w:lang w:val="fr-CA"/>
        </w:rPr>
        <w:t xml:space="preserve">), </w:t>
      </w:r>
      <w:r w:rsidR="00AB0691">
        <w:rPr>
          <w:rFonts w:cs="Arial"/>
          <w:szCs w:val="20"/>
          <w:lang w:val="fr-CA"/>
        </w:rPr>
        <w:t xml:space="preserve">qu’ils sont conscients des </w:t>
      </w:r>
      <w:r w:rsidR="00286F6F">
        <w:rPr>
          <w:rFonts w:cs="Arial"/>
          <w:szCs w:val="20"/>
          <w:lang w:val="fr-CA"/>
        </w:rPr>
        <w:t>risque</w:t>
      </w:r>
      <w:r w:rsidR="00AB0691">
        <w:rPr>
          <w:rFonts w:cs="Arial"/>
          <w:szCs w:val="20"/>
          <w:lang w:val="fr-CA"/>
        </w:rPr>
        <w:t xml:space="preserve">s d’atteintes à leur vie privée ou de piratage, et qu’ils ont l’impression, après l’avoir vécu personnellement ou en en avoir entendu parler, qu’un vol d’identité peut </w:t>
      </w:r>
      <w:r w:rsidR="003050E6">
        <w:rPr>
          <w:rFonts w:cs="Arial"/>
          <w:szCs w:val="20"/>
          <w:lang w:val="fr-CA"/>
        </w:rPr>
        <w:t>avoir des effets</w:t>
      </w:r>
      <w:r w:rsidR="00AB0691">
        <w:rPr>
          <w:rFonts w:cs="Arial"/>
          <w:szCs w:val="20"/>
          <w:lang w:val="fr-CA"/>
        </w:rPr>
        <w:t xml:space="preserve"> dévastateurs et prendre beaucoup de temps à se régler. </w:t>
      </w:r>
    </w:p>
    <w:p w14:paraId="67CF4DD3" w14:textId="77777777" w:rsidR="00283B40" w:rsidRPr="00AD7A9C" w:rsidRDefault="00283B40" w:rsidP="00CA5592">
      <w:pPr>
        <w:pBdr>
          <w:top w:val="single" w:sz="4" w:space="1" w:color="auto"/>
          <w:left w:val="single" w:sz="4" w:space="1" w:color="auto"/>
          <w:bottom w:val="single" w:sz="4" w:space="1" w:color="auto"/>
          <w:right w:val="single" w:sz="4" w:space="1" w:color="auto"/>
        </w:pBdr>
        <w:rPr>
          <w:szCs w:val="20"/>
          <w:lang w:val="fr-CA"/>
        </w:rPr>
      </w:pPr>
    </w:p>
    <w:p w14:paraId="16E98187" w14:textId="69B824E9" w:rsidR="00CA5592" w:rsidRPr="00AD7A9C" w:rsidRDefault="00AB0691" w:rsidP="00CA5592">
      <w:pPr>
        <w:pBdr>
          <w:top w:val="single" w:sz="4" w:space="1" w:color="auto"/>
          <w:left w:val="single" w:sz="4" w:space="1" w:color="auto"/>
          <w:bottom w:val="single" w:sz="4" w:space="1" w:color="auto"/>
          <w:right w:val="single" w:sz="4" w:space="1" w:color="auto"/>
        </w:pBdr>
        <w:rPr>
          <w:szCs w:val="20"/>
          <w:lang w:val="fr-CA"/>
        </w:rPr>
      </w:pPr>
      <w:r w:rsidRPr="00AB0691">
        <w:rPr>
          <w:szCs w:val="20"/>
          <w:lang w:val="fr-CA"/>
        </w:rPr>
        <w:t xml:space="preserve">La plupart des </w:t>
      </w:r>
      <w:r w:rsidR="00CA5592" w:rsidRPr="00AB0691">
        <w:rPr>
          <w:szCs w:val="20"/>
          <w:lang w:val="fr-CA"/>
        </w:rPr>
        <w:t>participants</w:t>
      </w:r>
      <w:r w:rsidRPr="00AB0691">
        <w:rPr>
          <w:szCs w:val="20"/>
          <w:lang w:val="fr-CA"/>
        </w:rPr>
        <w:t xml:space="preserve"> font confiance au gouvernement du Canada pour ce qui est de la protection de leurs renseignements personnels et </w:t>
      </w:r>
      <w:r w:rsidR="003050E6">
        <w:rPr>
          <w:szCs w:val="20"/>
          <w:lang w:val="fr-CA"/>
        </w:rPr>
        <w:t>du</w:t>
      </w:r>
      <w:r w:rsidRPr="00AB0691">
        <w:rPr>
          <w:szCs w:val="20"/>
          <w:lang w:val="fr-CA"/>
        </w:rPr>
        <w:t xml:space="preserve"> respect de</w:t>
      </w:r>
      <w:r>
        <w:rPr>
          <w:szCs w:val="20"/>
          <w:lang w:val="fr-CA"/>
        </w:rPr>
        <w:t xml:space="preserve"> la confidentialité, bien que les raisons varient. </w:t>
      </w:r>
      <w:r w:rsidRPr="00AB0691">
        <w:rPr>
          <w:szCs w:val="20"/>
          <w:lang w:val="fr-CA"/>
        </w:rPr>
        <w:t>Certains ont indiqué clairement qu’ils espèrent que le gouver</w:t>
      </w:r>
      <w:r>
        <w:rPr>
          <w:szCs w:val="20"/>
          <w:lang w:val="fr-CA"/>
        </w:rPr>
        <w:t>nement agi</w:t>
      </w:r>
      <w:r w:rsidR="003050E6">
        <w:rPr>
          <w:szCs w:val="20"/>
          <w:lang w:val="fr-CA"/>
        </w:rPr>
        <w:t>sse</w:t>
      </w:r>
      <w:r>
        <w:rPr>
          <w:szCs w:val="20"/>
          <w:lang w:val="fr-CA"/>
        </w:rPr>
        <w:t xml:space="preserve"> de la sorte ou qu’ils s’attendent</w:t>
      </w:r>
      <w:r w:rsidR="003050E6">
        <w:rPr>
          <w:szCs w:val="20"/>
          <w:lang w:val="fr-CA"/>
        </w:rPr>
        <w:t xml:space="preserve"> à ce qu’ils prennent des mesures dans ce sens</w:t>
      </w:r>
      <w:r>
        <w:rPr>
          <w:szCs w:val="20"/>
          <w:lang w:val="fr-CA"/>
        </w:rPr>
        <w:t xml:space="preserve">. </w:t>
      </w:r>
      <w:r w:rsidRPr="00AB0691">
        <w:rPr>
          <w:szCs w:val="20"/>
          <w:lang w:val="fr-CA"/>
        </w:rPr>
        <w:t xml:space="preserve">Par exemple, lorsqu’on leur a demandé pourquoi ils font confiance au gouvernement du Canada, ils ont donné les réponses suivantes : </w:t>
      </w:r>
      <w:r w:rsidRPr="00AB0691">
        <w:rPr>
          <w:rFonts w:cs="Arial"/>
          <w:szCs w:val="20"/>
          <w:lang w:val="fr-CA"/>
        </w:rPr>
        <w:t>«</w:t>
      </w:r>
      <w:r w:rsidRPr="00AB0691">
        <w:rPr>
          <w:szCs w:val="20"/>
          <w:lang w:val="fr-CA"/>
        </w:rPr>
        <w:t xml:space="preserve"> si on ne peut pas lui faire co</w:t>
      </w:r>
      <w:r>
        <w:rPr>
          <w:szCs w:val="20"/>
          <w:lang w:val="fr-CA"/>
        </w:rPr>
        <w:t xml:space="preserve">nfiance, alors à qui peut-on faire confiance </w:t>
      </w:r>
      <w:r>
        <w:rPr>
          <w:rFonts w:cs="Arial"/>
          <w:szCs w:val="20"/>
          <w:lang w:val="fr-CA"/>
        </w:rPr>
        <w:t>»</w:t>
      </w:r>
      <w:r>
        <w:rPr>
          <w:szCs w:val="20"/>
          <w:lang w:val="fr-CA"/>
        </w:rPr>
        <w:t xml:space="preserve"> ou </w:t>
      </w:r>
      <w:r>
        <w:rPr>
          <w:rFonts w:cs="Arial"/>
          <w:szCs w:val="20"/>
          <w:lang w:val="fr-CA"/>
        </w:rPr>
        <w:t>«</w:t>
      </w:r>
      <w:r>
        <w:rPr>
          <w:szCs w:val="20"/>
          <w:lang w:val="fr-CA"/>
        </w:rPr>
        <w:t xml:space="preserve"> c’est dans son intérêt de protéger nos renseignements</w:t>
      </w:r>
      <w:r w:rsidR="00286F6F">
        <w:rPr>
          <w:szCs w:val="20"/>
          <w:lang w:val="fr-CA"/>
        </w:rPr>
        <w:t> </w:t>
      </w:r>
      <w:r>
        <w:rPr>
          <w:rFonts w:cs="Arial"/>
          <w:szCs w:val="20"/>
          <w:lang w:val="fr-CA"/>
        </w:rPr>
        <w:t>»</w:t>
      </w:r>
      <w:r>
        <w:rPr>
          <w:szCs w:val="20"/>
          <w:lang w:val="fr-CA"/>
        </w:rPr>
        <w:t xml:space="preserve">. </w:t>
      </w:r>
      <w:r w:rsidRPr="00AB0691">
        <w:rPr>
          <w:szCs w:val="20"/>
          <w:lang w:val="fr-CA"/>
        </w:rPr>
        <w:t>D’autres ont dit qu’ils faisaient confiance au gouvernement du Canada parce qu’ils ne sont pas au courant de problèmes importants qui auraient pu survenir et croi</w:t>
      </w:r>
      <w:r>
        <w:rPr>
          <w:szCs w:val="20"/>
          <w:lang w:val="fr-CA"/>
        </w:rPr>
        <w:t xml:space="preserve">ent qu’ils en auraient eu vent si tel avait été le cas. </w:t>
      </w:r>
      <w:r w:rsidRPr="00AB0691">
        <w:rPr>
          <w:szCs w:val="20"/>
          <w:lang w:val="fr-CA"/>
        </w:rPr>
        <w:t>Finalement, certains Canadiens ont dit qu’ils faisaient confiance au gouvernement parce qu’ils croient que ses politiques,</w:t>
      </w:r>
      <w:r>
        <w:rPr>
          <w:szCs w:val="20"/>
          <w:lang w:val="fr-CA"/>
        </w:rPr>
        <w:t xml:space="preserve"> procédures, systèmes et expertise assurent la sécurité de l’information. </w:t>
      </w:r>
      <w:r w:rsidRPr="00AB0691">
        <w:rPr>
          <w:szCs w:val="20"/>
          <w:lang w:val="fr-CA"/>
        </w:rPr>
        <w:t>Par exemple, certains ont parlé des mesures de sécurité qu'ils doivent eux-mêmes prendre pour accé</w:t>
      </w:r>
      <w:r>
        <w:rPr>
          <w:szCs w:val="20"/>
          <w:lang w:val="fr-CA"/>
        </w:rPr>
        <w:t xml:space="preserve">der à leurs propres renseignements dans leurs comptes en ligne. </w:t>
      </w:r>
      <w:r w:rsidRPr="00AB0691">
        <w:rPr>
          <w:szCs w:val="20"/>
          <w:lang w:val="fr-CA"/>
        </w:rPr>
        <w:t>D’autres ont mentionné les notifications reçues concernant les arnaques</w:t>
      </w:r>
      <w:r w:rsidR="00286F6F">
        <w:rPr>
          <w:szCs w:val="20"/>
          <w:lang w:val="fr-CA"/>
        </w:rPr>
        <w:t>,</w:t>
      </w:r>
      <w:r w:rsidRPr="00AB0691">
        <w:rPr>
          <w:szCs w:val="20"/>
          <w:lang w:val="fr-CA"/>
        </w:rPr>
        <w:t xml:space="preserve"> comme les faux appels qui</w:t>
      </w:r>
      <w:r>
        <w:rPr>
          <w:szCs w:val="20"/>
          <w:lang w:val="fr-CA"/>
        </w:rPr>
        <w:t xml:space="preserve"> prétendent provenir de l’Agence du revenu du Canada. </w:t>
      </w:r>
      <w:r w:rsidR="00CA5592" w:rsidRPr="00AB0691">
        <w:rPr>
          <w:szCs w:val="20"/>
          <w:lang w:val="fr-CA"/>
        </w:rPr>
        <w:t xml:space="preserve"> </w:t>
      </w:r>
    </w:p>
    <w:p w14:paraId="171AE4C6" w14:textId="77777777" w:rsidR="00CA5592" w:rsidRPr="00AD7A9C" w:rsidRDefault="00CA5592" w:rsidP="00CA5592">
      <w:pPr>
        <w:pBdr>
          <w:top w:val="single" w:sz="4" w:space="1" w:color="auto"/>
          <w:left w:val="single" w:sz="4" w:space="1" w:color="auto"/>
          <w:bottom w:val="single" w:sz="4" w:space="1" w:color="auto"/>
          <w:right w:val="single" w:sz="4" w:space="1" w:color="auto"/>
        </w:pBdr>
        <w:rPr>
          <w:szCs w:val="20"/>
          <w:lang w:val="fr-CA"/>
        </w:rPr>
      </w:pPr>
    </w:p>
    <w:p w14:paraId="5E0BEE74" w14:textId="65DEFD96" w:rsidR="00283B40" w:rsidRPr="00502E26" w:rsidRDefault="00C714C4" w:rsidP="00CA5592">
      <w:pPr>
        <w:pBdr>
          <w:top w:val="single" w:sz="4" w:space="1" w:color="auto"/>
          <w:left w:val="single" w:sz="4" w:space="1" w:color="auto"/>
          <w:bottom w:val="single" w:sz="4" w:space="1" w:color="auto"/>
          <w:right w:val="single" w:sz="4" w:space="1" w:color="auto"/>
        </w:pBdr>
        <w:rPr>
          <w:szCs w:val="20"/>
          <w:lang w:val="fr-CA"/>
        </w:rPr>
      </w:pPr>
      <w:r w:rsidRPr="00C714C4">
        <w:rPr>
          <w:szCs w:val="20"/>
          <w:lang w:val="fr-CA"/>
        </w:rPr>
        <w:t xml:space="preserve">Lorsque les Canadiens manifestaient un manque de confiance à cet égard, ce n’était pas </w:t>
      </w:r>
      <w:r w:rsidR="003050E6">
        <w:rPr>
          <w:szCs w:val="20"/>
          <w:lang w:val="fr-CA"/>
        </w:rPr>
        <w:t>en raison d</w:t>
      </w:r>
      <w:r w:rsidRPr="00C714C4">
        <w:rPr>
          <w:szCs w:val="20"/>
          <w:lang w:val="fr-CA"/>
        </w:rPr>
        <w:t>es faiblesses du gouvernement du Canada à ce chapitre</w:t>
      </w:r>
      <w:r w:rsidR="00286F6F">
        <w:rPr>
          <w:szCs w:val="20"/>
          <w:lang w:val="fr-CA"/>
        </w:rPr>
        <w:t>; ils étaient plutôt d’avis que</w:t>
      </w:r>
      <w:r>
        <w:rPr>
          <w:szCs w:val="20"/>
          <w:lang w:val="fr-CA"/>
        </w:rPr>
        <w:t xml:space="preserve"> le gouvernement, comme toute autre organisation, est susceptible d’être victime de pirates informatiques sophistiqués, comme ce qui s’est produit récemment à </w:t>
      </w:r>
      <w:proofErr w:type="spellStart"/>
      <w:r w:rsidR="00CA5592" w:rsidRPr="00C714C4">
        <w:rPr>
          <w:szCs w:val="20"/>
          <w:lang w:val="fr-CA"/>
        </w:rPr>
        <w:t>Equifax</w:t>
      </w:r>
      <w:proofErr w:type="spellEnd"/>
      <w:r w:rsidR="00CA5592" w:rsidRPr="00C714C4">
        <w:rPr>
          <w:szCs w:val="20"/>
          <w:lang w:val="fr-CA"/>
        </w:rPr>
        <w:t xml:space="preserve">. </w:t>
      </w:r>
    </w:p>
    <w:p w14:paraId="5CEC0740" w14:textId="36B34D71" w:rsidR="00502E26" w:rsidRDefault="00502E26">
      <w:pPr>
        <w:jc w:val="left"/>
        <w:rPr>
          <w:color w:val="000000" w:themeColor="text1"/>
          <w:szCs w:val="20"/>
          <w:lang w:val="fr-CA"/>
        </w:rPr>
      </w:pPr>
    </w:p>
    <w:p w14:paraId="34FE5995" w14:textId="77777777" w:rsidR="00502E26" w:rsidRDefault="00502E26" w:rsidP="00502E26">
      <w:pPr>
        <w:pBdr>
          <w:top w:val="single" w:sz="4" w:space="1" w:color="auto"/>
          <w:left w:val="single" w:sz="4" w:space="1" w:color="auto"/>
          <w:bottom w:val="single" w:sz="4" w:space="1" w:color="auto"/>
          <w:right w:val="single" w:sz="4" w:space="1" w:color="auto"/>
        </w:pBdr>
        <w:rPr>
          <w:rFonts w:cs="Arial"/>
          <w:b/>
          <w:color w:val="000000" w:themeColor="text1"/>
          <w:lang w:val="fr-CA"/>
        </w:rPr>
      </w:pPr>
      <w:r w:rsidRPr="003F60BD">
        <w:rPr>
          <w:rFonts w:cs="Arial"/>
          <w:b/>
          <w:color w:val="000000" w:themeColor="text1"/>
          <w:lang w:val="fr-CA"/>
        </w:rPr>
        <w:t xml:space="preserve">Constats issus des séances de discussion </w:t>
      </w:r>
    </w:p>
    <w:p w14:paraId="783BAAD8" w14:textId="77777777" w:rsidR="00502E26" w:rsidRDefault="00502E26" w:rsidP="00CA5592">
      <w:pPr>
        <w:pBdr>
          <w:top w:val="single" w:sz="4" w:space="1" w:color="auto"/>
          <w:left w:val="single" w:sz="4" w:space="1" w:color="auto"/>
          <w:bottom w:val="single" w:sz="4" w:space="1" w:color="auto"/>
          <w:right w:val="single" w:sz="4" w:space="1" w:color="auto"/>
        </w:pBdr>
        <w:rPr>
          <w:color w:val="000000" w:themeColor="text1"/>
          <w:szCs w:val="20"/>
          <w:lang w:val="fr-CA"/>
        </w:rPr>
      </w:pPr>
    </w:p>
    <w:p w14:paraId="57427ADB" w14:textId="24160D6B" w:rsidR="003050E6" w:rsidRPr="00305FDC" w:rsidRDefault="00D10EFD" w:rsidP="00CA5592">
      <w:pPr>
        <w:pBdr>
          <w:top w:val="single" w:sz="4" w:space="1" w:color="auto"/>
          <w:left w:val="single" w:sz="4" w:space="1" w:color="auto"/>
          <w:bottom w:val="single" w:sz="4" w:space="1" w:color="auto"/>
          <w:right w:val="single" w:sz="4" w:space="1" w:color="auto"/>
        </w:pBdr>
        <w:rPr>
          <w:color w:val="000000" w:themeColor="text1"/>
          <w:szCs w:val="20"/>
          <w:lang w:val="fr-CA"/>
        </w:rPr>
      </w:pPr>
      <w:r w:rsidRPr="00D10EFD">
        <w:rPr>
          <w:color w:val="000000" w:themeColor="text1"/>
          <w:szCs w:val="20"/>
          <w:lang w:val="fr-CA"/>
        </w:rPr>
        <w:t>D’un autre côté, certains attribuaient leur manque de confiance à des faiblesses perçues ou possible</w:t>
      </w:r>
      <w:r>
        <w:rPr>
          <w:color w:val="000000" w:themeColor="text1"/>
          <w:szCs w:val="20"/>
          <w:lang w:val="fr-CA"/>
        </w:rPr>
        <w:t>s</w:t>
      </w:r>
      <w:r w:rsidRPr="00D10EFD">
        <w:rPr>
          <w:color w:val="000000" w:themeColor="text1"/>
          <w:szCs w:val="20"/>
          <w:lang w:val="fr-CA"/>
        </w:rPr>
        <w:t xml:space="preserve"> du gouvernement </w:t>
      </w:r>
      <w:r>
        <w:rPr>
          <w:color w:val="000000" w:themeColor="text1"/>
          <w:szCs w:val="20"/>
          <w:lang w:val="fr-CA"/>
        </w:rPr>
        <w:t xml:space="preserve">du Canada. </w:t>
      </w:r>
      <w:r w:rsidRPr="00D10EFD">
        <w:rPr>
          <w:color w:val="000000" w:themeColor="text1"/>
          <w:szCs w:val="20"/>
          <w:lang w:val="fr-CA"/>
        </w:rPr>
        <w:t xml:space="preserve">Parmi les exemples, notons le système de paie du gouvernement du Canada et les critiques </w:t>
      </w:r>
      <w:r w:rsidR="00286F6F">
        <w:rPr>
          <w:color w:val="000000" w:themeColor="text1"/>
          <w:szCs w:val="20"/>
          <w:lang w:val="fr-CA"/>
        </w:rPr>
        <w:t xml:space="preserve">mentionnées dans le plus récent rapport du vérificateur général </w:t>
      </w:r>
      <w:r w:rsidRPr="00D10EFD">
        <w:rPr>
          <w:color w:val="000000" w:themeColor="text1"/>
          <w:szCs w:val="20"/>
          <w:lang w:val="fr-CA"/>
        </w:rPr>
        <w:t>à l’endroit de l’Ag</w:t>
      </w:r>
      <w:r>
        <w:rPr>
          <w:color w:val="000000" w:themeColor="text1"/>
          <w:szCs w:val="20"/>
          <w:lang w:val="fr-CA"/>
        </w:rPr>
        <w:t>ence du revenu du Canada concernant son traitement des demandes de renseignement</w:t>
      </w:r>
      <w:r w:rsidR="003050E6">
        <w:rPr>
          <w:color w:val="000000" w:themeColor="text1"/>
          <w:szCs w:val="20"/>
          <w:lang w:val="fr-CA"/>
        </w:rPr>
        <w:t>s</w:t>
      </w:r>
      <w:r>
        <w:rPr>
          <w:color w:val="000000" w:themeColor="text1"/>
          <w:szCs w:val="20"/>
          <w:lang w:val="fr-CA"/>
        </w:rPr>
        <w:t xml:space="preserve">. </w:t>
      </w:r>
      <w:r w:rsidRPr="00D10EFD">
        <w:rPr>
          <w:color w:val="000000" w:themeColor="text1"/>
          <w:szCs w:val="20"/>
          <w:lang w:val="fr-CA"/>
        </w:rPr>
        <w:t xml:space="preserve">Quelques-uns ont des inquiétudes parce qu’ils ne savent pas du tout avec qui le gouvernement du Canada fait affaire pour </w:t>
      </w:r>
      <w:r w:rsidR="00286F6F">
        <w:rPr>
          <w:color w:val="000000" w:themeColor="text1"/>
          <w:szCs w:val="20"/>
          <w:lang w:val="fr-CA"/>
        </w:rPr>
        <w:t>ce qui est d</w:t>
      </w:r>
      <w:r w:rsidRPr="00D10EFD">
        <w:rPr>
          <w:color w:val="000000" w:themeColor="text1"/>
          <w:szCs w:val="20"/>
          <w:lang w:val="fr-CA"/>
        </w:rPr>
        <w:t>es syst</w:t>
      </w:r>
      <w:r>
        <w:rPr>
          <w:color w:val="000000" w:themeColor="text1"/>
          <w:szCs w:val="20"/>
          <w:lang w:val="fr-CA"/>
        </w:rPr>
        <w:t xml:space="preserve">èmes qu’il utilise afin de protéger les renseignements personnels. </w:t>
      </w:r>
      <w:r w:rsidR="00DF2F36" w:rsidRPr="00D10EFD">
        <w:rPr>
          <w:color w:val="000000" w:themeColor="text1"/>
          <w:szCs w:val="20"/>
          <w:lang w:val="fr-CA"/>
        </w:rPr>
        <w:t>Final</w:t>
      </w:r>
      <w:r w:rsidRPr="00D10EFD">
        <w:rPr>
          <w:color w:val="000000" w:themeColor="text1"/>
          <w:szCs w:val="20"/>
          <w:lang w:val="fr-CA"/>
        </w:rPr>
        <w:t>ement, quelques autres font moins confiance au gouvernement du Canada parce que des employés escrocs pourraient avoir accès à leu</w:t>
      </w:r>
      <w:r>
        <w:rPr>
          <w:color w:val="000000" w:themeColor="text1"/>
          <w:szCs w:val="20"/>
          <w:lang w:val="fr-CA"/>
        </w:rPr>
        <w:t xml:space="preserve">rs renseignements personnels et s’en servir à des fins frauduleuses. </w:t>
      </w:r>
    </w:p>
    <w:p w14:paraId="29F83C60" w14:textId="77777777" w:rsidR="00757A4A" w:rsidRPr="00305FDC" w:rsidRDefault="00757A4A">
      <w:pPr>
        <w:jc w:val="left"/>
        <w:rPr>
          <w:lang w:val="fr-CA"/>
        </w:rPr>
      </w:pPr>
      <w:r w:rsidRPr="00305FDC">
        <w:rPr>
          <w:lang w:val="fr-CA"/>
        </w:rPr>
        <w:br w:type="page"/>
      </w:r>
    </w:p>
    <w:p w14:paraId="0E7A7F77" w14:textId="53072797" w:rsidR="005E1AF5" w:rsidRPr="00892CC8" w:rsidRDefault="005E1AF5" w:rsidP="00892CC8">
      <w:pPr>
        <w:pStyle w:val="Heading2"/>
        <w:rPr>
          <w:lang w:val="fr-CA"/>
        </w:rPr>
      </w:pPr>
      <w:bookmarkStart w:id="28" w:name="_Toc513628898"/>
      <w:r w:rsidRPr="00892CC8">
        <w:rPr>
          <w:iCs w:val="0"/>
          <w:sz w:val="28"/>
          <w:lang w:val="fr-CA"/>
        </w:rPr>
        <w:lastRenderedPageBreak/>
        <w:t>6. Profil</w:t>
      </w:r>
      <w:r w:rsidR="00892CC8" w:rsidRPr="00892CC8">
        <w:rPr>
          <w:iCs w:val="0"/>
          <w:sz w:val="28"/>
          <w:lang w:val="fr-CA"/>
        </w:rPr>
        <w:t xml:space="preserve"> des répondants au sondage </w:t>
      </w:r>
      <w:bookmarkEnd w:id="28"/>
    </w:p>
    <w:p w14:paraId="0E5439ED" w14:textId="5AAA3F49" w:rsidR="005E1AF5" w:rsidRPr="00892CC8" w:rsidRDefault="00892CC8" w:rsidP="005E1AF5">
      <w:pPr>
        <w:jc w:val="center"/>
        <w:rPr>
          <w:lang w:val="fr-CA"/>
        </w:rPr>
      </w:pPr>
      <w:r w:rsidRPr="00892CC8">
        <w:rPr>
          <w:lang w:val="fr-CA"/>
        </w:rPr>
        <w:t xml:space="preserve">Répondants au sondage téléphonique </w:t>
      </w:r>
      <w:r w:rsidR="00B50845" w:rsidRPr="00892CC8">
        <w:rPr>
          <w:lang w:val="fr-CA"/>
        </w:rPr>
        <w:t xml:space="preserve">: </w:t>
      </w:r>
      <w:r w:rsidRPr="00892CC8">
        <w:rPr>
          <w:lang w:val="fr-CA"/>
        </w:rPr>
        <w:t>données pondéré</w:t>
      </w:r>
      <w:r>
        <w:rPr>
          <w:lang w:val="fr-CA"/>
        </w:rPr>
        <w:t xml:space="preserve">es </w:t>
      </w:r>
    </w:p>
    <w:p w14:paraId="4F1BE579" w14:textId="314BA71C" w:rsidR="005E1AF5" w:rsidRPr="00892CC8" w:rsidRDefault="005E1AF5" w:rsidP="005E1AF5">
      <w:pPr>
        <w:jc w:val="center"/>
        <w:rPr>
          <w:lang w:val="fr-CA"/>
        </w:rPr>
      </w:pPr>
    </w:p>
    <w:tbl>
      <w:tblPr>
        <w:tblStyle w:val="ListTable6Colorful"/>
        <w:tblW w:w="8780" w:type="dxa"/>
        <w:tblLayout w:type="fixed"/>
        <w:tblLook w:val="04A0" w:firstRow="1" w:lastRow="0" w:firstColumn="1" w:lastColumn="0" w:noHBand="0" w:noVBand="1"/>
      </w:tblPr>
      <w:tblGrid>
        <w:gridCol w:w="8056"/>
        <w:gridCol w:w="724"/>
      </w:tblGrid>
      <w:tr w:rsidR="00DA1AD9" w:rsidRPr="004C41BB" w14:paraId="4BC17C9A" w14:textId="77777777" w:rsidTr="00DA1A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1A359C82" w14:textId="5F6D2B9D" w:rsidR="00DA1AD9" w:rsidRPr="004C41BB" w:rsidRDefault="00DA1AD9" w:rsidP="00DA1AD9">
            <w:pPr>
              <w:jc w:val="left"/>
              <w:rPr>
                <w:rFonts w:cs="Arial"/>
                <w:color w:val="595959" w:themeColor="text1" w:themeTint="A6"/>
                <w:sz w:val="20"/>
                <w:szCs w:val="22"/>
                <w:lang w:eastAsia="en-CA"/>
              </w:rPr>
            </w:pPr>
            <w:proofErr w:type="spellStart"/>
            <w:r>
              <w:rPr>
                <w:rFonts w:cs="Arial"/>
                <w:color w:val="595959" w:themeColor="text1" w:themeTint="A6"/>
                <w:sz w:val="20"/>
                <w:szCs w:val="22"/>
                <w:lang w:eastAsia="en-CA"/>
              </w:rPr>
              <w:t>R</w:t>
            </w:r>
            <w:r w:rsidR="00892CC8">
              <w:rPr>
                <w:rFonts w:cs="Arial"/>
                <w:color w:val="595959" w:themeColor="text1" w:themeTint="A6"/>
                <w:sz w:val="20"/>
                <w:szCs w:val="22"/>
                <w:lang w:eastAsia="en-CA"/>
              </w:rPr>
              <w:t>é</w:t>
            </w:r>
            <w:r>
              <w:rPr>
                <w:rFonts w:cs="Arial"/>
                <w:color w:val="595959" w:themeColor="text1" w:themeTint="A6"/>
                <w:sz w:val="20"/>
                <w:szCs w:val="22"/>
                <w:lang w:eastAsia="en-CA"/>
              </w:rPr>
              <w:t>gion</w:t>
            </w:r>
            <w:proofErr w:type="spellEnd"/>
          </w:p>
        </w:tc>
        <w:tc>
          <w:tcPr>
            <w:tcW w:w="724" w:type="dxa"/>
            <w:noWrap/>
            <w:hideMark/>
          </w:tcPr>
          <w:p w14:paraId="15C1ED83" w14:textId="77777777" w:rsidR="00DA1AD9" w:rsidRPr="004C41BB" w:rsidRDefault="00DA1AD9" w:rsidP="00DA1AD9">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DA1AD9" w:rsidRPr="00C546A1" w14:paraId="72C97144" w14:textId="77777777" w:rsidTr="00DA1A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8D5FAC2" w14:textId="03FB7072" w:rsidR="00DA1AD9" w:rsidRPr="00E46037" w:rsidRDefault="00892CC8" w:rsidP="00DA1AD9">
            <w:pPr>
              <w:jc w:val="left"/>
              <w:rPr>
                <w:rFonts w:cs="Arial"/>
                <w:b w:val="0"/>
                <w:i/>
                <w:color w:val="000000"/>
                <w:sz w:val="20"/>
                <w:szCs w:val="22"/>
                <w:lang w:eastAsia="en-CA"/>
              </w:rPr>
            </w:pPr>
            <w:r>
              <w:rPr>
                <w:rFonts w:cs="Arial"/>
                <w:b w:val="0"/>
                <w:i/>
                <w:color w:val="000000"/>
                <w:sz w:val="20"/>
                <w:szCs w:val="22"/>
                <w:lang w:eastAsia="en-CA"/>
              </w:rPr>
              <w:t xml:space="preserve">Canada </w:t>
            </w:r>
            <w:proofErr w:type="spellStart"/>
            <w:r>
              <w:rPr>
                <w:rFonts w:cs="Arial"/>
                <w:b w:val="0"/>
                <w:i/>
                <w:color w:val="000000"/>
                <w:sz w:val="20"/>
                <w:szCs w:val="22"/>
                <w:lang w:eastAsia="en-CA"/>
              </w:rPr>
              <w:t>atlantique</w:t>
            </w:r>
            <w:proofErr w:type="spellEnd"/>
            <w:r>
              <w:rPr>
                <w:rFonts w:cs="Arial"/>
                <w:b w:val="0"/>
                <w:i/>
                <w:color w:val="000000"/>
                <w:sz w:val="20"/>
                <w:szCs w:val="22"/>
                <w:lang w:eastAsia="en-CA"/>
              </w:rPr>
              <w:t xml:space="preserve"> </w:t>
            </w:r>
          </w:p>
        </w:tc>
        <w:tc>
          <w:tcPr>
            <w:tcW w:w="724" w:type="dxa"/>
            <w:shd w:val="clear" w:color="auto" w:fill="auto"/>
            <w:noWrap/>
          </w:tcPr>
          <w:p w14:paraId="2401C403" w14:textId="5644A651" w:rsidR="00DA1AD9" w:rsidRPr="00DA1AD9" w:rsidRDefault="00C22A98"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7</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DA1AD9" w:rsidRPr="00C546A1" w14:paraId="3BB615BE" w14:textId="77777777" w:rsidTr="00B50845">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350B372A" w14:textId="2FFA14F6" w:rsidR="00DA1AD9" w:rsidRPr="00E46037" w:rsidRDefault="00DA1AD9" w:rsidP="00DA1AD9">
            <w:pPr>
              <w:jc w:val="left"/>
              <w:rPr>
                <w:rFonts w:cs="Arial"/>
                <w:b w:val="0"/>
                <w:bCs w:val="0"/>
                <w:i/>
                <w:color w:val="000000"/>
                <w:sz w:val="20"/>
                <w:szCs w:val="22"/>
                <w:lang w:eastAsia="en-CA"/>
              </w:rPr>
            </w:pPr>
            <w:r>
              <w:rPr>
                <w:rFonts w:cs="Arial"/>
                <w:b w:val="0"/>
                <w:bCs w:val="0"/>
                <w:i/>
                <w:color w:val="000000"/>
                <w:sz w:val="20"/>
                <w:szCs w:val="22"/>
                <w:lang w:eastAsia="en-CA"/>
              </w:rPr>
              <w:t>Qu</w:t>
            </w:r>
            <w:r w:rsidR="00892CC8">
              <w:rPr>
                <w:rFonts w:cs="Arial"/>
                <w:b w:val="0"/>
                <w:bCs w:val="0"/>
                <w:i/>
                <w:color w:val="000000"/>
                <w:sz w:val="20"/>
                <w:szCs w:val="22"/>
                <w:lang w:eastAsia="en-CA"/>
              </w:rPr>
              <w:t>é</w:t>
            </w:r>
            <w:r>
              <w:rPr>
                <w:rFonts w:cs="Arial"/>
                <w:b w:val="0"/>
                <w:bCs w:val="0"/>
                <w:i/>
                <w:color w:val="000000"/>
                <w:sz w:val="20"/>
                <w:szCs w:val="22"/>
                <w:lang w:eastAsia="en-CA"/>
              </w:rPr>
              <w:t>bec</w:t>
            </w:r>
          </w:p>
        </w:tc>
        <w:tc>
          <w:tcPr>
            <w:tcW w:w="724" w:type="dxa"/>
            <w:shd w:val="clear" w:color="auto" w:fill="auto"/>
            <w:noWrap/>
          </w:tcPr>
          <w:p w14:paraId="0A500AAC" w14:textId="22AD571B" w:rsidR="00DA1AD9" w:rsidRPr="00DA1AD9" w:rsidRDefault="00461565"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23</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DA1AD9" w:rsidRPr="00C546A1" w14:paraId="559CA585" w14:textId="77777777" w:rsidTr="00B508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01C6928A" w14:textId="4E2D4FDC" w:rsidR="00DA1AD9" w:rsidRDefault="00DA1AD9" w:rsidP="00DA1AD9">
            <w:pPr>
              <w:jc w:val="left"/>
              <w:rPr>
                <w:rFonts w:cs="Arial"/>
                <w:b w:val="0"/>
                <w:bCs w:val="0"/>
                <w:i/>
                <w:color w:val="000000"/>
                <w:sz w:val="20"/>
                <w:szCs w:val="22"/>
                <w:lang w:eastAsia="en-CA"/>
              </w:rPr>
            </w:pPr>
            <w:r>
              <w:rPr>
                <w:rFonts w:cs="Arial"/>
                <w:b w:val="0"/>
                <w:bCs w:val="0"/>
                <w:i/>
                <w:color w:val="000000"/>
                <w:sz w:val="20"/>
                <w:szCs w:val="22"/>
                <w:lang w:eastAsia="en-CA"/>
              </w:rPr>
              <w:t>Ontario</w:t>
            </w:r>
          </w:p>
        </w:tc>
        <w:tc>
          <w:tcPr>
            <w:tcW w:w="724" w:type="dxa"/>
            <w:shd w:val="clear" w:color="auto" w:fill="auto"/>
            <w:noWrap/>
          </w:tcPr>
          <w:p w14:paraId="39F05FEC" w14:textId="6EF36CF0" w:rsidR="00DA1AD9" w:rsidRPr="00DA1AD9" w:rsidRDefault="00461565"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38</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DA1AD9" w:rsidRPr="00C546A1" w14:paraId="16FC53C4" w14:textId="77777777" w:rsidTr="00B50845">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F968A47" w14:textId="04A2E780" w:rsidR="00DA1AD9" w:rsidRDefault="00B50845" w:rsidP="00DA1AD9">
            <w:pPr>
              <w:jc w:val="left"/>
              <w:rPr>
                <w:rFonts w:cs="Arial"/>
                <w:b w:val="0"/>
                <w:bCs w:val="0"/>
                <w:i/>
                <w:color w:val="000000"/>
                <w:sz w:val="20"/>
                <w:szCs w:val="22"/>
                <w:lang w:eastAsia="en-CA"/>
              </w:rPr>
            </w:pPr>
            <w:r>
              <w:rPr>
                <w:rFonts w:cs="Arial"/>
                <w:b w:val="0"/>
                <w:bCs w:val="0"/>
                <w:i/>
                <w:color w:val="000000"/>
                <w:sz w:val="20"/>
                <w:szCs w:val="22"/>
                <w:lang w:eastAsia="en-CA"/>
              </w:rPr>
              <w:t>Prairies</w:t>
            </w:r>
          </w:p>
        </w:tc>
        <w:tc>
          <w:tcPr>
            <w:tcW w:w="724" w:type="dxa"/>
            <w:shd w:val="clear" w:color="auto" w:fill="auto"/>
            <w:noWrap/>
          </w:tcPr>
          <w:p w14:paraId="2D43A421" w14:textId="0BA733FE" w:rsidR="00DA1AD9" w:rsidRPr="00DA1AD9" w:rsidRDefault="00461565"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20</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B50845" w:rsidRPr="00C546A1" w14:paraId="1445360B" w14:textId="77777777" w:rsidTr="00B508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2E68105B" w14:textId="10C4028A" w:rsidR="00B50845" w:rsidRDefault="00892CC8" w:rsidP="00DA1AD9">
            <w:pPr>
              <w:jc w:val="left"/>
              <w:rPr>
                <w:rFonts w:cs="Arial"/>
                <w:b w:val="0"/>
                <w:bCs w:val="0"/>
                <w:i/>
                <w:color w:val="000000"/>
                <w:sz w:val="20"/>
                <w:szCs w:val="22"/>
                <w:lang w:eastAsia="en-CA"/>
              </w:rPr>
            </w:pPr>
            <w:proofErr w:type="spellStart"/>
            <w:r>
              <w:rPr>
                <w:rFonts w:cs="Arial"/>
                <w:b w:val="0"/>
                <w:bCs w:val="0"/>
                <w:i/>
                <w:color w:val="000000"/>
                <w:sz w:val="20"/>
                <w:szCs w:val="22"/>
                <w:lang w:eastAsia="en-CA"/>
              </w:rPr>
              <w:t>Colombie-Britannique</w:t>
            </w:r>
            <w:proofErr w:type="spellEnd"/>
            <w:r>
              <w:rPr>
                <w:rFonts w:cs="Arial"/>
                <w:b w:val="0"/>
                <w:bCs w:val="0"/>
                <w:i/>
                <w:color w:val="000000"/>
                <w:sz w:val="20"/>
                <w:szCs w:val="22"/>
                <w:lang w:eastAsia="en-CA"/>
              </w:rPr>
              <w:t xml:space="preserve"> </w:t>
            </w:r>
          </w:p>
        </w:tc>
        <w:tc>
          <w:tcPr>
            <w:tcW w:w="724" w:type="dxa"/>
            <w:shd w:val="clear" w:color="auto" w:fill="auto"/>
            <w:noWrap/>
          </w:tcPr>
          <w:p w14:paraId="69484328" w14:textId="2882540B" w:rsidR="00B50845" w:rsidRPr="00DA1AD9" w:rsidRDefault="00461565"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11</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B50845" w:rsidRPr="00C546A1" w14:paraId="58648088" w14:textId="77777777" w:rsidTr="00DA1AD9">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3F297E65" w14:textId="49E44C01" w:rsidR="00B50845" w:rsidRDefault="00B50845" w:rsidP="00DA1AD9">
            <w:pPr>
              <w:jc w:val="left"/>
              <w:rPr>
                <w:rFonts w:cs="Arial"/>
                <w:b w:val="0"/>
                <w:bCs w:val="0"/>
                <w:i/>
                <w:color w:val="000000"/>
                <w:sz w:val="20"/>
                <w:szCs w:val="22"/>
                <w:lang w:eastAsia="en-CA"/>
              </w:rPr>
            </w:pPr>
            <w:proofErr w:type="spellStart"/>
            <w:r>
              <w:rPr>
                <w:rFonts w:cs="Arial"/>
                <w:b w:val="0"/>
                <w:bCs w:val="0"/>
                <w:i/>
                <w:color w:val="000000"/>
                <w:sz w:val="20"/>
                <w:szCs w:val="22"/>
                <w:lang w:eastAsia="en-CA"/>
              </w:rPr>
              <w:t>Territoi</w:t>
            </w:r>
            <w:r w:rsidR="00892CC8">
              <w:rPr>
                <w:rFonts w:cs="Arial"/>
                <w:b w:val="0"/>
                <w:bCs w:val="0"/>
                <w:i/>
                <w:color w:val="000000"/>
                <w:sz w:val="20"/>
                <w:szCs w:val="22"/>
                <w:lang w:eastAsia="en-CA"/>
              </w:rPr>
              <w:t>r</w:t>
            </w:r>
            <w:r>
              <w:rPr>
                <w:rFonts w:cs="Arial"/>
                <w:b w:val="0"/>
                <w:bCs w:val="0"/>
                <w:i/>
                <w:color w:val="000000"/>
                <w:sz w:val="20"/>
                <w:szCs w:val="22"/>
                <w:lang w:eastAsia="en-CA"/>
              </w:rPr>
              <w:t>es</w:t>
            </w:r>
            <w:proofErr w:type="spellEnd"/>
          </w:p>
        </w:tc>
        <w:tc>
          <w:tcPr>
            <w:tcW w:w="724" w:type="dxa"/>
            <w:noWrap/>
          </w:tcPr>
          <w:p w14:paraId="35E2C9CD" w14:textId="2ADEE963" w:rsidR="00B50845" w:rsidRPr="00DA1AD9" w:rsidRDefault="00461565"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&lt;1</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bl>
    <w:p w14:paraId="2F497CF6" w14:textId="77777777" w:rsidR="00DA1AD9" w:rsidRDefault="00DA1AD9" w:rsidP="005E1AF5">
      <w:pPr>
        <w:jc w:val="center"/>
      </w:pPr>
    </w:p>
    <w:tbl>
      <w:tblPr>
        <w:tblStyle w:val="ListTable6Colorful"/>
        <w:tblW w:w="8780" w:type="dxa"/>
        <w:tblLayout w:type="fixed"/>
        <w:tblLook w:val="04A0" w:firstRow="1" w:lastRow="0" w:firstColumn="1" w:lastColumn="0" w:noHBand="0" w:noVBand="1"/>
      </w:tblPr>
      <w:tblGrid>
        <w:gridCol w:w="8056"/>
        <w:gridCol w:w="724"/>
      </w:tblGrid>
      <w:tr w:rsidR="00DA1AD9" w:rsidRPr="004C41BB" w14:paraId="323FC19D" w14:textId="77777777" w:rsidTr="00C22A9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hideMark/>
          </w:tcPr>
          <w:p w14:paraId="49FBF96E" w14:textId="0F39E781" w:rsidR="00DA1AD9" w:rsidRPr="004C41BB" w:rsidRDefault="00892CC8" w:rsidP="00DA1AD9">
            <w:pPr>
              <w:jc w:val="left"/>
              <w:rPr>
                <w:rFonts w:cs="Arial"/>
                <w:color w:val="595959" w:themeColor="text1" w:themeTint="A6"/>
                <w:sz w:val="20"/>
                <w:szCs w:val="22"/>
                <w:lang w:eastAsia="en-CA"/>
              </w:rPr>
            </w:pPr>
            <w:proofErr w:type="spellStart"/>
            <w:r>
              <w:rPr>
                <w:rFonts w:cs="Arial"/>
                <w:color w:val="595959" w:themeColor="text1" w:themeTint="A6"/>
                <w:sz w:val="20"/>
                <w:szCs w:val="22"/>
                <w:lang w:eastAsia="en-CA"/>
              </w:rPr>
              <w:t>Niveau</w:t>
            </w:r>
            <w:proofErr w:type="spellEnd"/>
            <w:r>
              <w:rPr>
                <w:rFonts w:cs="Arial"/>
                <w:color w:val="595959" w:themeColor="text1" w:themeTint="A6"/>
                <w:sz w:val="20"/>
                <w:szCs w:val="22"/>
                <w:lang w:eastAsia="en-CA"/>
              </w:rPr>
              <w:t xml:space="preserve"> de </w:t>
            </w:r>
            <w:proofErr w:type="spellStart"/>
            <w:r>
              <w:rPr>
                <w:rFonts w:cs="Arial"/>
                <w:color w:val="595959" w:themeColor="text1" w:themeTint="A6"/>
                <w:sz w:val="20"/>
                <w:szCs w:val="22"/>
                <w:lang w:eastAsia="en-CA"/>
              </w:rPr>
              <w:t>scolarité</w:t>
            </w:r>
            <w:proofErr w:type="spellEnd"/>
          </w:p>
        </w:tc>
        <w:tc>
          <w:tcPr>
            <w:tcW w:w="724" w:type="dxa"/>
            <w:shd w:val="clear" w:color="auto" w:fill="auto"/>
            <w:noWrap/>
            <w:hideMark/>
          </w:tcPr>
          <w:p w14:paraId="629CBE5C" w14:textId="77777777" w:rsidR="00DA1AD9" w:rsidRPr="004C41BB" w:rsidRDefault="00DA1AD9" w:rsidP="00DA1AD9">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DA1AD9" w:rsidRPr="00C546A1" w14:paraId="63C2B3CE"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2F376FB" w14:textId="2509EAC5" w:rsidR="00DA1AD9" w:rsidRPr="00E46037" w:rsidRDefault="00605F82" w:rsidP="00DA1AD9">
            <w:pPr>
              <w:jc w:val="left"/>
              <w:rPr>
                <w:rFonts w:cs="Arial"/>
                <w:b w:val="0"/>
                <w:i/>
                <w:color w:val="000000"/>
                <w:sz w:val="20"/>
                <w:szCs w:val="22"/>
                <w:lang w:eastAsia="en-CA"/>
              </w:rPr>
            </w:pPr>
            <w:r>
              <w:rPr>
                <w:rFonts w:cs="Arial"/>
                <w:b w:val="0"/>
                <w:i/>
                <w:color w:val="000000"/>
                <w:sz w:val="20"/>
                <w:szCs w:val="22"/>
                <w:lang w:eastAsia="en-CA"/>
              </w:rPr>
              <w:t xml:space="preserve">Études </w:t>
            </w:r>
            <w:proofErr w:type="spellStart"/>
            <w:r>
              <w:rPr>
                <w:rFonts w:cs="Arial"/>
                <w:b w:val="0"/>
                <w:i/>
                <w:color w:val="000000"/>
                <w:sz w:val="20"/>
                <w:szCs w:val="22"/>
                <w:lang w:eastAsia="en-CA"/>
              </w:rPr>
              <w:t>primaires</w:t>
            </w:r>
            <w:proofErr w:type="spellEnd"/>
            <w:r>
              <w:rPr>
                <w:rFonts w:cs="Arial"/>
                <w:b w:val="0"/>
                <w:i/>
                <w:color w:val="000000"/>
                <w:sz w:val="20"/>
                <w:szCs w:val="22"/>
                <w:lang w:eastAsia="en-CA"/>
              </w:rPr>
              <w:t xml:space="preserve"> </w:t>
            </w:r>
            <w:proofErr w:type="spellStart"/>
            <w:r>
              <w:rPr>
                <w:rFonts w:cs="Arial"/>
                <w:b w:val="0"/>
                <w:i/>
                <w:color w:val="000000"/>
                <w:sz w:val="20"/>
                <w:szCs w:val="22"/>
                <w:lang w:eastAsia="en-CA"/>
              </w:rPr>
              <w:t>ou</w:t>
            </w:r>
            <w:proofErr w:type="spellEnd"/>
            <w:r>
              <w:rPr>
                <w:rFonts w:cs="Arial"/>
                <w:b w:val="0"/>
                <w:i/>
                <w:color w:val="000000"/>
                <w:sz w:val="20"/>
                <w:szCs w:val="22"/>
                <w:lang w:eastAsia="en-CA"/>
              </w:rPr>
              <w:t xml:space="preserve"> </w:t>
            </w:r>
            <w:proofErr w:type="spellStart"/>
            <w:r>
              <w:rPr>
                <w:rFonts w:cs="Arial"/>
                <w:b w:val="0"/>
                <w:i/>
                <w:color w:val="000000"/>
                <w:sz w:val="20"/>
                <w:szCs w:val="22"/>
                <w:lang w:eastAsia="en-CA"/>
              </w:rPr>
              <w:t>moins</w:t>
            </w:r>
            <w:proofErr w:type="spellEnd"/>
          </w:p>
        </w:tc>
        <w:tc>
          <w:tcPr>
            <w:tcW w:w="724" w:type="dxa"/>
            <w:shd w:val="clear" w:color="auto" w:fill="auto"/>
            <w:noWrap/>
          </w:tcPr>
          <w:p w14:paraId="612857F1" w14:textId="44AC4811"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w:t>
            </w:r>
            <w:r w:rsidR="00892CC8">
              <w:rPr>
                <w:rFonts w:cs="Arial"/>
                <w:b/>
                <w:color w:val="595959" w:themeColor="text1" w:themeTint="A6"/>
                <w:sz w:val="20"/>
                <w:szCs w:val="22"/>
                <w:lang w:eastAsia="en-CA"/>
              </w:rPr>
              <w:t xml:space="preserve"> </w:t>
            </w:r>
            <w:r w:rsidRPr="00C22A98">
              <w:rPr>
                <w:rFonts w:cs="Arial"/>
                <w:b/>
                <w:color w:val="595959" w:themeColor="text1" w:themeTint="A6"/>
                <w:sz w:val="20"/>
                <w:szCs w:val="22"/>
                <w:lang w:eastAsia="en-CA"/>
              </w:rPr>
              <w:t>%</w:t>
            </w:r>
          </w:p>
        </w:tc>
      </w:tr>
      <w:tr w:rsidR="00DA1AD9" w:rsidRPr="00C546A1" w14:paraId="62B7F1FC"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3F78DE52" w14:textId="44EB5A38" w:rsidR="00DA1AD9" w:rsidRPr="00E46037" w:rsidRDefault="00605F82" w:rsidP="00DA1AD9">
            <w:pPr>
              <w:jc w:val="left"/>
              <w:rPr>
                <w:rFonts w:cs="Arial"/>
                <w:b w:val="0"/>
                <w:bCs w:val="0"/>
                <w:i/>
                <w:color w:val="000000"/>
                <w:sz w:val="20"/>
                <w:szCs w:val="22"/>
                <w:lang w:eastAsia="en-CA"/>
              </w:rPr>
            </w:pPr>
            <w:r>
              <w:rPr>
                <w:rFonts w:cs="Arial"/>
                <w:b w:val="0"/>
                <w:bCs w:val="0"/>
                <w:i/>
                <w:color w:val="000000"/>
                <w:sz w:val="20"/>
                <w:szCs w:val="22"/>
                <w:lang w:eastAsia="en-CA"/>
              </w:rPr>
              <w:t xml:space="preserve">Études </w:t>
            </w:r>
            <w:proofErr w:type="spellStart"/>
            <w:r>
              <w:rPr>
                <w:rFonts w:cs="Arial"/>
                <w:b w:val="0"/>
                <w:bCs w:val="0"/>
                <w:i/>
                <w:color w:val="000000"/>
                <w:sz w:val="20"/>
                <w:szCs w:val="22"/>
                <w:lang w:eastAsia="en-CA"/>
              </w:rPr>
              <w:t>secondaires</w:t>
            </w:r>
            <w:proofErr w:type="spellEnd"/>
            <w:r>
              <w:rPr>
                <w:rFonts w:cs="Arial"/>
                <w:b w:val="0"/>
                <w:bCs w:val="0"/>
                <w:i/>
                <w:color w:val="000000"/>
                <w:sz w:val="20"/>
                <w:szCs w:val="22"/>
                <w:lang w:eastAsia="en-CA"/>
              </w:rPr>
              <w:t xml:space="preserve"> </w:t>
            </w:r>
            <w:proofErr w:type="spellStart"/>
            <w:r>
              <w:rPr>
                <w:rFonts w:cs="Arial"/>
                <w:b w:val="0"/>
                <w:bCs w:val="0"/>
                <w:i/>
                <w:color w:val="000000"/>
                <w:sz w:val="20"/>
                <w:szCs w:val="22"/>
                <w:lang w:eastAsia="en-CA"/>
              </w:rPr>
              <w:t>partielles</w:t>
            </w:r>
            <w:proofErr w:type="spellEnd"/>
          </w:p>
        </w:tc>
        <w:tc>
          <w:tcPr>
            <w:tcW w:w="724" w:type="dxa"/>
            <w:shd w:val="clear" w:color="auto" w:fill="auto"/>
            <w:noWrap/>
          </w:tcPr>
          <w:p w14:paraId="1AF5CCA1" w14:textId="2CE89128" w:rsidR="00DA1AD9" w:rsidRPr="00C22A98" w:rsidRDefault="00C22A98"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7</w:t>
            </w:r>
            <w:r w:rsidR="00892CC8">
              <w:rPr>
                <w:rFonts w:cs="Arial"/>
                <w:b/>
                <w:color w:val="595959" w:themeColor="text1" w:themeTint="A6"/>
                <w:sz w:val="20"/>
                <w:szCs w:val="22"/>
                <w:lang w:eastAsia="en-CA"/>
              </w:rPr>
              <w:t xml:space="preserve"> </w:t>
            </w:r>
            <w:r w:rsidR="00DA1AD9" w:rsidRPr="00C22A98">
              <w:rPr>
                <w:rFonts w:cs="Arial"/>
                <w:b/>
                <w:color w:val="595959" w:themeColor="text1" w:themeTint="A6"/>
                <w:sz w:val="20"/>
                <w:szCs w:val="22"/>
                <w:lang w:eastAsia="en-CA"/>
              </w:rPr>
              <w:t>%</w:t>
            </w:r>
          </w:p>
        </w:tc>
      </w:tr>
      <w:tr w:rsidR="00DA1AD9" w:rsidRPr="00E04BE6" w14:paraId="2CDF58E7"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45CB44E9" w14:textId="1D21018B" w:rsidR="00DA1AD9" w:rsidRPr="00605F82" w:rsidRDefault="00605F82" w:rsidP="00DA1AD9">
            <w:pPr>
              <w:jc w:val="left"/>
              <w:rPr>
                <w:rFonts w:cs="Arial"/>
                <w:b w:val="0"/>
                <w:i/>
                <w:sz w:val="20"/>
                <w:lang w:val="fr-CA"/>
              </w:rPr>
            </w:pPr>
            <w:r w:rsidRPr="00605F82">
              <w:rPr>
                <w:rFonts w:cs="Arial"/>
                <w:b w:val="0"/>
                <w:i/>
                <w:sz w:val="20"/>
                <w:lang w:val="fr-CA"/>
              </w:rPr>
              <w:t>Diplôme d’études secondaires ou é</w:t>
            </w:r>
            <w:r>
              <w:rPr>
                <w:rFonts w:cs="Arial"/>
                <w:b w:val="0"/>
                <w:i/>
                <w:sz w:val="20"/>
                <w:lang w:val="fr-CA"/>
              </w:rPr>
              <w:t>quivalent</w:t>
            </w:r>
          </w:p>
        </w:tc>
        <w:tc>
          <w:tcPr>
            <w:tcW w:w="724" w:type="dxa"/>
            <w:shd w:val="clear" w:color="auto" w:fill="auto"/>
            <w:noWrap/>
          </w:tcPr>
          <w:p w14:paraId="221F7BDC" w14:textId="71156825"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20</w:t>
            </w:r>
            <w:r w:rsidR="00892CC8">
              <w:rPr>
                <w:rFonts w:cs="Arial"/>
                <w:b/>
                <w:color w:val="595959" w:themeColor="text1" w:themeTint="A6"/>
                <w:sz w:val="20"/>
                <w:szCs w:val="22"/>
                <w:lang w:eastAsia="en-CA"/>
              </w:rPr>
              <w:t xml:space="preserve"> </w:t>
            </w:r>
            <w:r w:rsidRPr="00C22A98">
              <w:rPr>
                <w:rFonts w:cs="Arial"/>
                <w:b/>
                <w:color w:val="595959" w:themeColor="text1" w:themeTint="A6"/>
                <w:sz w:val="20"/>
                <w:szCs w:val="22"/>
                <w:lang w:eastAsia="en-CA"/>
              </w:rPr>
              <w:t>%</w:t>
            </w:r>
          </w:p>
        </w:tc>
      </w:tr>
      <w:tr w:rsidR="00DA1AD9" w:rsidRPr="00E04BE6" w14:paraId="3D456B8A"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0F624F51" w14:textId="5E29DA18" w:rsidR="00DA1AD9" w:rsidRPr="00605F82" w:rsidRDefault="00605F82" w:rsidP="00DA1AD9">
            <w:pPr>
              <w:jc w:val="left"/>
              <w:rPr>
                <w:rFonts w:cs="Arial"/>
                <w:b w:val="0"/>
                <w:i/>
                <w:sz w:val="20"/>
                <w:lang w:val="fr-CA"/>
              </w:rPr>
            </w:pPr>
            <w:r w:rsidRPr="00605F82">
              <w:rPr>
                <w:rFonts w:cs="Arial"/>
                <w:b w:val="0"/>
                <w:i/>
                <w:sz w:val="20"/>
                <w:lang w:val="fr-CA"/>
              </w:rPr>
              <w:t xml:space="preserve">Diplôme d’un programme d’apprentissage ou </w:t>
            </w:r>
            <w:r>
              <w:rPr>
                <w:rFonts w:cs="Arial"/>
                <w:b w:val="0"/>
                <w:i/>
                <w:sz w:val="20"/>
                <w:lang w:val="fr-CA"/>
              </w:rPr>
              <w:t xml:space="preserve">autre certificat ou diplôme d’une école de métiers </w:t>
            </w:r>
          </w:p>
        </w:tc>
        <w:tc>
          <w:tcPr>
            <w:tcW w:w="724" w:type="dxa"/>
            <w:shd w:val="clear" w:color="auto" w:fill="auto"/>
            <w:noWrap/>
          </w:tcPr>
          <w:p w14:paraId="49898F25" w14:textId="5D49519F" w:rsidR="00DA1AD9" w:rsidRPr="00C22A98" w:rsidRDefault="00C22A98"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7</w:t>
            </w:r>
            <w:r w:rsidR="00892CC8">
              <w:rPr>
                <w:rFonts w:cs="Arial"/>
                <w:b/>
                <w:color w:val="595959" w:themeColor="text1" w:themeTint="A6"/>
                <w:sz w:val="20"/>
                <w:szCs w:val="22"/>
                <w:lang w:eastAsia="en-CA"/>
              </w:rPr>
              <w:t xml:space="preserve"> </w:t>
            </w:r>
            <w:r w:rsidR="00DA1AD9" w:rsidRPr="00C22A98">
              <w:rPr>
                <w:rFonts w:cs="Arial"/>
                <w:b/>
                <w:color w:val="595959" w:themeColor="text1" w:themeTint="A6"/>
                <w:sz w:val="20"/>
                <w:szCs w:val="22"/>
                <w:lang w:eastAsia="en-CA"/>
              </w:rPr>
              <w:t>%</w:t>
            </w:r>
          </w:p>
        </w:tc>
      </w:tr>
      <w:tr w:rsidR="00DA1AD9" w:rsidRPr="00C546A1" w14:paraId="2874B91E"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2B3B5298" w14:textId="2EF358D7" w:rsidR="00DA1AD9" w:rsidRPr="00605F82" w:rsidRDefault="00DA1AD9" w:rsidP="00DA1AD9">
            <w:pPr>
              <w:jc w:val="left"/>
              <w:rPr>
                <w:rFonts w:cs="Arial"/>
                <w:b w:val="0"/>
                <w:i/>
                <w:color w:val="000000"/>
                <w:sz w:val="20"/>
                <w:szCs w:val="22"/>
                <w:lang w:val="fr-CA" w:eastAsia="en-CA"/>
              </w:rPr>
            </w:pPr>
            <w:r w:rsidRPr="00605F82">
              <w:rPr>
                <w:rFonts w:cs="Arial"/>
                <w:b w:val="0"/>
                <w:i/>
                <w:color w:val="000000"/>
                <w:sz w:val="20"/>
                <w:szCs w:val="22"/>
                <w:lang w:val="fr-CA" w:eastAsia="en-CA"/>
              </w:rPr>
              <w:t>C</w:t>
            </w:r>
            <w:r w:rsidR="00605F82" w:rsidRPr="00605F82">
              <w:rPr>
                <w:rFonts w:cs="Arial"/>
                <w:b w:val="0"/>
                <w:i/>
                <w:color w:val="000000"/>
                <w:sz w:val="20"/>
                <w:szCs w:val="22"/>
                <w:lang w:val="fr-CA" w:eastAsia="en-CA"/>
              </w:rPr>
              <w:t>ertificat ou diplôme d’un c</w:t>
            </w:r>
            <w:r w:rsidRPr="00605F82">
              <w:rPr>
                <w:rFonts w:cs="Arial"/>
                <w:b w:val="0"/>
                <w:i/>
                <w:color w:val="000000"/>
                <w:sz w:val="20"/>
                <w:szCs w:val="22"/>
                <w:lang w:val="fr-CA" w:eastAsia="en-CA"/>
              </w:rPr>
              <w:t>oll</w:t>
            </w:r>
            <w:r w:rsidR="00605F82" w:rsidRPr="00605F82">
              <w:rPr>
                <w:rFonts w:cs="Arial"/>
                <w:b w:val="0"/>
                <w:i/>
                <w:color w:val="000000"/>
                <w:sz w:val="20"/>
                <w:szCs w:val="22"/>
                <w:lang w:val="fr-CA" w:eastAsia="en-CA"/>
              </w:rPr>
              <w:t>è</w:t>
            </w:r>
            <w:r w:rsidRPr="00605F82">
              <w:rPr>
                <w:rFonts w:cs="Arial"/>
                <w:b w:val="0"/>
                <w:i/>
                <w:color w:val="000000"/>
                <w:sz w:val="20"/>
                <w:szCs w:val="22"/>
                <w:lang w:val="fr-CA" w:eastAsia="en-CA"/>
              </w:rPr>
              <w:t xml:space="preserve">ge, </w:t>
            </w:r>
            <w:r w:rsidR="00605F82" w:rsidRPr="00605F82">
              <w:rPr>
                <w:rFonts w:cs="Arial"/>
                <w:b w:val="0"/>
                <w:i/>
                <w:color w:val="000000"/>
                <w:sz w:val="20"/>
                <w:szCs w:val="22"/>
                <w:lang w:val="fr-CA" w:eastAsia="en-CA"/>
              </w:rPr>
              <w:t xml:space="preserve">d’un cégep ou d’un </w:t>
            </w:r>
            <w:r w:rsidR="00605F82">
              <w:rPr>
                <w:rFonts w:cs="Arial"/>
                <w:b w:val="0"/>
                <w:i/>
                <w:color w:val="000000"/>
                <w:sz w:val="20"/>
                <w:szCs w:val="22"/>
                <w:lang w:val="fr-CA" w:eastAsia="en-CA"/>
              </w:rPr>
              <w:t>établissement d’enseignement autre qu’une université</w:t>
            </w:r>
          </w:p>
        </w:tc>
        <w:tc>
          <w:tcPr>
            <w:tcW w:w="724" w:type="dxa"/>
            <w:shd w:val="clear" w:color="auto" w:fill="auto"/>
            <w:noWrap/>
          </w:tcPr>
          <w:p w14:paraId="1DDC534F" w14:textId="60CD161A"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w:t>
            </w:r>
            <w:r w:rsidR="00C22A98">
              <w:rPr>
                <w:rFonts w:cs="Arial"/>
                <w:b/>
                <w:color w:val="595959" w:themeColor="text1" w:themeTint="A6"/>
                <w:sz w:val="20"/>
                <w:szCs w:val="22"/>
                <w:lang w:eastAsia="en-CA"/>
              </w:rPr>
              <w:t>3</w:t>
            </w:r>
            <w:r w:rsidR="00892CC8">
              <w:rPr>
                <w:rFonts w:cs="Arial"/>
                <w:b/>
                <w:color w:val="595959" w:themeColor="text1" w:themeTint="A6"/>
                <w:sz w:val="20"/>
                <w:szCs w:val="22"/>
                <w:lang w:eastAsia="en-CA"/>
              </w:rPr>
              <w:t xml:space="preserve"> </w:t>
            </w:r>
            <w:r w:rsidRPr="00C22A98">
              <w:rPr>
                <w:rFonts w:cs="Arial"/>
                <w:b/>
                <w:color w:val="595959" w:themeColor="text1" w:themeTint="A6"/>
                <w:sz w:val="20"/>
                <w:szCs w:val="22"/>
                <w:lang w:eastAsia="en-CA"/>
              </w:rPr>
              <w:t>%</w:t>
            </w:r>
          </w:p>
        </w:tc>
      </w:tr>
      <w:tr w:rsidR="00DA1AD9" w:rsidRPr="00E04BE6" w14:paraId="4C900EF9"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20EE8F50" w14:textId="2AA8F3CB" w:rsidR="00DA1AD9" w:rsidRPr="00605F82" w:rsidRDefault="00605F82" w:rsidP="00DA1AD9">
            <w:pPr>
              <w:jc w:val="left"/>
              <w:rPr>
                <w:rFonts w:cs="Arial"/>
                <w:b w:val="0"/>
                <w:i/>
                <w:sz w:val="20"/>
                <w:lang w:val="fr-CA"/>
              </w:rPr>
            </w:pPr>
            <w:r w:rsidRPr="00605F82">
              <w:rPr>
                <w:rFonts w:cs="Arial"/>
                <w:b w:val="0"/>
                <w:i/>
                <w:sz w:val="20"/>
                <w:lang w:val="fr-CA"/>
              </w:rPr>
              <w:t>Certificat ou diplôme universitaire inférie</w:t>
            </w:r>
            <w:r>
              <w:rPr>
                <w:rFonts w:cs="Arial"/>
                <w:b w:val="0"/>
                <w:i/>
                <w:sz w:val="20"/>
                <w:lang w:val="fr-CA"/>
              </w:rPr>
              <w:t xml:space="preserve">ur au baccalauréat </w:t>
            </w:r>
          </w:p>
        </w:tc>
        <w:tc>
          <w:tcPr>
            <w:tcW w:w="724" w:type="dxa"/>
            <w:shd w:val="clear" w:color="auto" w:fill="auto"/>
            <w:noWrap/>
          </w:tcPr>
          <w:p w14:paraId="7AFCBA9D" w14:textId="36D5DF61" w:rsidR="00DA1AD9" w:rsidRPr="00C22A98" w:rsidRDefault="00DA1AD9"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1</w:t>
            </w:r>
            <w:r w:rsidR="00C22A98">
              <w:rPr>
                <w:rFonts w:cs="Arial"/>
                <w:b/>
                <w:color w:val="595959" w:themeColor="text1" w:themeTint="A6"/>
                <w:sz w:val="20"/>
                <w:szCs w:val="22"/>
                <w:lang w:eastAsia="en-CA"/>
              </w:rPr>
              <w:t>0</w:t>
            </w:r>
            <w:r w:rsidR="00892CC8">
              <w:rPr>
                <w:rFonts w:cs="Arial"/>
                <w:b/>
                <w:color w:val="595959" w:themeColor="text1" w:themeTint="A6"/>
                <w:sz w:val="20"/>
                <w:szCs w:val="22"/>
                <w:lang w:eastAsia="en-CA"/>
              </w:rPr>
              <w:t xml:space="preserve"> </w:t>
            </w:r>
            <w:r w:rsidRPr="00C22A98">
              <w:rPr>
                <w:rFonts w:cs="Arial"/>
                <w:b/>
                <w:color w:val="595959" w:themeColor="text1" w:themeTint="A6"/>
                <w:sz w:val="20"/>
                <w:szCs w:val="22"/>
                <w:lang w:eastAsia="en-CA"/>
              </w:rPr>
              <w:t>%</w:t>
            </w:r>
          </w:p>
        </w:tc>
      </w:tr>
      <w:tr w:rsidR="00DA1AD9" w:rsidRPr="00E04BE6" w14:paraId="2AB249CC"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4D9B3CB3" w14:textId="12F21191" w:rsidR="00DA1AD9" w:rsidRPr="00E46037" w:rsidRDefault="00605F82" w:rsidP="00DA1AD9">
            <w:pPr>
              <w:jc w:val="left"/>
              <w:rPr>
                <w:rFonts w:cs="Arial"/>
                <w:b w:val="0"/>
                <w:i/>
                <w:sz w:val="20"/>
              </w:rPr>
            </w:pPr>
            <w:proofErr w:type="spellStart"/>
            <w:r>
              <w:rPr>
                <w:rFonts w:cs="Arial"/>
                <w:b w:val="0"/>
                <w:i/>
                <w:sz w:val="20"/>
              </w:rPr>
              <w:t>Baccalauréat</w:t>
            </w:r>
            <w:proofErr w:type="spellEnd"/>
            <w:r>
              <w:rPr>
                <w:rFonts w:cs="Arial"/>
                <w:b w:val="0"/>
                <w:i/>
                <w:sz w:val="20"/>
              </w:rPr>
              <w:t xml:space="preserve"> </w:t>
            </w:r>
          </w:p>
        </w:tc>
        <w:tc>
          <w:tcPr>
            <w:tcW w:w="724" w:type="dxa"/>
            <w:shd w:val="clear" w:color="auto" w:fill="auto"/>
            <w:noWrap/>
          </w:tcPr>
          <w:p w14:paraId="57747B7D" w14:textId="45E75059"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w:t>
            </w:r>
            <w:r w:rsidR="00C22A98">
              <w:rPr>
                <w:rFonts w:cs="Arial"/>
                <w:b/>
                <w:color w:val="595959" w:themeColor="text1" w:themeTint="A6"/>
                <w:sz w:val="20"/>
                <w:szCs w:val="22"/>
                <w:lang w:eastAsia="en-CA"/>
              </w:rPr>
              <w:t>0</w:t>
            </w:r>
            <w:r w:rsidR="00892CC8">
              <w:rPr>
                <w:rFonts w:cs="Arial"/>
                <w:b/>
                <w:color w:val="595959" w:themeColor="text1" w:themeTint="A6"/>
                <w:sz w:val="20"/>
                <w:szCs w:val="22"/>
                <w:lang w:eastAsia="en-CA"/>
              </w:rPr>
              <w:t xml:space="preserve"> </w:t>
            </w:r>
            <w:r w:rsidRPr="00C22A98">
              <w:rPr>
                <w:rFonts w:cs="Arial"/>
                <w:b/>
                <w:color w:val="595959" w:themeColor="text1" w:themeTint="A6"/>
                <w:sz w:val="20"/>
                <w:szCs w:val="22"/>
                <w:lang w:eastAsia="en-CA"/>
              </w:rPr>
              <w:t>%</w:t>
            </w:r>
          </w:p>
        </w:tc>
      </w:tr>
      <w:tr w:rsidR="00DA1AD9" w:rsidRPr="00E04BE6" w14:paraId="25C9BFDB"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14C5D35B" w14:textId="3667D5CA" w:rsidR="00DA1AD9" w:rsidRPr="00605F82" w:rsidRDefault="00605F82" w:rsidP="00DA1AD9">
            <w:pPr>
              <w:jc w:val="left"/>
              <w:rPr>
                <w:rFonts w:cs="Arial"/>
                <w:b w:val="0"/>
                <w:i/>
                <w:sz w:val="20"/>
                <w:lang w:val="fr-CA"/>
              </w:rPr>
            </w:pPr>
            <w:r w:rsidRPr="00605F82">
              <w:rPr>
                <w:rFonts w:cs="Arial"/>
                <w:b w:val="0"/>
                <w:i/>
                <w:sz w:val="20"/>
                <w:lang w:val="fr-CA"/>
              </w:rPr>
              <w:t xml:space="preserve">Diplôme d’études postsecondaires au-delà du </w:t>
            </w:r>
            <w:r>
              <w:rPr>
                <w:rFonts w:cs="Arial"/>
                <w:b w:val="0"/>
                <w:i/>
                <w:sz w:val="20"/>
                <w:lang w:val="fr-CA"/>
              </w:rPr>
              <w:t xml:space="preserve">baccalauréat </w:t>
            </w:r>
          </w:p>
        </w:tc>
        <w:tc>
          <w:tcPr>
            <w:tcW w:w="724" w:type="dxa"/>
            <w:shd w:val="clear" w:color="auto" w:fill="auto"/>
            <w:noWrap/>
          </w:tcPr>
          <w:p w14:paraId="0449FF09" w14:textId="56024471" w:rsidR="00DA1AD9" w:rsidRPr="00C22A98" w:rsidRDefault="00DA1AD9"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13</w:t>
            </w:r>
            <w:r w:rsidR="00892CC8">
              <w:rPr>
                <w:rFonts w:cs="Arial"/>
                <w:b/>
                <w:color w:val="595959" w:themeColor="text1" w:themeTint="A6"/>
                <w:sz w:val="20"/>
                <w:szCs w:val="22"/>
                <w:lang w:eastAsia="en-CA"/>
              </w:rPr>
              <w:t xml:space="preserve"> </w:t>
            </w:r>
            <w:r w:rsidRPr="00C22A98">
              <w:rPr>
                <w:rFonts w:cs="Arial"/>
                <w:b/>
                <w:color w:val="595959" w:themeColor="text1" w:themeTint="A6"/>
                <w:sz w:val="20"/>
                <w:szCs w:val="22"/>
                <w:lang w:eastAsia="en-CA"/>
              </w:rPr>
              <w:t>%</w:t>
            </w:r>
          </w:p>
        </w:tc>
      </w:tr>
      <w:tr w:rsidR="00C22A98" w:rsidRPr="00E04BE6" w14:paraId="212D0EEF"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19CF59E1" w14:textId="00E1B8EC" w:rsidR="00C22A98" w:rsidRPr="00E46037" w:rsidRDefault="00C22A98" w:rsidP="00DA1AD9">
            <w:pPr>
              <w:jc w:val="left"/>
              <w:rPr>
                <w:rFonts w:cs="Arial"/>
                <w:b w:val="0"/>
                <w:i/>
                <w:sz w:val="20"/>
              </w:rPr>
            </w:pPr>
            <w:r>
              <w:rPr>
                <w:rFonts w:cs="Arial"/>
                <w:b w:val="0"/>
                <w:i/>
                <w:sz w:val="20"/>
              </w:rPr>
              <w:t>Refuse</w:t>
            </w:r>
            <w:r w:rsidR="00892CC8">
              <w:rPr>
                <w:rFonts w:cs="Arial"/>
                <w:b w:val="0"/>
                <w:i/>
                <w:sz w:val="20"/>
              </w:rPr>
              <w:t xml:space="preserve"> de </w:t>
            </w:r>
            <w:proofErr w:type="spellStart"/>
            <w:r w:rsidR="00892CC8">
              <w:rPr>
                <w:rFonts w:cs="Arial"/>
                <w:b w:val="0"/>
                <w:i/>
                <w:sz w:val="20"/>
              </w:rPr>
              <w:t>répondre</w:t>
            </w:r>
            <w:proofErr w:type="spellEnd"/>
          </w:p>
        </w:tc>
        <w:tc>
          <w:tcPr>
            <w:tcW w:w="724" w:type="dxa"/>
            <w:shd w:val="clear" w:color="auto" w:fill="auto"/>
            <w:noWrap/>
          </w:tcPr>
          <w:p w14:paraId="42B7D32C" w14:textId="30088249" w:rsidR="00C22A98" w:rsidRPr="00C22A98" w:rsidRDefault="00C22A98"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1</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bl>
    <w:p w14:paraId="47D20841" w14:textId="77777777" w:rsidR="00DA1AD9" w:rsidRDefault="00DA1AD9" w:rsidP="00DA1AD9"/>
    <w:tbl>
      <w:tblPr>
        <w:tblStyle w:val="ListTable6Colorful"/>
        <w:tblW w:w="8780" w:type="dxa"/>
        <w:tblLayout w:type="fixed"/>
        <w:tblLook w:val="04A0" w:firstRow="1" w:lastRow="0" w:firstColumn="1" w:lastColumn="0" w:noHBand="0" w:noVBand="1"/>
      </w:tblPr>
      <w:tblGrid>
        <w:gridCol w:w="8056"/>
        <w:gridCol w:w="724"/>
      </w:tblGrid>
      <w:tr w:rsidR="00461565" w:rsidRPr="004C41BB" w14:paraId="41B20D96" w14:textId="77777777" w:rsidTr="0030570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35F19C3A" w14:textId="41625B3A" w:rsidR="00461565" w:rsidRPr="004C41BB" w:rsidRDefault="00892CC8" w:rsidP="0030570D">
            <w:pPr>
              <w:jc w:val="left"/>
              <w:rPr>
                <w:rFonts w:cs="Arial"/>
                <w:color w:val="595959" w:themeColor="text1" w:themeTint="A6"/>
                <w:sz w:val="20"/>
                <w:szCs w:val="22"/>
                <w:lang w:eastAsia="en-CA"/>
              </w:rPr>
            </w:pPr>
            <w:proofErr w:type="spellStart"/>
            <w:r>
              <w:rPr>
                <w:rFonts w:cs="Arial"/>
                <w:color w:val="595959" w:themeColor="text1" w:themeTint="A6"/>
                <w:sz w:val="20"/>
                <w:szCs w:val="22"/>
                <w:lang w:eastAsia="en-CA"/>
              </w:rPr>
              <w:t>Â</w:t>
            </w:r>
            <w:r w:rsidR="00461565">
              <w:rPr>
                <w:rFonts w:cs="Arial"/>
                <w:color w:val="595959" w:themeColor="text1" w:themeTint="A6"/>
                <w:sz w:val="20"/>
                <w:szCs w:val="22"/>
                <w:lang w:eastAsia="en-CA"/>
              </w:rPr>
              <w:t>ge</w:t>
            </w:r>
            <w:proofErr w:type="spellEnd"/>
          </w:p>
        </w:tc>
        <w:tc>
          <w:tcPr>
            <w:tcW w:w="724" w:type="dxa"/>
            <w:noWrap/>
            <w:hideMark/>
          </w:tcPr>
          <w:p w14:paraId="11032BC0" w14:textId="77777777" w:rsidR="00461565" w:rsidRPr="004C41BB" w:rsidRDefault="00461565" w:rsidP="0030570D">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461565" w:rsidRPr="00C546A1" w14:paraId="1D0E87F1" w14:textId="77777777" w:rsidTr="003057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66C00D1B" w14:textId="6B4AFE9F" w:rsidR="00461565" w:rsidRPr="00E46037" w:rsidRDefault="00461565" w:rsidP="0030570D">
            <w:pPr>
              <w:jc w:val="left"/>
              <w:rPr>
                <w:rFonts w:cs="Arial"/>
                <w:b w:val="0"/>
                <w:i/>
                <w:color w:val="000000"/>
                <w:sz w:val="20"/>
                <w:szCs w:val="22"/>
                <w:lang w:eastAsia="en-CA"/>
              </w:rPr>
            </w:pPr>
            <w:r>
              <w:rPr>
                <w:rFonts w:cs="Arial"/>
                <w:b w:val="0"/>
                <w:i/>
                <w:color w:val="000000"/>
                <w:sz w:val="20"/>
                <w:szCs w:val="22"/>
                <w:lang w:eastAsia="en-CA"/>
              </w:rPr>
              <w:t>18</w:t>
            </w:r>
            <w:r w:rsidR="00892CC8">
              <w:rPr>
                <w:rFonts w:cs="Arial"/>
                <w:b w:val="0"/>
                <w:i/>
                <w:color w:val="000000"/>
                <w:sz w:val="20"/>
                <w:szCs w:val="22"/>
                <w:lang w:eastAsia="en-CA"/>
              </w:rPr>
              <w:t xml:space="preserve"> à </w:t>
            </w:r>
            <w:r>
              <w:rPr>
                <w:rFonts w:cs="Arial"/>
                <w:b w:val="0"/>
                <w:i/>
                <w:color w:val="000000"/>
                <w:sz w:val="20"/>
                <w:szCs w:val="22"/>
                <w:lang w:eastAsia="en-CA"/>
              </w:rPr>
              <w:t xml:space="preserve">34 </w:t>
            </w:r>
            <w:proofErr w:type="spellStart"/>
            <w:r w:rsidR="00892CC8">
              <w:rPr>
                <w:rFonts w:cs="Arial"/>
                <w:b w:val="0"/>
                <w:i/>
                <w:color w:val="000000"/>
                <w:sz w:val="20"/>
                <w:szCs w:val="22"/>
                <w:lang w:eastAsia="en-CA"/>
              </w:rPr>
              <w:t>ans</w:t>
            </w:r>
            <w:proofErr w:type="spellEnd"/>
          </w:p>
        </w:tc>
        <w:tc>
          <w:tcPr>
            <w:tcW w:w="724" w:type="dxa"/>
            <w:shd w:val="clear" w:color="auto" w:fill="auto"/>
            <w:noWrap/>
          </w:tcPr>
          <w:p w14:paraId="70C3A7F0" w14:textId="517AFF30" w:rsidR="00461565" w:rsidRPr="00DA1AD9" w:rsidRDefault="00461565"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26</w:t>
            </w:r>
            <w:r w:rsidR="00892CC8">
              <w:rPr>
                <w:rFonts w:cs="Arial"/>
                <w:b/>
                <w:color w:val="595959" w:themeColor="text1" w:themeTint="A6"/>
                <w:sz w:val="20"/>
                <w:szCs w:val="22"/>
                <w:lang w:eastAsia="en-CA"/>
              </w:rPr>
              <w:t xml:space="preserve"> </w:t>
            </w:r>
            <w:r w:rsidR="0030570D">
              <w:rPr>
                <w:rFonts w:cs="Arial"/>
                <w:b/>
                <w:color w:val="595959" w:themeColor="text1" w:themeTint="A6"/>
                <w:sz w:val="20"/>
                <w:szCs w:val="22"/>
                <w:lang w:eastAsia="en-CA"/>
              </w:rPr>
              <w:t>%</w:t>
            </w:r>
          </w:p>
        </w:tc>
      </w:tr>
      <w:tr w:rsidR="00461565" w:rsidRPr="00C546A1" w14:paraId="2F12C3C2"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5181F5CD" w14:textId="2BBF2ED1" w:rsidR="00461565" w:rsidRPr="00E46037" w:rsidRDefault="00461565" w:rsidP="0030570D">
            <w:pPr>
              <w:jc w:val="left"/>
              <w:rPr>
                <w:rFonts w:cs="Arial"/>
                <w:b w:val="0"/>
                <w:bCs w:val="0"/>
                <w:i/>
                <w:color w:val="000000"/>
                <w:sz w:val="20"/>
                <w:szCs w:val="22"/>
                <w:lang w:eastAsia="en-CA"/>
              </w:rPr>
            </w:pPr>
            <w:r>
              <w:rPr>
                <w:rFonts w:cs="Arial"/>
                <w:b w:val="0"/>
                <w:bCs w:val="0"/>
                <w:i/>
                <w:color w:val="000000"/>
                <w:sz w:val="20"/>
                <w:szCs w:val="22"/>
                <w:lang w:eastAsia="en-CA"/>
              </w:rPr>
              <w:t>35</w:t>
            </w:r>
            <w:r w:rsidR="00892CC8">
              <w:rPr>
                <w:rFonts w:cs="Arial"/>
                <w:b w:val="0"/>
                <w:bCs w:val="0"/>
                <w:i/>
                <w:color w:val="000000"/>
                <w:sz w:val="20"/>
                <w:szCs w:val="22"/>
                <w:lang w:eastAsia="en-CA"/>
              </w:rPr>
              <w:t xml:space="preserve"> à </w:t>
            </w:r>
            <w:r>
              <w:rPr>
                <w:rFonts w:cs="Arial"/>
                <w:b w:val="0"/>
                <w:bCs w:val="0"/>
                <w:i/>
                <w:color w:val="000000"/>
                <w:sz w:val="20"/>
                <w:szCs w:val="22"/>
                <w:lang w:eastAsia="en-CA"/>
              </w:rPr>
              <w:t xml:space="preserve">54 </w:t>
            </w:r>
            <w:proofErr w:type="spellStart"/>
            <w:r w:rsidR="00892CC8">
              <w:rPr>
                <w:rFonts w:cs="Arial"/>
                <w:b w:val="0"/>
                <w:bCs w:val="0"/>
                <w:i/>
                <w:color w:val="000000"/>
                <w:sz w:val="20"/>
                <w:szCs w:val="22"/>
                <w:lang w:eastAsia="en-CA"/>
              </w:rPr>
              <w:t>ans</w:t>
            </w:r>
            <w:proofErr w:type="spellEnd"/>
          </w:p>
        </w:tc>
        <w:tc>
          <w:tcPr>
            <w:tcW w:w="724" w:type="dxa"/>
            <w:noWrap/>
          </w:tcPr>
          <w:p w14:paraId="01BF9DBB" w14:textId="769CB804" w:rsidR="00461565" w:rsidRPr="00DA1AD9" w:rsidRDefault="00461565"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33</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461565" w:rsidRPr="00C546A1" w14:paraId="50C82BBF" w14:textId="77777777" w:rsidTr="003057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7DECC57D" w14:textId="6A24D430" w:rsidR="00461565" w:rsidRDefault="00461565" w:rsidP="0030570D">
            <w:pPr>
              <w:jc w:val="left"/>
              <w:rPr>
                <w:rFonts w:cs="Arial"/>
                <w:b w:val="0"/>
                <w:bCs w:val="0"/>
                <w:i/>
                <w:color w:val="000000"/>
                <w:sz w:val="20"/>
                <w:szCs w:val="22"/>
                <w:lang w:eastAsia="en-CA"/>
              </w:rPr>
            </w:pPr>
            <w:r>
              <w:rPr>
                <w:rFonts w:cs="Arial"/>
                <w:b w:val="0"/>
                <w:bCs w:val="0"/>
                <w:i/>
                <w:color w:val="000000"/>
                <w:sz w:val="20"/>
                <w:szCs w:val="22"/>
                <w:lang w:eastAsia="en-CA"/>
              </w:rPr>
              <w:t xml:space="preserve">55 </w:t>
            </w:r>
            <w:proofErr w:type="spellStart"/>
            <w:r w:rsidR="00892CC8">
              <w:rPr>
                <w:rFonts w:cs="Arial"/>
                <w:b w:val="0"/>
                <w:bCs w:val="0"/>
                <w:i/>
                <w:color w:val="000000"/>
                <w:sz w:val="20"/>
                <w:szCs w:val="22"/>
                <w:lang w:eastAsia="en-CA"/>
              </w:rPr>
              <w:t>an</w:t>
            </w:r>
            <w:r>
              <w:rPr>
                <w:rFonts w:cs="Arial"/>
                <w:b w:val="0"/>
                <w:bCs w:val="0"/>
                <w:i/>
                <w:color w:val="000000"/>
                <w:sz w:val="20"/>
                <w:szCs w:val="22"/>
                <w:lang w:eastAsia="en-CA"/>
              </w:rPr>
              <w:t>s</w:t>
            </w:r>
            <w:proofErr w:type="spellEnd"/>
            <w:r w:rsidR="00892CC8">
              <w:rPr>
                <w:rFonts w:cs="Arial"/>
                <w:b w:val="0"/>
                <w:bCs w:val="0"/>
                <w:i/>
                <w:color w:val="000000"/>
                <w:sz w:val="20"/>
                <w:szCs w:val="22"/>
                <w:lang w:eastAsia="en-CA"/>
              </w:rPr>
              <w:t xml:space="preserve"> et plus</w:t>
            </w:r>
          </w:p>
        </w:tc>
        <w:tc>
          <w:tcPr>
            <w:tcW w:w="724" w:type="dxa"/>
            <w:shd w:val="clear" w:color="auto" w:fill="auto"/>
            <w:noWrap/>
          </w:tcPr>
          <w:p w14:paraId="7F613F59" w14:textId="754C5AA6" w:rsidR="00461565" w:rsidRPr="00DA1AD9" w:rsidRDefault="00461565"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36</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461565" w:rsidRPr="00C546A1" w14:paraId="3E6127DC"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2A432650" w14:textId="7E2823C6" w:rsidR="00461565" w:rsidRDefault="00461565" w:rsidP="0030570D">
            <w:pPr>
              <w:jc w:val="left"/>
              <w:rPr>
                <w:rFonts w:cs="Arial"/>
                <w:b w:val="0"/>
                <w:bCs w:val="0"/>
                <w:i/>
                <w:color w:val="000000"/>
                <w:sz w:val="20"/>
                <w:szCs w:val="22"/>
                <w:lang w:eastAsia="en-CA"/>
              </w:rPr>
            </w:pPr>
            <w:r>
              <w:rPr>
                <w:rFonts w:cs="Arial"/>
                <w:b w:val="0"/>
                <w:bCs w:val="0"/>
                <w:i/>
                <w:color w:val="000000"/>
                <w:sz w:val="20"/>
                <w:szCs w:val="22"/>
                <w:lang w:eastAsia="en-CA"/>
              </w:rPr>
              <w:t>Refuse</w:t>
            </w:r>
            <w:r w:rsidR="00892CC8">
              <w:rPr>
                <w:rFonts w:cs="Arial"/>
                <w:b w:val="0"/>
                <w:bCs w:val="0"/>
                <w:i/>
                <w:color w:val="000000"/>
                <w:sz w:val="20"/>
                <w:szCs w:val="22"/>
                <w:lang w:eastAsia="en-CA"/>
              </w:rPr>
              <w:t xml:space="preserve"> de </w:t>
            </w:r>
            <w:proofErr w:type="spellStart"/>
            <w:r w:rsidR="00892CC8">
              <w:rPr>
                <w:rFonts w:cs="Arial"/>
                <w:b w:val="0"/>
                <w:bCs w:val="0"/>
                <w:i/>
                <w:color w:val="000000"/>
                <w:sz w:val="20"/>
                <w:szCs w:val="22"/>
                <w:lang w:eastAsia="en-CA"/>
              </w:rPr>
              <w:t>répondre</w:t>
            </w:r>
            <w:proofErr w:type="spellEnd"/>
          </w:p>
        </w:tc>
        <w:tc>
          <w:tcPr>
            <w:tcW w:w="724" w:type="dxa"/>
            <w:noWrap/>
          </w:tcPr>
          <w:p w14:paraId="6D21A26D" w14:textId="0D3E9369" w:rsidR="00461565" w:rsidRPr="00DA1AD9" w:rsidRDefault="00461565"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5</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bl>
    <w:p w14:paraId="2C32DA68" w14:textId="34A9D56C" w:rsidR="00461565" w:rsidRDefault="00892CC8" w:rsidP="00DA1AD9">
      <w:r>
        <w:t xml:space="preserve"> </w:t>
      </w:r>
    </w:p>
    <w:tbl>
      <w:tblPr>
        <w:tblStyle w:val="ListTable6Colorful"/>
        <w:tblW w:w="8780" w:type="dxa"/>
        <w:tblLayout w:type="fixed"/>
        <w:tblLook w:val="04A0" w:firstRow="1" w:lastRow="0" w:firstColumn="1" w:lastColumn="0" w:noHBand="0" w:noVBand="1"/>
      </w:tblPr>
      <w:tblGrid>
        <w:gridCol w:w="8056"/>
        <w:gridCol w:w="724"/>
      </w:tblGrid>
      <w:tr w:rsidR="00DA1AD9" w:rsidRPr="004C41BB" w14:paraId="5EF3C059" w14:textId="77777777" w:rsidTr="00DA1A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54898249" w14:textId="5CACB3B1" w:rsidR="00DA1AD9" w:rsidRPr="004C41BB" w:rsidRDefault="00892CC8" w:rsidP="00DA1AD9">
            <w:pPr>
              <w:jc w:val="left"/>
              <w:rPr>
                <w:rFonts w:cs="Arial"/>
                <w:color w:val="595959" w:themeColor="text1" w:themeTint="A6"/>
                <w:sz w:val="20"/>
                <w:szCs w:val="22"/>
                <w:lang w:eastAsia="en-CA"/>
              </w:rPr>
            </w:pPr>
            <w:r>
              <w:rPr>
                <w:rFonts w:cs="Arial"/>
                <w:color w:val="595959" w:themeColor="text1" w:themeTint="A6"/>
                <w:sz w:val="20"/>
                <w:szCs w:val="22"/>
                <w:lang w:eastAsia="en-CA"/>
              </w:rPr>
              <w:t xml:space="preserve"> </w:t>
            </w:r>
            <w:r w:rsidR="00DA1AD9">
              <w:rPr>
                <w:rFonts w:cs="Arial"/>
                <w:color w:val="595959" w:themeColor="text1" w:themeTint="A6"/>
                <w:sz w:val="20"/>
                <w:szCs w:val="22"/>
                <w:lang w:eastAsia="en-CA"/>
              </w:rPr>
              <w:t>Langue</w:t>
            </w:r>
          </w:p>
        </w:tc>
        <w:tc>
          <w:tcPr>
            <w:tcW w:w="724" w:type="dxa"/>
            <w:noWrap/>
            <w:hideMark/>
          </w:tcPr>
          <w:p w14:paraId="3A580CE7" w14:textId="77777777" w:rsidR="00DA1AD9" w:rsidRPr="004C41BB" w:rsidRDefault="00DA1AD9" w:rsidP="00DA1AD9">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DA1AD9" w:rsidRPr="00C546A1" w14:paraId="7910C9DF" w14:textId="77777777" w:rsidTr="00DA1A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48270CA5" w14:textId="6B7283EE" w:rsidR="00DA1AD9" w:rsidRPr="00E46037" w:rsidRDefault="00892CC8" w:rsidP="00DA1AD9">
            <w:pPr>
              <w:jc w:val="left"/>
              <w:rPr>
                <w:rFonts w:cs="Arial"/>
                <w:b w:val="0"/>
                <w:i/>
                <w:color w:val="000000"/>
                <w:sz w:val="20"/>
                <w:szCs w:val="22"/>
                <w:lang w:eastAsia="en-CA"/>
              </w:rPr>
            </w:pPr>
            <w:r>
              <w:rPr>
                <w:rFonts w:cs="Arial"/>
                <w:b w:val="0"/>
                <w:i/>
                <w:color w:val="000000"/>
                <w:sz w:val="20"/>
                <w:szCs w:val="22"/>
                <w:lang w:eastAsia="en-CA"/>
              </w:rPr>
              <w:t>Anglais</w:t>
            </w:r>
          </w:p>
        </w:tc>
        <w:tc>
          <w:tcPr>
            <w:tcW w:w="724" w:type="dxa"/>
            <w:shd w:val="clear" w:color="auto" w:fill="auto"/>
            <w:noWrap/>
          </w:tcPr>
          <w:p w14:paraId="1D1CE884" w14:textId="69DBD476" w:rsidR="00DA1AD9" w:rsidRPr="00DA1AD9"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DA1AD9">
              <w:rPr>
                <w:rFonts w:cs="Arial"/>
                <w:b/>
                <w:color w:val="595959" w:themeColor="text1" w:themeTint="A6"/>
                <w:sz w:val="20"/>
                <w:szCs w:val="22"/>
                <w:lang w:eastAsia="en-CA"/>
              </w:rPr>
              <w:t>79</w:t>
            </w:r>
            <w:r w:rsidR="00892CC8">
              <w:rPr>
                <w:rFonts w:cs="Arial"/>
                <w:b/>
                <w:color w:val="595959" w:themeColor="text1" w:themeTint="A6"/>
                <w:sz w:val="20"/>
                <w:szCs w:val="22"/>
                <w:lang w:eastAsia="en-CA"/>
              </w:rPr>
              <w:t xml:space="preserve"> </w:t>
            </w:r>
            <w:r w:rsidRPr="00DA1AD9">
              <w:rPr>
                <w:rFonts w:cs="Arial"/>
                <w:b/>
                <w:color w:val="595959" w:themeColor="text1" w:themeTint="A6"/>
                <w:sz w:val="20"/>
                <w:szCs w:val="22"/>
                <w:lang w:eastAsia="en-CA"/>
              </w:rPr>
              <w:t>%</w:t>
            </w:r>
          </w:p>
        </w:tc>
      </w:tr>
      <w:tr w:rsidR="00DA1AD9" w:rsidRPr="00C546A1" w14:paraId="237BEE30" w14:textId="77777777" w:rsidTr="00DA1AD9">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141D5984" w14:textId="1F30F85A" w:rsidR="00DA1AD9" w:rsidRPr="00E46037" w:rsidRDefault="00DA1AD9" w:rsidP="00DA1AD9">
            <w:pPr>
              <w:jc w:val="left"/>
              <w:rPr>
                <w:rFonts w:cs="Arial"/>
                <w:b w:val="0"/>
                <w:bCs w:val="0"/>
                <w:i/>
                <w:color w:val="000000"/>
                <w:sz w:val="20"/>
                <w:szCs w:val="22"/>
                <w:lang w:eastAsia="en-CA"/>
              </w:rPr>
            </w:pPr>
            <w:r>
              <w:rPr>
                <w:rFonts w:cs="Arial"/>
                <w:b w:val="0"/>
                <w:bCs w:val="0"/>
                <w:i/>
                <w:color w:val="000000"/>
                <w:sz w:val="20"/>
                <w:szCs w:val="22"/>
                <w:lang w:eastAsia="en-CA"/>
              </w:rPr>
              <w:t>Fr</w:t>
            </w:r>
            <w:r w:rsidR="00892CC8">
              <w:rPr>
                <w:rFonts w:cs="Arial"/>
                <w:b w:val="0"/>
                <w:bCs w:val="0"/>
                <w:i/>
                <w:color w:val="000000"/>
                <w:sz w:val="20"/>
                <w:szCs w:val="22"/>
                <w:lang w:eastAsia="en-CA"/>
              </w:rPr>
              <w:t>ançais</w:t>
            </w:r>
          </w:p>
        </w:tc>
        <w:tc>
          <w:tcPr>
            <w:tcW w:w="724" w:type="dxa"/>
            <w:noWrap/>
          </w:tcPr>
          <w:p w14:paraId="44FFC6D7" w14:textId="3172A18A" w:rsidR="00DA1AD9" w:rsidRPr="00DA1AD9" w:rsidRDefault="00DA1AD9"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sidRPr="00DA1AD9">
              <w:rPr>
                <w:rFonts w:cs="Arial"/>
                <w:b/>
                <w:color w:val="595959" w:themeColor="text1" w:themeTint="A6"/>
                <w:sz w:val="20"/>
                <w:szCs w:val="22"/>
                <w:lang w:eastAsia="en-CA"/>
              </w:rPr>
              <w:t>21</w:t>
            </w:r>
            <w:r w:rsidR="00892CC8">
              <w:rPr>
                <w:rFonts w:cs="Arial"/>
                <w:b/>
                <w:color w:val="595959" w:themeColor="text1" w:themeTint="A6"/>
                <w:sz w:val="20"/>
                <w:szCs w:val="22"/>
                <w:lang w:eastAsia="en-CA"/>
              </w:rPr>
              <w:t xml:space="preserve"> </w:t>
            </w:r>
            <w:r w:rsidRPr="00DA1AD9">
              <w:rPr>
                <w:rFonts w:cs="Arial"/>
                <w:b/>
                <w:color w:val="595959" w:themeColor="text1" w:themeTint="A6"/>
                <w:sz w:val="20"/>
                <w:szCs w:val="22"/>
                <w:lang w:eastAsia="en-CA"/>
              </w:rPr>
              <w:t>%</w:t>
            </w:r>
          </w:p>
        </w:tc>
      </w:tr>
    </w:tbl>
    <w:p w14:paraId="21B43C9B" w14:textId="77777777" w:rsidR="005E1AF5" w:rsidRPr="005E1AF5" w:rsidRDefault="005E1AF5" w:rsidP="005E1AF5">
      <w:pPr>
        <w:jc w:val="center"/>
      </w:pPr>
    </w:p>
    <w:tbl>
      <w:tblPr>
        <w:tblStyle w:val="ListTable6Colorful"/>
        <w:tblW w:w="8780" w:type="dxa"/>
        <w:tblLayout w:type="fixed"/>
        <w:tblLook w:val="04A0" w:firstRow="1" w:lastRow="0" w:firstColumn="1" w:lastColumn="0" w:noHBand="0" w:noVBand="1"/>
      </w:tblPr>
      <w:tblGrid>
        <w:gridCol w:w="8056"/>
        <w:gridCol w:w="724"/>
      </w:tblGrid>
      <w:tr w:rsidR="005B6566" w:rsidRPr="004C41BB" w14:paraId="221D3562" w14:textId="77777777" w:rsidTr="0030570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3AF1BA23" w14:textId="7AD58C4D" w:rsidR="005B6566" w:rsidRPr="004C41BB" w:rsidRDefault="005B6566" w:rsidP="0030570D">
            <w:pPr>
              <w:jc w:val="left"/>
              <w:rPr>
                <w:rFonts w:cs="Arial"/>
                <w:color w:val="595959" w:themeColor="text1" w:themeTint="A6"/>
                <w:sz w:val="20"/>
                <w:szCs w:val="22"/>
                <w:lang w:eastAsia="en-CA"/>
              </w:rPr>
            </w:pPr>
            <w:proofErr w:type="spellStart"/>
            <w:r>
              <w:rPr>
                <w:rFonts w:cs="Arial"/>
                <w:color w:val="595959" w:themeColor="text1" w:themeTint="A6"/>
                <w:sz w:val="20"/>
                <w:szCs w:val="22"/>
                <w:lang w:eastAsia="en-CA"/>
              </w:rPr>
              <w:t>Sex</w:t>
            </w:r>
            <w:r w:rsidR="00892CC8">
              <w:rPr>
                <w:rFonts w:cs="Arial"/>
                <w:color w:val="595959" w:themeColor="text1" w:themeTint="A6"/>
                <w:sz w:val="20"/>
                <w:szCs w:val="22"/>
                <w:lang w:eastAsia="en-CA"/>
              </w:rPr>
              <w:t>e</w:t>
            </w:r>
            <w:proofErr w:type="spellEnd"/>
          </w:p>
        </w:tc>
        <w:tc>
          <w:tcPr>
            <w:tcW w:w="724" w:type="dxa"/>
            <w:noWrap/>
            <w:hideMark/>
          </w:tcPr>
          <w:p w14:paraId="667E9B6B" w14:textId="77777777" w:rsidR="005B6566" w:rsidRPr="004C41BB" w:rsidRDefault="005B6566" w:rsidP="0030570D">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5B6566" w:rsidRPr="00C546A1" w14:paraId="7232BE16" w14:textId="77777777" w:rsidTr="003057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595BE73" w14:textId="69319821" w:rsidR="005B6566" w:rsidRPr="00E46037" w:rsidRDefault="00892CC8" w:rsidP="0030570D">
            <w:pPr>
              <w:jc w:val="left"/>
              <w:rPr>
                <w:rFonts w:cs="Arial"/>
                <w:b w:val="0"/>
                <w:i/>
                <w:color w:val="000000"/>
                <w:sz w:val="20"/>
                <w:szCs w:val="22"/>
                <w:lang w:eastAsia="en-CA"/>
              </w:rPr>
            </w:pPr>
            <w:r>
              <w:rPr>
                <w:rFonts w:cs="Arial"/>
                <w:b w:val="0"/>
                <w:i/>
                <w:color w:val="000000"/>
                <w:sz w:val="20"/>
                <w:szCs w:val="22"/>
                <w:lang w:eastAsia="en-CA"/>
              </w:rPr>
              <w:t>Femme</w:t>
            </w:r>
          </w:p>
        </w:tc>
        <w:tc>
          <w:tcPr>
            <w:tcW w:w="724" w:type="dxa"/>
            <w:shd w:val="clear" w:color="auto" w:fill="auto"/>
            <w:noWrap/>
          </w:tcPr>
          <w:p w14:paraId="6CB8376A" w14:textId="15ABE97A" w:rsidR="005B6566" w:rsidRPr="00DA1AD9" w:rsidRDefault="005B6566"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51</w:t>
            </w:r>
            <w:r w:rsidR="00892CC8">
              <w:rPr>
                <w:rFonts w:cs="Arial"/>
                <w:b/>
                <w:color w:val="595959" w:themeColor="text1" w:themeTint="A6"/>
                <w:sz w:val="20"/>
                <w:szCs w:val="22"/>
                <w:lang w:eastAsia="en-CA"/>
              </w:rPr>
              <w:t xml:space="preserve"> </w:t>
            </w:r>
            <w:r w:rsidRPr="00DA1AD9">
              <w:rPr>
                <w:rFonts w:cs="Arial"/>
                <w:b/>
                <w:color w:val="595959" w:themeColor="text1" w:themeTint="A6"/>
                <w:sz w:val="20"/>
                <w:szCs w:val="22"/>
                <w:lang w:eastAsia="en-CA"/>
              </w:rPr>
              <w:t>%</w:t>
            </w:r>
          </w:p>
        </w:tc>
      </w:tr>
      <w:tr w:rsidR="005B6566" w:rsidRPr="00C546A1" w14:paraId="11E0D45A"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1FB35771" w14:textId="2765DEDF" w:rsidR="005B6566" w:rsidRPr="00E46037" w:rsidRDefault="00892CC8" w:rsidP="0030570D">
            <w:pPr>
              <w:jc w:val="left"/>
              <w:rPr>
                <w:rFonts w:cs="Arial"/>
                <w:b w:val="0"/>
                <w:bCs w:val="0"/>
                <w:i/>
                <w:color w:val="000000"/>
                <w:sz w:val="20"/>
                <w:szCs w:val="22"/>
                <w:lang w:eastAsia="en-CA"/>
              </w:rPr>
            </w:pPr>
            <w:r>
              <w:rPr>
                <w:rFonts w:cs="Arial"/>
                <w:b w:val="0"/>
                <w:bCs w:val="0"/>
                <w:i/>
                <w:color w:val="000000"/>
                <w:sz w:val="20"/>
                <w:szCs w:val="22"/>
                <w:lang w:eastAsia="en-CA"/>
              </w:rPr>
              <w:t>Homme</w:t>
            </w:r>
          </w:p>
        </w:tc>
        <w:tc>
          <w:tcPr>
            <w:tcW w:w="724" w:type="dxa"/>
            <w:noWrap/>
          </w:tcPr>
          <w:p w14:paraId="3E2E50DC" w14:textId="7F28A597" w:rsidR="005B6566" w:rsidRPr="00DA1AD9" w:rsidRDefault="005B6566"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47</w:t>
            </w:r>
            <w:r w:rsidR="00892CC8">
              <w:rPr>
                <w:rFonts w:cs="Arial"/>
                <w:b/>
                <w:color w:val="595959" w:themeColor="text1" w:themeTint="A6"/>
                <w:sz w:val="20"/>
                <w:szCs w:val="22"/>
                <w:lang w:eastAsia="en-CA"/>
              </w:rPr>
              <w:t xml:space="preserve"> </w:t>
            </w:r>
            <w:r w:rsidRPr="00DA1AD9">
              <w:rPr>
                <w:rFonts w:cs="Arial"/>
                <w:b/>
                <w:color w:val="595959" w:themeColor="text1" w:themeTint="A6"/>
                <w:sz w:val="20"/>
                <w:szCs w:val="22"/>
                <w:lang w:eastAsia="en-CA"/>
              </w:rPr>
              <w:t>%</w:t>
            </w:r>
          </w:p>
        </w:tc>
      </w:tr>
      <w:tr w:rsidR="005B6566" w:rsidRPr="00C546A1" w14:paraId="71864EA7" w14:textId="77777777" w:rsidTr="005B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115BEE72" w14:textId="7C21A7B9" w:rsidR="005B6566" w:rsidRDefault="00892CC8" w:rsidP="0030570D">
            <w:pPr>
              <w:jc w:val="left"/>
              <w:rPr>
                <w:rFonts w:cs="Arial"/>
                <w:b w:val="0"/>
                <w:bCs w:val="0"/>
                <w:i/>
                <w:color w:val="000000"/>
                <w:sz w:val="20"/>
                <w:szCs w:val="22"/>
                <w:lang w:eastAsia="en-CA"/>
              </w:rPr>
            </w:pPr>
            <w:proofErr w:type="spellStart"/>
            <w:r>
              <w:rPr>
                <w:rFonts w:cs="Arial"/>
                <w:b w:val="0"/>
                <w:bCs w:val="0"/>
                <w:i/>
                <w:color w:val="000000"/>
                <w:sz w:val="20"/>
                <w:szCs w:val="22"/>
                <w:lang w:eastAsia="en-CA"/>
              </w:rPr>
              <w:t>Autre</w:t>
            </w:r>
            <w:proofErr w:type="spellEnd"/>
          </w:p>
        </w:tc>
        <w:tc>
          <w:tcPr>
            <w:tcW w:w="724" w:type="dxa"/>
            <w:shd w:val="clear" w:color="auto" w:fill="auto"/>
            <w:noWrap/>
          </w:tcPr>
          <w:p w14:paraId="0ED737DA" w14:textId="55657B81" w:rsidR="005B6566" w:rsidRPr="00DA1AD9" w:rsidRDefault="005B6566"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&lt;1</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r w:rsidR="005B6566" w:rsidRPr="00C546A1" w14:paraId="1869F410"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2DBB159F" w14:textId="04E4486D" w:rsidR="005B6566" w:rsidRDefault="005B6566" w:rsidP="0030570D">
            <w:pPr>
              <w:jc w:val="left"/>
              <w:rPr>
                <w:rFonts w:cs="Arial"/>
                <w:b w:val="0"/>
                <w:bCs w:val="0"/>
                <w:i/>
                <w:color w:val="000000"/>
                <w:sz w:val="20"/>
                <w:szCs w:val="22"/>
                <w:lang w:eastAsia="en-CA"/>
              </w:rPr>
            </w:pPr>
            <w:r>
              <w:rPr>
                <w:rFonts w:cs="Arial"/>
                <w:b w:val="0"/>
                <w:bCs w:val="0"/>
                <w:i/>
                <w:color w:val="000000"/>
                <w:sz w:val="20"/>
                <w:szCs w:val="22"/>
                <w:lang w:eastAsia="en-CA"/>
              </w:rPr>
              <w:t>Refuse</w:t>
            </w:r>
            <w:r w:rsidR="00892CC8">
              <w:rPr>
                <w:rFonts w:cs="Arial"/>
                <w:b w:val="0"/>
                <w:bCs w:val="0"/>
                <w:i/>
                <w:color w:val="000000"/>
                <w:sz w:val="20"/>
                <w:szCs w:val="22"/>
                <w:lang w:eastAsia="en-CA"/>
              </w:rPr>
              <w:t xml:space="preserve"> de </w:t>
            </w:r>
            <w:proofErr w:type="spellStart"/>
            <w:r w:rsidR="00892CC8">
              <w:rPr>
                <w:rFonts w:cs="Arial"/>
                <w:b w:val="0"/>
                <w:bCs w:val="0"/>
                <w:i/>
                <w:color w:val="000000"/>
                <w:sz w:val="20"/>
                <w:szCs w:val="22"/>
                <w:lang w:eastAsia="en-CA"/>
              </w:rPr>
              <w:t>répondre</w:t>
            </w:r>
            <w:proofErr w:type="spellEnd"/>
          </w:p>
        </w:tc>
        <w:tc>
          <w:tcPr>
            <w:tcW w:w="724" w:type="dxa"/>
            <w:noWrap/>
          </w:tcPr>
          <w:p w14:paraId="7D394070" w14:textId="313FE233" w:rsidR="005B6566" w:rsidRPr="00DA1AD9" w:rsidRDefault="005B6566"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1</w:t>
            </w:r>
            <w:r w:rsidR="00892CC8">
              <w:rPr>
                <w:rFonts w:cs="Arial"/>
                <w:b/>
                <w:color w:val="595959" w:themeColor="text1" w:themeTint="A6"/>
                <w:sz w:val="20"/>
                <w:szCs w:val="22"/>
                <w:lang w:eastAsia="en-CA"/>
              </w:rPr>
              <w:t xml:space="preserve"> </w:t>
            </w:r>
            <w:r>
              <w:rPr>
                <w:rFonts w:cs="Arial"/>
                <w:b/>
                <w:color w:val="595959" w:themeColor="text1" w:themeTint="A6"/>
                <w:sz w:val="20"/>
                <w:szCs w:val="22"/>
                <w:lang w:eastAsia="en-CA"/>
              </w:rPr>
              <w:t>%</w:t>
            </w:r>
          </w:p>
        </w:tc>
      </w:tr>
    </w:tbl>
    <w:p w14:paraId="3330F263" w14:textId="77777777" w:rsidR="00D36779" w:rsidRDefault="00D36779">
      <w:pPr>
        <w:jc w:val="left"/>
      </w:pPr>
    </w:p>
    <w:p w14:paraId="77CF8CB0" w14:textId="77777777" w:rsidR="00014386" w:rsidRDefault="00014386" w:rsidP="00B747B4"/>
    <w:p w14:paraId="70553C23" w14:textId="77777777" w:rsidR="00D36779" w:rsidRDefault="00D36779" w:rsidP="00B747B4"/>
    <w:p w14:paraId="10F102D4" w14:textId="77777777" w:rsidR="00D36779" w:rsidRDefault="00D36779" w:rsidP="00B747B4"/>
    <w:p w14:paraId="09063917" w14:textId="77777777" w:rsidR="00D36779" w:rsidRDefault="00D36779" w:rsidP="00B747B4"/>
    <w:p w14:paraId="4EC8D210" w14:textId="77777777" w:rsidR="00D36779" w:rsidRDefault="00D36779" w:rsidP="00B747B4"/>
    <w:p w14:paraId="092F9E2F" w14:textId="77777777" w:rsidR="00D36779" w:rsidRDefault="00D36779" w:rsidP="00B747B4"/>
    <w:p w14:paraId="02D439E9" w14:textId="77777777" w:rsidR="00D36779" w:rsidRDefault="00D36779" w:rsidP="00B747B4"/>
    <w:p w14:paraId="22BE420A" w14:textId="77777777" w:rsidR="00D36779" w:rsidRDefault="00D36779" w:rsidP="00B747B4"/>
    <w:p w14:paraId="77F83B6B" w14:textId="77777777" w:rsidR="00D36779" w:rsidRDefault="00D36779" w:rsidP="00B747B4"/>
    <w:p w14:paraId="090C7B26" w14:textId="77777777" w:rsidR="00D36779" w:rsidRDefault="00D36779" w:rsidP="00B747B4"/>
    <w:p w14:paraId="3EDD1D46" w14:textId="77777777" w:rsidR="00D36779" w:rsidRDefault="00D36779" w:rsidP="00B747B4"/>
    <w:p w14:paraId="43B8D04F" w14:textId="77777777" w:rsidR="00D36779" w:rsidRDefault="00D36779" w:rsidP="00B747B4"/>
    <w:p w14:paraId="241C4449" w14:textId="77777777" w:rsidR="00D36779" w:rsidRDefault="00D36779" w:rsidP="00B747B4"/>
    <w:p w14:paraId="6B747956" w14:textId="77777777" w:rsidR="00D36779" w:rsidRDefault="00D36779" w:rsidP="00B747B4"/>
    <w:p w14:paraId="6E5FC9C2" w14:textId="77777777" w:rsidR="00D36779" w:rsidRDefault="00D36779" w:rsidP="00B747B4"/>
    <w:p w14:paraId="6BCBF882" w14:textId="77777777" w:rsidR="00D36779" w:rsidRDefault="00D36779" w:rsidP="00B747B4"/>
    <w:p w14:paraId="0B0975C3" w14:textId="77777777" w:rsidR="00D36779" w:rsidRDefault="00D36779" w:rsidP="00B747B4"/>
    <w:p w14:paraId="04F767ED" w14:textId="77777777" w:rsidR="00D36779" w:rsidRDefault="00D36779" w:rsidP="00B747B4"/>
    <w:p w14:paraId="225A9769" w14:textId="77777777" w:rsidR="00014386" w:rsidRDefault="00014386" w:rsidP="00B747B4"/>
    <w:p w14:paraId="086F6659" w14:textId="77777777" w:rsidR="00014386" w:rsidRDefault="00014386" w:rsidP="00B747B4"/>
    <w:p w14:paraId="34B61796" w14:textId="77777777" w:rsidR="00014386" w:rsidRDefault="00014386" w:rsidP="00B747B4"/>
    <w:p w14:paraId="48B39242" w14:textId="3DF737B3" w:rsidR="00014386" w:rsidRPr="00291680" w:rsidRDefault="00014386" w:rsidP="00E05D28">
      <w:pPr>
        <w:pStyle w:val="Heading1"/>
        <w:jc w:val="right"/>
        <w:rPr>
          <w:sz w:val="40"/>
          <w:lang w:val="fr-CA"/>
        </w:rPr>
      </w:pPr>
      <w:bookmarkStart w:id="29" w:name="_Toc513628899"/>
      <w:r w:rsidRPr="00555FF6">
        <w:rPr>
          <w:sz w:val="40"/>
        </w:rPr>
        <w:t>A</w:t>
      </w:r>
      <w:bookmarkEnd w:id="29"/>
      <w:r w:rsidR="002645D6">
        <w:rPr>
          <w:sz w:val="40"/>
        </w:rPr>
        <w:t>nnexe</w:t>
      </w:r>
      <w:r w:rsidR="00DC7D41">
        <w:rPr>
          <w:sz w:val="40"/>
        </w:rPr>
        <w:t>s</w:t>
      </w:r>
    </w:p>
    <w:p w14:paraId="2BFED3BB" w14:textId="77777777" w:rsidR="00014386" w:rsidRDefault="00014386" w:rsidP="00014386"/>
    <w:p w14:paraId="6A0D7A08" w14:textId="77777777" w:rsidR="00014386" w:rsidRDefault="00014386" w:rsidP="00014386">
      <w:pPr>
        <w:tabs>
          <w:tab w:val="left" w:pos="5628"/>
        </w:tabs>
        <w:sectPr w:rsidR="00014386">
          <w:headerReference w:type="even" r:id="rId39"/>
          <w:footerReference w:type="even" r:id="rId40"/>
          <w:pgSz w:w="12240" w:h="15840" w:code="1"/>
          <w:pgMar w:top="1440" w:right="1728" w:bottom="1440" w:left="1728" w:header="720" w:footer="720" w:gutter="0"/>
          <w:cols w:space="720"/>
          <w:docGrid w:linePitch="360"/>
        </w:sectPr>
      </w:pPr>
      <w:r>
        <w:tab/>
      </w:r>
    </w:p>
    <w:p w14:paraId="220F8197" w14:textId="076E6C4E" w:rsidR="00283B40" w:rsidRPr="00615D46" w:rsidRDefault="00283B40" w:rsidP="00283B40">
      <w:pPr>
        <w:pStyle w:val="Heading2"/>
        <w:rPr>
          <w:lang w:val="fr-CA"/>
        </w:rPr>
      </w:pPr>
      <w:bookmarkStart w:id="30" w:name="_Toc513628900"/>
      <w:r w:rsidRPr="00615D46">
        <w:rPr>
          <w:lang w:val="fr-CA"/>
        </w:rPr>
        <w:lastRenderedPageBreak/>
        <w:t>Annex</w:t>
      </w:r>
      <w:r w:rsidR="00615D46" w:rsidRPr="00615D46">
        <w:rPr>
          <w:lang w:val="fr-CA"/>
        </w:rPr>
        <w:t>e</w:t>
      </w:r>
      <w:r w:rsidRPr="00615D46">
        <w:rPr>
          <w:lang w:val="fr-CA"/>
        </w:rPr>
        <w:t xml:space="preserve"> 1</w:t>
      </w:r>
      <w:r w:rsidR="00615D46" w:rsidRPr="00615D46">
        <w:rPr>
          <w:lang w:val="fr-CA"/>
        </w:rPr>
        <w:t xml:space="preserve"> </w:t>
      </w:r>
      <w:r w:rsidRPr="00615D46">
        <w:rPr>
          <w:lang w:val="fr-CA"/>
        </w:rPr>
        <w:t xml:space="preserve">: </w:t>
      </w:r>
      <w:r w:rsidR="00615D46" w:rsidRPr="00615D46">
        <w:rPr>
          <w:lang w:val="fr-CA"/>
        </w:rPr>
        <w:t xml:space="preserve">Renseignements détaillés sur la </w:t>
      </w:r>
      <w:r w:rsidR="00615D46">
        <w:rPr>
          <w:lang w:val="fr-CA"/>
        </w:rPr>
        <w:t xml:space="preserve">méthodologie </w:t>
      </w:r>
      <w:bookmarkEnd w:id="30"/>
    </w:p>
    <w:p w14:paraId="47EB3AEC" w14:textId="22B35CAC" w:rsidR="00283B40" w:rsidRPr="00615D46" w:rsidRDefault="00615D46" w:rsidP="00283B40">
      <w:pPr>
        <w:shd w:val="clear" w:color="000000" w:fill="FFFFFF"/>
        <w:rPr>
          <w:rFonts w:cs="Arial"/>
          <w:lang w:val="fr-CA"/>
        </w:rPr>
      </w:pPr>
      <w:r w:rsidRPr="00615D46">
        <w:rPr>
          <w:rFonts w:cs="Arial"/>
          <w:lang w:val="fr-CA"/>
        </w:rPr>
        <w:t xml:space="preserve">De plus amples renseignements au sujet de la </w:t>
      </w:r>
      <w:r>
        <w:rPr>
          <w:rFonts w:cs="Arial"/>
          <w:lang w:val="fr-CA"/>
        </w:rPr>
        <w:t xml:space="preserve">méthodologie sont fournis ci-dessous. </w:t>
      </w:r>
      <w:r w:rsidR="00283B40" w:rsidRPr="00615D46">
        <w:rPr>
          <w:rFonts w:cs="Arial"/>
          <w:lang w:val="fr-CA"/>
        </w:rPr>
        <w:t xml:space="preserve"> </w:t>
      </w:r>
    </w:p>
    <w:p w14:paraId="26404B00" w14:textId="77777777" w:rsidR="00283B40" w:rsidRPr="00615D46" w:rsidRDefault="00283B40" w:rsidP="00283B40">
      <w:pPr>
        <w:shd w:val="clear" w:color="000000" w:fill="FFFFFF"/>
        <w:rPr>
          <w:rFonts w:cs="Arial"/>
          <w:lang w:val="fr-CA"/>
        </w:rPr>
      </w:pPr>
    </w:p>
    <w:p w14:paraId="0B89FB9F" w14:textId="1C0FE9DF" w:rsidR="00283B40" w:rsidRPr="00615D46" w:rsidRDefault="00283B40" w:rsidP="00283B40">
      <w:pPr>
        <w:shd w:val="clear" w:color="000000" w:fill="FFFFFF"/>
        <w:spacing w:after="120"/>
        <w:rPr>
          <w:rFonts w:cs="Arial"/>
          <w:b/>
          <w:color w:val="000000" w:themeColor="text1"/>
          <w:lang w:val="fr-CA"/>
        </w:rPr>
      </w:pPr>
      <w:r w:rsidRPr="00615D46">
        <w:rPr>
          <w:rFonts w:cs="Arial"/>
          <w:b/>
          <w:color w:val="000000" w:themeColor="text1"/>
          <w:lang w:val="fr-CA"/>
        </w:rPr>
        <w:t xml:space="preserve">1. </w:t>
      </w:r>
      <w:r w:rsidR="00615D46">
        <w:rPr>
          <w:b/>
          <w:color w:val="000000" w:themeColor="text1"/>
          <w:lang w:val="fr-CA" w:eastAsia="en-CA"/>
        </w:rPr>
        <w:t xml:space="preserve">Sondage téléphonique </w:t>
      </w:r>
    </w:p>
    <w:p w14:paraId="4786B437" w14:textId="1F16ECF5" w:rsidR="00283B40" w:rsidRPr="00615D46" w:rsidRDefault="00615D46" w:rsidP="00283B40">
      <w:pPr>
        <w:pStyle w:val="ListParagraph"/>
        <w:numPr>
          <w:ilvl w:val="0"/>
          <w:numId w:val="26"/>
        </w:numPr>
        <w:rPr>
          <w:lang w:val="fr-CA" w:eastAsia="en-CA"/>
        </w:rPr>
      </w:pPr>
      <w:r w:rsidRPr="00615D46">
        <w:rPr>
          <w:lang w:val="fr-CA" w:eastAsia="en-CA"/>
        </w:rPr>
        <w:t>Un sondage téléphonique de</w:t>
      </w:r>
      <w:r w:rsidR="00283B40" w:rsidRPr="00615D46">
        <w:rPr>
          <w:lang w:val="fr-CA" w:eastAsia="en-CA"/>
        </w:rPr>
        <w:t xml:space="preserve"> 12</w:t>
      </w:r>
      <w:r w:rsidRPr="00615D46">
        <w:rPr>
          <w:lang w:val="fr-CA" w:eastAsia="en-CA"/>
        </w:rPr>
        <w:t xml:space="preserve"> </w:t>
      </w:r>
      <w:r w:rsidR="00283B40" w:rsidRPr="00615D46">
        <w:rPr>
          <w:lang w:val="fr-CA" w:eastAsia="en-CA"/>
        </w:rPr>
        <w:t>minute</w:t>
      </w:r>
      <w:r w:rsidRPr="00615D46">
        <w:rPr>
          <w:lang w:val="fr-CA" w:eastAsia="en-CA"/>
        </w:rPr>
        <w:t>s a été admi</w:t>
      </w:r>
      <w:r>
        <w:rPr>
          <w:lang w:val="fr-CA" w:eastAsia="en-CA"/>
        </w:rPr>
        <w:t xml:space="preserve">nistré à 2 500 adultes canadiens. </w:t>
      </w:r>
      <w:r w:rsidR="00283B40" w:rsidRPr="00615D46">
        <w:rPr>
          <w:lang w:val="fr-CA" w:eastAsia="en-CA"/>
        </w:rPr>
        <w:t xml:space="preserve"> </w:t>
      </w:r>
      <w:r w:rsidRPr="00615D46">
        <w:rPr>
          <w:lang w:val="fr-CA" w:eastAsia="en-CA"/>
        </w:rPr>
        <w:t xml:space="preserve">Le travail quantitatif a été effectué par </w:t>
      </w:r>
      <w:proofErr w:type="spellStart"/>
      <w:r w:rsidR="00283B40" w:rsidRPr="00615D46">
        <w:rPr>
          <w:rFonts w:cs="Arial"/>
          <w:lang w:val="fr-CA"/>
        </w:rPr>
        <w:t>Elemental</w:t>
      </w:r>
      <w:proofErr w:type="spellEnd"/>
      <w:r w:rsidR="00283B40" w:rsidRPr="00615D46">
        <w:rPr>
          <w:rFonts w:cs="Arial"/>
          <w:lang w:val="fr-CA"/>
        </w:rPr>
        <w:t xml:space="preserve"> Data Collection Inc. (EDCI), </w:t>
      </w:r>
      <w:r w:rsidRPr="00615D46">
        <w:rPr>
          <w:rFonts w:cs="Arial"/>
          <w:lang w:val="fr-CA"/>
        </w:rPr>
        <w:t xml:space="preserve">sous-contractuel de </w:t>
      </w:r>
      <w:r w:rsidR="00283B40" w:rsidRPr="00615D46">
        <w:rPr>
          <w:rFonts w:cs="Arial"/>
          <w:lang w:val="fr-CA"/>
        </w:rPr>
        <w:t>Phoenix SPI,</w:t>
      </w:r>
      <w:r w:rsidRPr="00615D46">
        <w:rPr>
          <w:rFonts w:cs="Arial"/>
          <w:lang w:val="fr-CA"/>
        </w:rPr>
        <w:t xml:space="preserve"> conformément à </w:t>
      </w:r>
      <w:r>
        <w:rPr>
          <w:rFonts w:cs="Arial"/>
          <w:lang w:val="fr-CA"/>
        </w:rPr>
        <w:t xml:space="preserve">l’offre permanente. </w:t>
      </w:r>
    </w:p>
    <w:p w14:paraId="15BC7754" w14:textId="4E0D4E64" w:rsidR="00283B40" w:rsidRPr="00402599" w:rsidRDefault="00402599" w:rsidP="00283B40">
      <w:pPr>
        <w:pStyle w:val="ListParagraph"/>
        <w:numPr>
          <w:ilvl w:val="0"/>
          <w:numId w:val="12"/>
        </w:numPr>
        <w:spacing w:before="120"/>
        <w:contextualSpacing w:val="0"/>
        <w:rPr>
          <w:rFonts w:cs="Arial"/>
          <w:color w:val="000000" w:themeColor="text1"/>
          <w:lang w:val="fr-CA"/>
        </w:rPr>
      </w:pPr>
      <w:r w:rsidRPr="00402599">
        <w:rPr>
          <w:rFonts w:cs="Arial"/>
          <w:lang w:val="fr-CA"/>
        </w:rPr>
        <w:t>Un échantillon à d</w:t>
      </w:r>
      <w:r>
        <w:rPr>
          <w:rFonts w:cs="Arial"/>
          <w:lang w:val="fr-CA"/>
        </w:rPr>
        <w:t xml:space="preserve">eux bases chevauchantes </w:t>
      </w:r>
      <w:r w:rsidR="00283B40" w:rsidRPr="00402599">
        <w:rPr>
          <w:rFonts w:cs="Arial"/>
          <w:lang w:val="fr-CA"/>
        </w:rPr>
        <w:t>(</w:t>
      </w:r>
      <w:r>
        <w:rPr>
          <w:rFonts w:cs="Arial"/>
          <w:lang w:val="fr-CA"/>
        </w:rPr>
        <w:t>ligne terrestre et cellulaire</w:t>
      </w:r>
      <w:r w:rsidR="00283B40" w:rsidRPr="00402599">
        <w:rPr>
          <w:rFonts w:cs="Arial"/>
          <w:lang w:val="fr-CA"/>
        </w:rPr>
        <w:t xml:space="preserve">) </w:t>
      </w:r>
      <w:r>
        <w:rPr>
          <w:rFonts w:cs="Arial"/>
          <w:lang w:val="fr-CA"/>
        </w:rPr>
        <w:t>a été utilisé</w:t>
      </w:r>
      <w:r w:rsidR="00283B40" w:rsidRPr="00402599">
        <w:rPr>
          <w:rFonts w:cs="Arial"/>
          <w:lang w:val="fr-CA"/>
        </w:rPr>
        <w:t xml:space="preserve"> </w:t>
      </w:r>
      <w:r w:rsidR="00615D46" w:rsidRPr="00402599">
        <w:rPr>
          <w:rFonts w:cs="Arial"/>
          <w:lang w:val="fr-CA"/>
        </w:rPr>
        <w:t>afin de minimiser l</w:t>
      </w:r>
      <w:r w:rsidR="00286F6F">
        <w:rPr>
          <w:rFonts w:cs="Arial"/>
          <w:lang w:val="fr-CA"/>
        </w:rPr>
        <w:t xml:space="preserve">es </w:t>
      </w:r>
      <w:r w:rsidR="00615D46" w:rsidRPr="00402599">
        <w:rPr>
          <w:rFonts w:cs="Arial"/>
          <w:lang w:val="fr-CA"/>
        </w:rPr>
        <w:t>erreur</w:t>
      </w:r>
      <w:r w:rsidR="00286F6F">
        <w:rPr>
          <w:rFonts w:cs="Arial"/>
          <w:lang w:val="fr-CA"/>
        </w:rPr>
        <w:t>s</w:t>
      </w:r>
      <w:r w:rsidR="00615D46" w:rsidRPr="00402599">
        <w:rPr>
          <w:rFonts w:cs="Arial"/>
          <w:lang w:val="fr-CA"/>
        </w:rPr>
        <w:t xml:space="preserve"> de couverture. </w:t>
      </w:r>
      <w:r w:rsidR="00283B40" w:rsidRPr="00402599">
        <w:rPr>
          <w:rFonts w:cs="Arial"/>
          <w:lang w:val="fr-CA"/>
        </w:rPr>
        <w:t xml:space="preserve"> </w:t>
      </w:r>
    </w:p>
    <w:p w14:paraId="7A3A80B8" w14:textId="0EDFFBA4" w:rsidR="00283B40" w:rsidRPr="00402599" w:rsidRDefault="00615D46" w:rsidP="00283B40">
      <w:pPr>
        <w:numPr>
          <w:ilvl w:val="0"/>
          <w:numId w:val="12"/>
        </w:numPr>
        <w:spacing w:before="120"/>
        <w:rPr>
          <w:rFonts w:cs="Arial"/>
          <w:lang w:val="fr-CA"/>
        </w:rPr>
      </w:pPr>
      <w:r w:rsidRPr="00402599">
        <w:rPr>
          <w:rFonts w:cs="Arial"/>
          <w:lang w:val="fr-CA"/>
        </w:rPr>
        <w:t>L’échantillon était</w:t>
      </w:r>
      <w:r w:rsidR="00402599" w:rsidRPr="00402599">
        <w:rPr>
          <w:rFonts w:cs="Arial"/>
          <w:lang w:val="fr-CA"/>
        </w:rPr>
        <w:t xml:space="preserve"> disproportionné sur le plan géographique afin d’améliorer </w:t>
      </w:r>
      <w:r w:rsidR="00402599">
        <w:rPr>
          <w:rFonts w:cs="Arial"/>
          <w:lang w:val="fr-CA"/>
        </w:rPr>
        <w:t xml:space="preserve">l’exactitude des résultats régionaux et provinciaux. </w:t>
      </w:r>
      <w:r w:rsidR="00402599" w:rsidRPr="00402599">
        <w:rPr>
          <w:rFonts w:cs="Arial"/>
          <w:lang w:val="fr-CA"/>
        </w:rPr>
        <w:t>Les résultats du sondage sont pondérés par région</w:t>
      </w:r>
      <w:r w:rsidR="00402599">
        <w:rPr>
          <w:rFonts w:cs="Arial"/>
          <w:lang w:val="fr-CA"/>
        </w:rPr>
        <w:t xml:space="preserve">, âge et sexe afin de refléter la répartition réelle de la population au </w:t>
      </w:r>
      <w:r w:rsidR="00283B40" w:rsidRPr="00402599">
        <w:rPr>
          <w:rFonts w:cs="Arial"/>
          <w:lang w:val="fr-CA"/>
        </w:rPr>
        <w:t>Canada.</w:t>
      </w:r>
    </w:p>
    <w:p w14:paraId="3168FD51" w14:textId="634E659E" w:rsidR="00283B40" w:rsidRPr="00834CDB" w:rsidRDefault="00834CDB" w:rsidP="00283B40">
      <w:pPr>
        <w:numPr>
          <w:ilvl w:val="0"/>
          <w:numId w:val="12"/>
        </w:numPr>
        <w:spacing w:before="120"/>
        <w:rPr>
          <w:rFonts w:cs="Arial"/>
          <w:lang w:val="fr-CA"/>
        </w:rPr>
      </w:pPr>
      <w:r w:rsidRPr="00834CDB">
        <w:rPr>
          <w:rFonts w:cs="Arial"/>
          <w:lang w:val="fr-CA"/>
        </w:rPr>
        <w:t>Un prétest a été effectué au téléphone en anglais et en français</w:t>
      </w:r>
      <w:r w:rsidR="000E0E91">
        <w:rPr>
          <w:rFonts w:cs="Arial"/>
          <w:lang w:val="fr-CA"/>
        </w:rPr>
        <w:t xml:space="preserve"> (10 entrevues dans chacune des langues officielles)</w:t>
      </w:r>
      <w:r w:rsidR="00283B40" w:rsidRPr="00834CDB">
        <w:rPr>
          <w:rFonts w:cs="Arial"/>
          <w:lang w:val="fr-CA"/>
        </w:rPr>
        <w:t xml:space="preserve">. </w:t>
      </w:r>
    </w:p>
    <w:p w14:paraId="23CAEA9D" w14:textId="04FB8E61" w:rsidR="00283B40" w:rsidRPr="000E0E91" w:rsidRDefault="000E0E91" w:rsidP="00283B40">
      <w:pPr>
        <w:numPr>
          <w:ilvl w:val="0"/>
          <w:numId w:val="12"/>
        </w:numPr>
        <w:spacing w:before="120"/>
        <w:rPr>
          <w:rFonts w:cs="Arial"/>
          <w:lang w:val="fr-CA"/>
        </w:rPr>
      </w:pPr>
      <w:r w:rsidRPr="000E0E91">
        <w:rPr>
          <w:rFonts w:cs="Arial"/>
          <w:color w:val="000000" w:themeColor="text1"/>
          <w:lang w:val="fr-CA"/>
        </w:rPr>
        <w:t>Nous avons mentionné à tous les répondants au sondage qu</w:t>
      </w:r>
      <w:r>
        <w:rPr>
          <w:rFonts w:cs="Arial"/>
          <w:color w:val="000000" w:themeColor="text1"/>
          <w:lang w:val="fr-CA"/>
        </w:rPr>
        <w:t xml:space="preserve">e leur participation était volontaire et que l’information recueillie était protégée conformément aux lois applicables en matière de protection des renseignements personnels. </w:t>
      </w:r>
      <w:r w:rsidR="00283B40" w:rsidRPr="000E0E91">
        <w:rPr>
          <w:rFonts w:cs="Arial"/>
          <w:color w:val="000000" w:themeColor="text1"/>
          <w:lang w:val="fr-CA"/>
        </w:rPr>
        <w:t xml:space="preserve"> </w:t>
      </w:r>
    </w:p>
    <w:p w14:paraId="3A9748E0" w14:textId="0F69240B" w:rsidR="00283B40" w:rsidRPr="000E0E91" w:rsidRDefault="000E0E91" w:rsidP="00283B40">
      <w:pPr>
        <w:numPr>
          <w:ilvl w:val="0"/>
          <w:numId w:val="12"/>
        </w:numPr>
        <w:spacing w:before="120"/>
        <w:rPr>
          <w:rFonts w:cs="Arial"/>
          <w:lang w:val="fr-CA"/>
        </w:rPr>
      </w:pPr>
      <w:r w:rsidRPr="000E0E91">
        <w:rPr>
          <w:rFonts w:cs="Arial"/>
          <w:lang w:val="fr-CA"/>
        </w:rPr>
        <w:t>Nous avons révélé que le gouvernement du Canada avait comma</w:t>
      </w:r>
      <w:r>
        <w:rPr>
          <w:rFonts w:cs="Arial"/>
          <w:lang w:val="fr-CA"/>
        </w:rPr>
        <w:t xml:space="preserve">ndé l’étude. </w:t>
      </w:r>
      <w:r w:rsidR="00283B40" w:rsidRPr="000E0E91">
        <w:rPr>
          <w:rFonts w:cs="Arial"/>
          <w:lang w:val="fr-CA"/>
        </w:rPr>
        <w:t xml:space="preserve"> </w:t>
      </w:r>
    </w:p>
    <w:p w14:paraId="58D389EC" w14:textId="2E0D2A56" w:rsidR="00283B40" w:rsidRPr="000E0E91" w:rsidRDefault="000E0E91" w:rsidP="00283B40">
      <w:pPr>
        <w:pStyle w:val="ListParagraph"/>
        <w:numPr>
          <w:ilvl w:val="0"/>
          <w:numId w:val="12"/>
        </w:numPr>
        <w:spacing w:before="120"/>
        <w:contextualSpacing w:val="0"/>
        <w:rPr>
          <w:rFonts w:cs="Arial"/>
          <w:lang w:val="fr-CA"/>
        </w:rPr>
      </w:pPr>
      <w:r w:rsidRPr="000E0E91">
        <w:rPr>
          <w:rFonts w:cs="Arial"/>
          <w:lang w:val="fr-CA"/>
        </w:rPr>
        <w:t xml:space="preserve">Le sondage était enregistré </w:t>
      </w:r>
      <w:r>
        <w:rPr>
          <w:rFonts w:cs="Arial"/>
          <w:lang w:val="fr-CA"/>
        </w:rPr>
        <w:t xml:space="preserve">dans le Service de vérification des sondages </w:t>
      </w:r>
      <w:r w:rsidRPr="000E0E91">
        <w:rPr>
          <w:rFonts w:cs="Arial"/>
          <w:lang w:val="fr-CA"/>
        </w:rPr>
        <w:t>de l’Association de la recherche et de l’intelligence marketing</w:t>
      </w:r>
      <w:r>
        <w:rPr>
          <w:rFonts w:cs="Arial"/>
          <w:lang w:val="fr-CA"/>
        </w:rPr>
        <w:t xml:space="preserve"> et comprenait la phrase suivante dans l’introduction : « </w:t>
      </w:r>
      <w:r>
        <w:rPr>
          <w:rFonts w:cs="Arial"/>
          <w:color w:val="000000" w:themeColor="text1"/>
          <w:lang w:val="fr-CA" w:eastAsia="en-CA"/>
        </w:rPr>
        <w:t>L’étude a été enregistrée dans le Service de vérification des sondages de l’Association de la recherche et de l’intelligence marketing ».</w:t>
      </w:r>
    </w:p>
    <w:p w14:paraId="465F06B0" w14:textId="001D541D" w:rsidR="00283B40" w:rsidRPr="00184360" w:rsidRDefault="000E0E91" w:rsidP="00283B40">
      <w:pPr>
        <w:numPr>
          <w:ilvl w:val="0"/>
          <w:numId w:val="12"/>
        </w:numPr>
        <w:spacing w:before="120"/>
        <w:rPr>
          <w:rFonts w:cs="Arial"/>
          <w:lang w:val="fr-CA"/>
        </w:rPr>
      </w:pPr>
      <w:r w:rsidRPr="000E0E91">
        <w:rPr>
          <w:lang w:val="fr-CA"/>
        </w:rPr>
        <w:t xml:space="preserve">Le tableau ci-dessous présente de l’information au sujet </w:t>
      </w:r>
      <w:r>
        <w:rPr>
          <w:lang w:val="fr-CA"/>
        </w:rPr>
        <w:t>de la répartition des derniers a</w:t>
      </w:r>
      <w:r w:rsidRPr="000E0E91">
        <w:rPr>
          <w:lang w:val="fr-CA"/>
        </w:rPr>
        <w:t>ppel</w:t>
      </w:r>
      <w:r>
        <w:rPr>
          <w:lang w:val="fr-CA"/>
        </w:rPr>
        <w:t>s</w:t>
      </w:r>
      <w:r w:rsidRPr="000E0E91">
        <w:rPr>
          <w:lang w:val="fr-CA"/>
        </w:rPr>
        <w:t xml:space="preserve"> </w:t>
      </w:r>
      <w:r>
        <w:rPr>
          <w:lang w:val="fr-CA"/>
        </w:rPr>
        <w:t>dans le cadre de ce sondage, ainsi que les taux de</w:t>
      </w:r>
      <w:r w:rsidR="00184360">
        <w:rPr>
          <w:lang w:val="fr-CA"/>
        </w:rPr>
        <w:t xml:space="preserve"> réponse qui s’y rattachent </w:t>
      </w:r>
      <w:r w:rsidR="00283B40" w:rsidRPr="000E0E91">
        <w:rPr>
          <w:lang w:val="fr-CA"/>
        </w:rPr>
        <w:t>(</w:t>
      </w:r>
      <w:r w:rsidR="00184360">
        <w:rPr>
          <w:lang w:val="fr-CA"/>
        </w:rPr>
        <w:t xml:space="preserve">en utilisant </w:t>
      </w:r>
      <w:r w:rsidR="00184360" w:rsidRPr="000E0E91">
        <w:rPr>
          <w:lang w:val="fr-CA"/>
        </w:rPr>
        <w:t>la formule de l’Association de la recherche et de l’intelligence marketing [ARIM]). La formule de l’ARIM pour établir le taux de réponse est la suivante : [R=R/(NC+V+R)]. Le taux de réponse est donc calculé comme suit : le nombre d’unités répondantes [R] divisé par le nombre d’appels non complétés [NC] plus les ménages et individus visés par l’enquête qui n’ont pas répondu [V] plus les unités répondantes [R</w:t>
      </w:r>
      <w:r w:rsidR="00283B40" w:rsidRPr="00184360">
        <w:rPr>
          <w:lang w:val="fr-CA"/>
        </w:rPr>
        <w:t xml:space="preserve">]. </w:t>
      </w:r>
    </w:p>
    <w:p w14:paraId="4690739D" w14:textId="6845DC99" w:rsidR="00283B40" w:rsidRPr="00305FDC" w:rsidRDefault="00283B40" w:rsidP="00A65B0A">
      <w:pPr>
        <w:spacing w:before="120"/>
        <w:ind w:left="360"/>
        <w:rPr>
          <w:lang w:val="fr-CA"/>
        </w:rPr>
      </w:pPr>
    </w:p>
    <w:tbl>
      <w:tblPr>
        <w:tblW w:w="8565" w:type="dxa"/>
        <w:jc w:val="right"/>
        <w:tblLook w:val="04A0" w:firstRow="1" w:lastRow="0" w:firstColumn="1" w:lastColumn="0" w:noHBand="0" w:noVBand="1"/>
      </w:tblPr>
      <w:tblGrid>
        <w:gridCol w:w="4065"/>
        <w:gridCol w:w="1260"/>
        <w:gridCol w:w="1620"/>
        <w:gridCol w:w="1620"/>
      </w:tblGrid>
      <w:tr w:rsidR="00283B40" w:rsidRPr="00E20BAB" w14:paraId="7CA17786" w14:textId="77777777" w:rsidTr="00EC4A47">
        <w:trPr>
          <w:trHeight w:val="270"/>
          <w:jc w:val="right"/>
        </w:trPr>
        <w:tc>
          <w:tcPr>
            <w:tcW w:w="4065" w:type="dxa"/>
            <w:shd w:val="clear" w:color="auto" w:fill="808080" w:themeFill="background1" w:themeFillShade="80"/>
            <w:noWrap/>
            <w:vAlign w:val="bottom"/>
          </w:tcPr>
          <w:p w14:paraId="2EB03A88" w14:textId="77777777" w:rsidR="00283B40" w:rsidRPr="00305FDC" w:rsidRDefault="00283B40" w:rsidP="00EC4A47">
            <w:pPr>
              <w:jc w:val="left"/>
              <w:rPr>
                <w:rFonts w:cs="Arial"/>
                <w:b/>
                <w:bCs/>
                <w:color w:val="FFFFFF" w:themeColor="background1"/>
                <w:sz w:val="20"/>
                <w:szCs w:val="20"/>
                <w:lang w:val="fr-CA" w:eastAsia="en-CA"/>
              </w:rPr>
            </w:pPr>
          </w:p>
        </w:tc>
        <w:tc>
          <w:tcPr>
            <w:tcW w:w="1260" w:type="dxa"/>
            <w:shd w:val="clear" w:color="auto" w:fill="808080" w:themeFill="background1" w:themeFillShade="80"/>
            <w:noWrap/>
            <w:vAlign w:val="bottom"/>
          </w:tcPr>
          <w:p w14:paraId="39C24DD8" w14:textId="77777777" w:rsidR="00283B40" w:rsidRPr="00E20BAB" w:rsidRDefault="00283B40" w:rsidP="00EC4A47">
            <w:pPr>
              <w:jc w:val="center"/>
              <w:rPr>
                <w:rFonts w:cs="Arial"/>
                <w:b/>
                <w:bCs/>
                <w:color w:val="FFFFFF" w:themeColor="background1"/>
                <w:sz w:val="20"/>
                <w:szCs w:val="20"/>
                <w:lang w:eastAsia="en-CA"/>
              </w:rPr>
            </w:pPr>
            <w:r w:rsidRPr="00E20BAB">
              <w:rPr>
                <w:rFonts w:cs="Arial"/>
                <w:b/>
                <w:bCs/>
                <w:color w:val="FFFFFF" w:themeColor="background1"/>
                <w:sz w:val="20"/>
                <w:szCs w:val="20"/>
                <w:lang w:eastAsia="en-CA"/>
              </w:rPr>
              <w:t>Total</w:t>
            </w:r>
          </w:p>
        </w:tc>
        <w:tc>
          <w:tcPr>
            <w:tcW w:w="1620" w:type="dxa"/>
            <w:shd w:val="clear" w:color="auto" w:fill="808080" w:themeFill="background1" w:themeFillShade="80"/>
            <w:noWrap/>
            <w:vAlign w:val="bottom"/>
          </w:tcPr>
          <w:p w14:paraId="6E313A85" w14:textId="221BDA59" w:rsidR="00283B40" w:rsidRPr="00E20BAB" w:rsidRDefault="00615D46" w:rsidP="00EC4A47">
            <w:pPr>
              <w:jc w:val="center"/>
              <w:rPr>
                <w:rFonts w:cs="Arial"/>
                <w:b/>
                <w:bCs/>
                <w:color w:val="FFFFFF" w:themeColor="background1"/>
                <w:sz w:val="20"/>
                <w:szCs w:val="20"/>
                <w:lang w:eastAsia="en-CA"/>
              </w:rPr>
            </w:pPr>
            <w:proofErr w:type="spellStart"/>
            <w:r>
              <w:rPr>
                <w:rFonts w:cs="Arial"/>
                <w:b/>
                <w:bCs/>
                <w:color w:val="FFFFFF" w:themeColor="background1"/>
                <w:sz w:val="20"/>
                <w:szCs w:val="20"/>
                <w:lang w:eastAsia="en-CA"/>
              </w:rPr>
              <w:t>Ligne</w:t>
            </w:r>
            <w:proofErr w:type="spellEnd"/>
            <w:r>
              <w:rPr>
                <w:rFonts w:cs="Arial"/>
                <w:b/>
                <w:bCs/>
                <w:color w:val="FFFFFF" w:themeColor="background1"/>
                <w:sz w:val="20"/>
                <w:szCs w:val="20"/>
                <w:lang w:eastAsia="en-CA"/>
              </w:rPr>
              <w:t xml:space="preserve"> </w:t>
            </w:r>
            <w:proofErr w:type="spellStart"/>
            <w:r>
              <w:rPr>
                <w:rFonts w:cs="Arial"/>
                <w:b/>
                <w:bCs/>
                <w:color w:val="FFFFFF" w:themeColor="background1"/>
                <w:sz w:val="20"/>
                <w:szCs w:val="20"/>
                <w:lang w:eastAsia="en-CA"/>
              </w:rPr>
              <w:t>terrestre</w:t>
            </w:r>
            <w:proofErr w:type="spellEnd"/>
          </w:p>
        </w:tc>
        <w:tc>
          <w:tcPr>
            <w:tcW w:w="1620" w:type="dxa"/>
            <w:shd w:val="clear" w:color="auto" w:fill="808080" w:themeFill="background1" w:themeFillShade="80"/>
            <w:noWrap/>
            <w:vAlign w:val="bottom"/>
          </w:tcPr>
          <w:p w14:paraId="719F0576" w14:textId="655BD382" w:rsidR="00283B40" w:rsidRPr="00E20BAB" w:rsidRDefault="00283B40" w:rsidP="00EC4A47">
            <w:pPr>
              <w:jc w:val="center"/>
              <w:rPr>
                <w:rFonts w:cs="Arial"/>
                <w:b/>
                <w:bCs/>
                <w:color w:val="FFFFFF" w:themeColor="background1"/>
                <w:sz w:val="20"/>
                <w:szCs w:val="20"/>
                <w:lang w:eastAsia="en-CA"/>
              </w:rPr>
            </w:pPr>
            <w:proofErr w:type="spellStart"/>
            <w:r w:rsidRPr="00E20BAB">
              <w:rPr>
                <w:rFonts w:cs="Arial"/>
                <w:b/>
                <w:bCs/>
                <w:color w:val="FFFFFF" w:themeColor="background1"/>
                <w:sz w:val="20"/>
                <w:szCs w:val="20"/>
                <w:lang w:eastAsia="en-CA"/>
              </w:rPr>
              <w:t>Cell</w:t>
            </w:r>
            <w:r w:rsidR="00615D46">
              <w:rPr>
                <w:rFonts w:cs="Arial"/>
                <w:b/>
                <w:bCs/>
                <w:color w:val="FFFFFF" w:themeColor="background1"/>
                <w:sz w:val="20"/>
                <w:szCs w:val="20"/>
                <w:lang w:eastAsia="en-CA"/>
              </w:rPr>
              <w:t>ulaire</w:t>
            </w:r>
            <w:proofErr w:type="spellEnd"/>
          </w:p>
        </w:tc>
      </w:tr>
      <w:tr w:rsidR="00283B40" w:rsidRPr="00E20BAB" w14:paraId="438C19E8" w14:textId="77777777" w:rsidTr="00EC4A47">
        <w:trPr>
          <w:trHeight w:val="216"/>
          <w:jc w:val="right"/>
        </w:trPr>
        <w:tc>
          <w:tcPr>
            <w:tcW w:w="4065" w:type="dxa"/>
            <w:shd w:val="clear" w:color="auto" w:fill="F2F2F2" w:themeFill="background1" w:themeFillShade="F2"/>
            <w:noWrap/>
            <w:vAlign w:val="bottom"/>
          </w:tcPr>
          <w:p w14:paraId="59735307" w14:textId="64A80ECA" w:rsidR="00283B40" w:rsidRPr="00E20BAB" w:rsidRDefault="000E0E91" w:rsidP="00EC4A47">
            <w:pPr>
              <w:jc w:val="left"/>
              <w:rPr>
                <w:rFonts w:cs="Arial"/>
                <w:b/>
                <w:bCs/>
                <w:color w:val="000000" w:themeColor="text1"/>
                <w:sz w:val="20"/>
                <w:szCs w:val="20"/>
                <w:lang w:eastAsia="en-CA"/>
              </w:rPr>
            </w:pPr>
            <w:proofErr w:type="spellStart"/>
            <w:r>
              <w:rPr>
                <w:rFonts w:cs="Arial"/>
                <w:b/>
                <w:bCs/>
                <w:color w:val="000000" w:themeColor="text1"/>
                <w:sz w:val="20"/>
                <w:szCs w:val="20"/>
                <w:lang w:eastAsia="en-CA"/>
              </w:rPr>
              <w:t>Nombre</w:t>
            </w:r>
            <w:proofErr w:type="spellEnd"/>
            <w:r>
              <w:rPr>
                <w:rFonts w:cs="Arial"/>
                <w:b/>
                <w:bCs/>
                <w:color w:val="000000" w:themeColor="text1"/>
                <w:sz w:val="20"/>
                <w:szCs w:val="20"/>
                <w:lang w:eastAsia="en-CA"/>
              </w:rPr>
              <w:t xml:space="preserve"> total </w:t>
            </w:r>
            <w:proofErr w:type="spellStart"/>
            <w:r>
              <w:rPr>
                <w:rFonts w:cs="Arial"/>
                <w:b/>
                <w:bCs/>
                <w:color w:val="000000" w:themeColor="text1"/>
                <w:sz w:val="20"/>
                <w:szCs w:val="20"/>
                <w:lang w:eastAsia="en-CA"/>
              </w:rPr>
              <w:t>d’appels</w:t>
            </w:r>
            <w:proofErr w:type="spellEnd"/>
          </w:p>
        </w:tc>
        <w:tc>
          <w:tcPr>
            <w:tcW w:w="1260" w:type="dxa"/>
            <w:shd w:val="clear" w:color="auto" w:fill="F2F2F2" w:themeFill="background1" w:themeFillShade="F2"/>
            <w:noWrap/>
          </w:tcPr>
          <w:p w14:paraId="38451D6B" w14:textId="13485BF1" w:rsidR="00283B40" w:rsidRPr="00E20BAB" w:rsidRDefault="00283B40" w:rsidP="00EC4A47">
            <w:pPr>
              <w:jc w:val="center"/>
              <w:rPr>
                <w:rFonts w:cs="Arial"/>
                <w:b/>
                <w:bCs/>
                <w:color w:val="000000" w:themeColor="text1"/>
                <w:sz w:val="20"/>
                <w:szCs w:val="20"/>
                <w:lang w:eastAsia="en-CA"/>
              </w:rPr>
            </w:pPr>
            <w:r w:rsidRPr="00E20BAB">
              <w:rPr>
                <w:sz w:val="20"/>
                <w:szCs w:val="20"/>
              </w:rPr>
              <w:t>65</w:t>
            </w:r>
            <w:r w:rsidR="00615D46">
              <w:rPr>
                <w:sz w:val="20"/>
                <w:szCs w:val="20"/>
              </w:rPr>
              <w:t xml:space="preserve"> </w:t>
            </w:r>
            <w:r w:rsidRPr="00E20BAB">
              <w:rPr>
                <w:sz w:val="20"/>
                <w:szCs w:val="20"/>
              </w:rPr>
              <w:t>289</w:t>
            </w:r>
          </w:p>
        </w:tc>
        <w:tc>
          <w:tcPr>
            <w:tcW w:w="1620" w:type="dxa"/>
            <w:shd w:val="clear" w:color="auto" w:fill="F2F2F2" w:themeFill="background1" w:themeFillShade="F2"/>
            <w:noWrap/>
          </w:tcPr>
          <w:p w14:paraId="4E865E99" w14:textId="5E7B0772" w:rsidR="00283B40" w:rsidRPr="00E20BAB" w:rsidRDefault="00283B40" w:rsidP="00EC4A47">
            <w:pPr>
              <w:jc w:val="center"/>
              <w:rPr>
                <w:rFonts w:cs="Arial"/>
                <w:b/>
                <w:bCs/>
                <w:color w:val="000000" w:themeColor="text1"/>
                <w:sz w:val="20"/>
                <w:szCs w:val="20"/>
                <w:lang w:eastAsia="en-CA"/>
              </w:rPr>
            </w:pPr>
            <w:r w:rsidRPr="00E20BAB">
              <w:rPr>
                <w:sz w:val="20"/>
                <w:szCs w:val="20"/>
              </w:rPr>
              <w:t>29</w:t>
            </w:r>
            <w:r w:rsidR="00615D46">
              <w:rPr>
                <w:sz w:val="20"/>
                <w:szCs w:val="20"/>
              </w:rPr>
              <w:t xml:space="preserve"> </w:t>
            </w:r>
            <w:r w:rsidRPr="00E20BAB">
              <w:rPr>
                <w:sz w:val="20"/>
                <w:szCs w:val="20"/>
              </w:rPr>
              <w:t>588</w:t>
            </w:r>
          </w:p>
        </w:tc>
        <w:tc>
          <w:tcPr>
            <w:tcW w:w="1620" w:type="dxa"/>
            <w:shd w:val="clear" w:color="auto" w:fill="F2F2F2" w:themeFill="background1" w:themeFillShade="F2"/>
            <w:noWrap/>
          </w:tcPr>
          <w:p w14:paraId="13E7ED6D" w14:textId="3572BD69" w:rsidR="00283B40" w:rsidRPr="00E20BAB" w:rsidRDefault="00283B40" w:rsidP="00EC4A47">
            <w:pPr>
              <w:jc w:val="center"/>
              <w:rPr>
                <w:rFonts w:cs="Arial"/>
                <w:b/>
                <w:bCs/>
                <w:color w:val="000000" w:themeColor="text1"/>
                <w:sz w:val="20"/>
                <w:szCs w:val="20"/>
                <w:lang w:eastAsia="en-CA"/>
              </w:rPr>
            </w:pPr>
            <w:r w:rsidRPr="00E20BAB">
              <w:rPr>
                <w:sz w:val="20"/>
                <w:szCs w:val="20"/>
              </w:rPr>
              <w:t>64</w:t>
            </w:r>
            <w:r w:rsidR="00615D46">
              <w:rPr>
                <w:sz w:val="20"/>
                <w:szCs w:val="20"/>
              </w:rPr>
              <w:t xml:space="preserve"> </w:t>
            </w:r>
            <w:r w:rsidRPr="00E20BAB">
              <w:rPr>
                <w:sz w:val="20"/>
                <w:szCs w:val="20"/>
              </w:rPr>
              <w:t>185</w:t>
            </w:r>
          </w:p>
        </w:tc>
      </w:tr>
      <w:tr w:rsidR="00283B40" w:rsidRPr="00E20BAB" w14:paraId="777CF7CA" w14:textId="77777777" w:rsidTr="00EC4A47">
        <w:trPr>
          <w:trHeight w:val="216"/>
          <w:jc w:val="right"/>
        </w:trPr>
        <w:tc>
          <w:tcPr>
            <w:tcW w:w="4065" w:type="dxa"/>
            <w:shd w:val="clear" w:color="auto" w:fill="F2F2F2" w:themeFill="background1" w:themeFillShade="F2"/>
            <w:noWrap/>
            <w:vAlign w:val="bottom"/>
          </w:tcPr>
          <w:p w14:paraId="70CAB2AB" w14:textId="42D15D47" w:rsidR="00283B40" w:rsidRPr="00184360" w:rsidRDefault="00184360" w:rsidP="00EC4A47">
            <w:pPr>
              <w:jc w:val="left"/>
              <w:rPr>
                <w:rFonts w:cs="Arial"/>
                <w:b/>
                <w:bCs/>
                <w:color w:val="000000" w:themeColor="text1"/>
                <w:sz w:val="20"/>
                <w:szCs w:val="20"/>
                <w:lang w:val="fr-CA" w:eastAsia="en-CA"/>
              </w:rPr>
            </w:pPr>
            <w:r w:rsidRPr="00184360">
              <w:rPr>
                <w:rFonts w:cs="Arial"/>
                <w:b/>
                <w:bCs/>
                <w:color w:val="000000" w:themeColor="text1"/>
                <w:sz w:val="20"/>
                <w:szCs w:val="20"/>
                <w:lang w:val="fr-CA" w:eastAsia="en-CA"/>
              </w:rPr>
              <w:t>Hors du champ de l’enquête</w:t>
            </w:r>
            <w:r w:rsidR="00283B40" w:rsidRPr="00184360">
              <w:rPr>
                <w:rFonts w:cs="Arial"/>
                <w:b/>
                <w:bCs/>
                <w:color w:val="000000" w:themeColor="text1"/>
                <w:sz w:val="20"/>
                <w:szCs w:val="20"/>
                <w:lang w:val="fr-CA" w:eastAsia="en-CA"/>
              </w:rPr>
              <w:t xml:space="preserve"> - Invalid</w:t>
            </w:r>
            <w:r w:rsidRPr="00184360">
              <w:rPr>
                <w:rFonts w:cs="Arial"/>
                <w:b/>
                <w:bCs/>
                <w:color w:val="000000" w:themeColor="text1"/>
                <w:sz w:val="20"/>
                <w:szCs w:val="20"/>
                <w:lang w:val="fr-CA" w:eastAsia="en-CA"/>
              </w:rPr>
              <w:t>es</w:t>
            </w:r>
          </w:p>
        </w:tc>
        <w:tc>
          <w:tcPr>
            <w:tcW w:w="1260" w:type="dxa"/>
            <w:shd w:val="clear" w:color="auto" w:fill="F2F2F2" w:themeFill="background1" w:themeFillShade="F2"/>
            <w:noWrap/>
          </w:tcPr>
          <w:p w14:paraId="2B353EB6" w14:textId="2DF6A7EA" w:rsidR="00283B40" w:rsidRPr="00E20BAB" w:rsidRDefault="00283B40" w:rsidP="00EC4A47">
            <w:pPr>
              <w:jc w:val="center"/>
              <w:rPr>
                <w:rFonts w:cs="Arial"/>
                <w:b/>
                <w:bCs/>
                <w:color w:val="000000" w:themeColor="text1"/>
                <w:sz w:val="20"/>
                <w:szCs w:val="20"/>
                <w:lang w:eastAsia="en-CA"/>
              </w:rPr>
            </w:pPr>
            <w:r w:rsidRPr="00E20BAB">
              <w:rPr>
                <w:sz w:val="20"/>
                <w:szCs w:val="20"/>
              </w:rPr>
              <w:t>22</w:t>
            </w:r>
            <w:r w:rsidR="00615D46">
              <w:rPr>
                <w:sz w:val="20"/>
                <w:szCs w:val="20"/>
              </w:rPr>
              <w:t xml:space="preserve"> </w:t>
            </w:r>
            <w:r w:rsidRPr="00E20BAB">
              <w:rPr>
                <w:sz w:val="20"/>
                <w:szCs w:val="20"/>
              </w:rPr>
              <w:t>175</w:t>
            </w:r>
          </w:p>
        </w:tc>
        <w:tc>
          <w:tcPr>
            <w:tcW w:w="1620" w:type="dxa"/>
            <w:shd w:val="clear" w:color="auto" w:fill="F2F2F2" w:themeFill="background1" w:themeFillShade="F2"/>
            <w:noWrap/>
          </w:tcPr>
          <w:p w14:paraId="34B397DF" w14:textId="2661312E" w:rsidR="00283B40" w:rsidRPr="00E20BAB" w:rsidRDefault="00283B40" w:rsidP="00EC4A47">
            <w:pPr>
              <w:jc w:val="center"/>
              <w:rPr>
                <w:rFonts w:cs="Arial"/>
                <w:b/>
                <w:bCs/>
                <w:color w:val="000000" w:themeColor="text1"/>
                <w:sz w:val="20"/>
                <w:szCs w:val="20"/>
                <w:lang w:eastAsia="en-CA"/>
              </w:rPr>
            </w:pPr>
            <w:r w:rsidRPr="00E20BAB">
              <w:rPr>
                <w:sz w:val="20"/>
                <w:szCs w:val="20"/>
              </w:rPr>
              <w:t>7</w:t>
            </w:r>
            <w:r w:rsidR="00615D46">
              <w:rPr>
                <w:sz w:val="20"/>
                <w:szCs w:val="20"/>
              </w:rPr>
              <w:t xml:space="preserve"> </w:t>
            </w:r>
            <w:r w:rsidRPr="00E20BAB">
              <w:rPr>
                <w:sz w:val="20"/>
                <w:szCs w:val="20"/>
              </w:rPr>
              <w:t>980</w:t>
            </w:r>
          </w:p>
        </w:tc>
        <w:tc>
          <w:tcPr>
            <w:tcW w:w="1620" w:type="dxa"/>
            <w:shd w:val="clear" w:color="auto" w:fill="F2F2F2" w:themeFill="background1" w:themeFillShade="F2"/>
            <w:noWrap/>
          </w:tcPr>
          <w:p w14:paraId="68D611FD" w14:textId="0A5159ED" w:rsidR="00283B40" w:rsidRPr="00E20BAB" w:rsidRDefault="00283B40" w:rsidP="00EC4A47">
            <w:pPr>
              <w:jc w:val="center"/>
              <w:rPr>
                <w:rFonts w:cs="Arial"/>
                <w:b/>
                <w:bCs/>
                <w:color w:val="000000" w:themeColor="text1"/>
                <w:sz w:val="20"/>
                <w:szCs w:val="20"/>
                <w:lang w:eastAsia="en-CA"/>
              </w:rPr>
            </w:pPr>
            <w:r w:rsidRPr="00E20BAB">
              <w:rPr>
                <w:sz w:val="20"/>
                <w:szCs w:val="20"/>
              </w:rPr>
              <w:t>42</w:t>
            </w:r>
            <w:r w:rsidR="00615D46">
              <w:rPr>
                <w:sz w:val="20"/>
                <w:szCs w:val="20"/>
              </w:rPr>
              <w:t xml:space="preserve"> </w:t>
            </w:r>
            <w:r w:rsidRPr="00E20BAB">
              <w:rPr>
                <w:sz w:val="20"/>
                <w:szCs w:val="20"/>
              </w:rPr>
              <w:t>679</w:t>
            </w:r>
          </w:p>
        </w:tc>
      </w:tr>
      <w:tr w:rsidR="00283B40" w:rsidRPr="00E20BAB" w14:paraId="34E06809" w14:textId="77777777" w:rsidTr="00EC4A47">
        <w:trPr>
          <w:trHeight w:val="216"/>
          <w:jc w:val="right"/>
        </w:trPr>
        <w:tc>
          <w:tcPr>
            <w:tcW w:w="4065" w:type="dxa"/>
            <w:shd w:val="clear" w:color="auto" w:fill="F2F2F2" w:themeFill="background1" w:themeFillShade="F2"/>
            <w:noWrap/>
            <w:vAlign w:val="bottom"/>
          </w:tcPr>
          <w:p w14:paraId="103AFB45" w14:textId="2B8498BD" w:rsidR="00283B40" w:rsidRPr="00E20BAB" w:rsidRDefault="00184360" w:rsidP="00EC4A47">
            <w:pPr>
              <w:jc w:val="left"/>
              <w:rPr>
                <w:rFonts w:cs="Arial"/>
                <w:b/>
                <w:bCs/>
                <w:color w:val="000000" w:themeColor="text1"/>
                <w:sz w:val="20"/>
                <w:szCs w:val="20"/>
                <w:lang w:eastAsia="en-CA"/>
              </w:rPr>
            </w:pPr>
            <w:r>
              <w:rPr>
                <w:rFonts w:cs="Arial"/>
                <w:b/>
                <w:bCs/>
                <w:color w:val="000000" w:themeColor="text1"/>
                <w:sz w:val="20"/>
                <w:szCs w:val="20"/>
                <w:lang w:eastAsia="en-CA"/>
              </w:rPr>
              <w:t xml:space="preserve">Non </w:t>
            </w:r>
            <w:proofErr w:type="spellStart"/>
            <w:r>
              <w:rPr>
                <w:rFonts w:cs="Arial"/>
                <w:b/>
                <w:bCs/>
                <w:color w:val="000000" w:themeColor="text1"/>
                <w:sz w:val="20"/>
                <w:szCs w:val="20"/>
                <w:lang w:eastAsia="en-CA"/>
              </w:rPr>
              <w:t>complétés</w:t>
            </w:r>
            <w:proofErr w:type="spellEnd"/>
            <w:r w:rsidR="00283B40" w:rsidRPr="00E20BAB">
              <w:rPr>
                <w:rFonts w:cs="Arial"/>
                <w:b/>
                <w:bCs/>
                <w:color w:val="000000" w:themeColor="text1"/>
                <w:sz w:val="20"/>
                <w:szCs w:val="20"/>
                <w:lang w:eastAsia="en-CA"/>
              </w:rPr>
              <w:t xml:space="preserve"> (</w:t>
            </w:r>
            <w:r>
              <w:rPr>
                <w:rFonts w:cs="Arial"/>
                <w:b/>
                <w:bCs/>
                <w:color w:val="000000" w:themeColor="text1"/>
                <w:sz w:val="20"/>
                <w:szCs w:val="20"/>
                <w:lang w:eastAsia="en-CA"/>
              </w:rPr>
              <w:t>NC</w:t>
            </w:r>
            <w:r w:rsidR="00283B40" w:rsidRPr="00E20BAB">
              <w:rPr>
                <w:rFonts w:cs="Arial"/>
                <w:b/>
                <w:bCs/>
                <w:color w:val="000000" w:themeColor="text1"/>
                <w:sz w:val="20"/>
                <w:szCs w:val="20"/>
                <w:lang w:eastAsia="en-CA"/>
              </w:rPr>
              <w:t>)</w:t>
            </w:r>
          </w:p>
        </w:tc>
        <w:tc>
          <w:tcPr>
            <w:tcW w:w="1260" w:type="dxa"/>
            <w:shd w:val="clear" w:color="auto" w:fill="F2F2F2" w:themeFill="background1" w:themeFillShade="F2"/>
            <w:noWrap/>
          </w:tcPr>
          <w:p w14:paraId="41C63559" w14:textId="61879487" w:rsidR="00283B40" w:rsidRPr="00E20BAB" w:rsidRDefault="00283B40" w:rsidP="00EC4A47">
            <w:pPr>
              <w:jc w:val="center"/>
              <w:rPr>
                <w:rFonts w:cs="Arial"/>
                <w:b/>
                <w:bCs/>
                <w:color w:val="000000" w:themeColor="text1"/>
                <w:sz w:val="20"/>
                <w:szCs w:val="20"/>
                <w:lang w:eastAsia="en-CA"/>
              </w:rPr>
            </w:pPr>
            <w:r w:rsidRPr="00E20BAB">
              <w:rPr>
                <w:sz w:val="20"/>
                <w:szCs w:val="20"/>
              </w:rPr>
              <w:t>22</w:t>
            </w:r>
            <w:r w:rsidR="00615D46">
              <w:rPr>
                <w:sz w:val="20"/>
                <w:szCs w:val="20"/>
              </w:rPr>
              <w:t xml:space="preserve"> </w:t>
            </w:r>
            <w:r w:rsidRPr="00E20BAB">
              <w:rPr>
                <w:sz w:val="20"/>
                <w:szCs w:val="20"/>
              </w:rPr>
              <w:t>175</w:t>
            </w:r>
          </w:p>
        </w:tc>
        <w:tc>
          <w:tcPr>
            <w:tcW w:w="1620" w:type="dxa"/>
            <w:shd w:val="clear" w:color="auto" w:fill="F2F2F2" w:themeFill="background1" w:themeFillShade="F2"/>
            <w:noWrap/>
          </w:tcPr>
          <w:p w14:paraId="6BF96268" w14:textId="4C66F24C" w:rsidR="00283B40" w:rsidRPr="00E20BAB" w:rsidRDefault="00283B40" w:rsidP="00EC4A47">
            <w:pPr>
              <w:jc w:val="center"/>
              <w:rPr>
                <w:rFonts w:cs="Arial"/>
                <w:b/>
                <w:bCs/>
                <w:color w:val="000000" w:themeColor="text1"/>
                <w:sz w:val="20"/>
                <w:szCs w:val="20"/>
                <w:lang w:eastAsia="en-CA"/>
              </w:rPr>
            </w:pPr>
            <w:r w:rsidRPr="00E20BAB">
              <w:rPr>
                <w:sz w:val="20"/>
                <w:szCs w:val="20"/>
              </w:rPr>
              <w:t>9</w:t>
            </w:r>
            <w:r w:rsidR="00615D46">
              <w:rPr>
                <w:sz w:val="20"/>
                <w:szCs w:val="20"/>
              </w:rPr>
              <w:t xml:space="preserve"> </w:t>
            </w:r>
            <w:r w:rsidRPr="00E20BAB">
              <w:rPr>
                <w:sz w:val="20"/>
                <w:szCs w:val="20"/>
              </w:rPr>
              <w:t>698</w:t>
            </w:r>
          </w:p>
        </w:tc>
        <w:tc>
          <w:tcPr>
            <w:tcW w:w="1620" w:type="dxa"/>
            <w:shd w:val="clear" w:color="auto" w:fill="F2F2F2" w:themeFill="background1" w:themeFillShade="F2"/>
            <w:noWrap/>
          </w:tcPr>
          <w:p w14:paraId="59413022" w14:textId="36ACC0C8" w:rsidR="00283B40" w:rsidRPr="00E20BAB" w:rsidRDefault="00283B40" w:rsidP="00EC4A47">
            <w:pPr>
              <w:jc w:val="center"/>
              <w:rPr>
                <w:rFonts w:cs="Arial"/>
                <w:b/>
                <w:bCs/>
                <w:color w:val="000000" w:themeColor="text1"/>
                <w:sz w:val="20"/>
                <w:szCs w:val="20"/>
                <w:lang w:eastAsia="en-CA"/>
              </w:rPr>
            </w:pPr>
            <w:r w:rsidRPr="00E20BAB">
              <w:rPr>
                <w:sz w:val="20"/>
                <w:szCs w:val="20"/>
              </w:rPr>
              <w:t>12</w:t>
            </w:r>
            <w:r w:rsidR="00615D46">
              <w:rPr>
                <w:sz w:val="20"/>
                <w:szCs w:val="20"/>
              </w:rPr>
              <w:t xml:space="preserve"> </w:t>
            </w:r>
            <w:r w:rsidRPr="00E20BAB">
              <w:rPr>
                <w:sz w:val="20"/>
                <w:szCs w:val="20"/>
              </w:rPr>
              <w:t>477</w:t>
            </w:r>
          </w:p>
        </w:tc>
      </w:tr>
      <w:tr w:rsidR="00283B40" w:rsidRPr="00E20BAB" w14:paraId="56A93B12" w14:textId="77777777" w:rsidTr="00EC4A47">
        <w:trPr>
          <w:trHeight w:val="216"/>
          <w:jc w:val="right"/>
        </w:trPr>
        <w:tc>
          <w:tcPr>
            <w:tcW w:w="4065" w:type="dxa"/>
            <w:shd w:val="clear" w:color="auto" w:fill="auto"/>
            <w:noWrap/>
            <w:vAlign w:val="bottom"/>
          </w:tcPr>
          <w:p w14:paraId="2003F963" w14:textId="1BE8E6FE"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w:t>
            </w:r>
            <w:proofErr w:type="spellStart"/>
            <w:r w:rsidR="00184360">
              <w:rPr>
                <w:rFonts w:cs="Arial"/>
                <w:i/>
                <w:iCs/>
                <w:sz w:val="20"/>
                <w:szCs w:val="20"/>
                <w:lang w:eastAsia="en-CA"/>
              </w:rPr>
              <w:t>Aucune</w:t>
            </w:r>
            <w:proofErr w:type="spellEnd"/>
            <w:r w:rsidR="00184360">
              <w:rPr>
                <w:rFonts w:cs="Arial"/>
                <w:i/>
                <w:iCs/>
                <w:sz w:val="20"/>
                <w:szCs w:val="20"/>
                <w:lang w:eastAsia="en-CA"/>
              </w:rPr>
              <w:t xml:space="preserve"> </w:t>
            </w:r>
            <w:proofErr w:type="spellStart"/>
            <w:r w:rsidR="00184360">
              <w:rPr>
                <w:rFonts w:cs="Arial"/>
                <w:i/>
                <w:iCs/>
                <w:sz w:val="20"/>
                <w:szCs w:val="20"/>
                <w:lang w:eastAsia="en-CA"/>
              </w:rPr>
              <w:t>réponse</w:t>
            </w:r>
            <w:proofErr w:type="spellEnd"/>
            <w:r w:rsidRPr="00E20BAB">
              <w:rPr>
                <w:rFonts w:cs="Arial"/>
                <w:i/>
                <w:iCs/>
                <w:sz w:val="20"/>
                <w:szCs w:val="20"/>
                <w:lang w:eastAsia="en-CA"/>
              </w:rPr>
              <w:t>/</w:t>
            </w:r>
            <w:proofErr w:type="spellStart"/>
            <w:r w:rsidR="00184360">
              <w:rPr>
                <w:rFonts w:cs="Arial"/>
                <w:i/>
                <w:iCs/>
                <w:sz w:val="20"/>
                <w:szCs w:val="20"/>
                <w:lang w:eastAsia="en-CA"/>
              </w:rPr>
              <w:t>Boîte</w:t>
            </w:r>
            <w:proofErr w:type="spellEnd"/>
            <w:r w:rsidR="00184360">
              <w:rPr>
                <w:rFonts w:cs="Arial"/>
                <w:i/>
                <w:iCs/>
                <w:sz w:val="20"/>
                <w:szCs w:val="20"/>
                <w:lang w:eastAsia="en-CA"/>
              </w:rPr>
              <w:t xml:space="preserve"> </w:t>
            </w:r>
            <w:proofErr w:type="spellStart"/>
            <w:r w:rsidR="00184360">
              <w:rPr>
                <w:rFonts w:cs="Arial"/>
                <w:i/>
                <w:iCs/>
                <w:sz w:val="20"/>
                <w:szCs w:val="20"/>
                <w:lang w:eastAsia="en-CA"/>
              </w:rPr>
              <w:t>vocale</w:t>
            </w:r>
            <w:proofErr w:type="spellEnd"/>
            <w:r w:rsidRPr="00E20BAB">
              <w:rPr>
                <w:rFonts w:cs="Arial"/>
                <w:i/>
                <w:iCs/>
                <w:sz w:val="20"/>
                <w:szCs w:val="20"/>
                <w:lang w:eastAsia="en-CA"/>
              </w:rPr>
              <w:t xml:space="preserve"> </w:t>
            </w:r>
          </w:p>
        </w:tc>
        <w:tc>
          <w:tcPr>
            <w:tcW w:w="1260" w:type="dxa"/>
            <w:shd w:val="clear" w:color="auto" w:fill="auto"/>
            <w:noWrap/>
          </w:tcPr>
          <w:p w14:paraId="538315D1" w14:textId="79DBE580" w:rsidR="00283B40" w:rsidRPr="00E20BAB" w:rsidRDefault="00283B40" w:rsidP="00EC4A47">
            <w:pPr>
              <w:jc w:val="center"/>
              <w:rPr>
                <w:rFonts w:cs="Arial"/>
                <w:sz w:val="20"/>
                <w:szCs w:val="20"/>
                <w:lang w:eastAsia="en-CA"/>
              </w:rPr>
            </w:pPr>
            <w:r w:rsidRPr="00E20BAB">
              <w:rPr>
                <w:sz w:val="20"/>
                <w:szCs w:val="20"/>
              </w:rPr>
              <w:t>22</w:t>
            </w:r>
            <w:r w:rsidR="00615D46">
              <w:rPr>
                <w:sz w:val="20"/>
                <w:szCs w:val="20"/>
              </w:rPr>
              <w:t xml:space="preserve"> </w:t>
            </w:r>
            <w:r w:rsidRPr="00E20BAB">
              <w:rPr>
                <w:sz w:val="20"/>
                <w:szCs w:val="20"/>
              </w:rPr>
              <w:t>175</w:t>
            </w:r>
          </w:p>
        </w:tc>
        <w:tc>
          <w:tcPr>
            <w:tcW w:w="1620" w:type="dxa"/>
            <w:shd w:val="clear" w:color="auto" w:fill="auto"/>
            <w:noWrap/>
          </w:tcPr>
          <w:p w14:paraId="66E8DE5F" w14:textId="1A411861" w:rsidR="00283B40" w:rsidRPr="00E20BAB" w:rsidRDefault="00283B40" w:rsidP="00EC4A47">
            <w:pPr>
              <w:jc w:val="center"/>
              <w:rPr>
                <w:rFonts w:cs="Arial"/>
                <w:sz w:val="20"/>
                <w:szCs w:val="20"/>
                <w:lang w:eastAsia="en-CA"/>
              </w:rPr>
            </w:pPr>
            <w:r w:rsidRPr="00E20BAB">
              <w:rPr>
                <w:sz w:val="20"/>
                <w:szCs w:val="20"/>
              </w:rPr>
              <w:t>9</w:t>
            </w:r>
            <w:r w:rsidR="00615D46">
              <w:rPr>
                <w:sz w:val="20"/>
                <w:szCs w:val="20"/>
              </w:rPr>
              <w:t xml:space="preserve"> </w:t>
            </w:r>
            <w:r w:rsidRPr="00E20BAB">
              <w:rPr>
                <w:sz w:val="20"/>
                <w:szCs w:val="20"/>
              </w:rPr>
              <w:t>698</w:t>
            </w:r>
          </w:p>
        </w:tc>
        <w:tc>
          <w:tcPr>
            <w:tcW w:w="1620" w:type="dxa"/>
            <w:shd w:val="clear" w:color="auto" w:fill="auto"/>
            <w:noWrap/>
          </w:tcPr>
          <w:p w14:paraId="0EA7CE7D" w14:textId="2D619144" w:rsidR="00283B40" w:rsidRPr="00E20BAB" w:rsidRDefault="00283B40" w:rsidP="00EC4A47">
            <w:pPr>
              <w:jc w:val="center"/>
              <w:rPr>
                <w:rFonts w:cs="Arial"/>
                <w:sz w:val="20"/>
                <w:szCs w:val="20"/>
                <w:lang w:eastAsia="en-CA"/>
              </w:rPr>
            </w:pPr>
            <w:r w:rsidRPr="00E20BAB">
              <w:rPr>
                <w:sz w:val="20"/>
                <w:szCs w:val="20"/>
              </w:rPr>
              <w:t>12</w:t>
            </w:r>
            <w:r w:rsidR="00615D46">
              <w:rPr>
                <w:sz w:val="20"/>
                <w:szCs w:val="20"/>
              </w:rPr>
              <w:t xml:space="preserve"> </w:t>
            </w:r>
            <w:r w:rsidRPr="00E20BAB">
              <w:rPr>
                <w:sz w:val="20"/>
                <w:szCs w:val="20"/>
              </w:rPr>
              <w:t>477</w:t>
            </w:r>
          </w:p>
        </w:tc>
      </w:tr>
      <w:tr w:rsidR="00283B40" w:rsidRPr="00E20BAB" w14:paraId="4F9D326A" w14:textId="77777777" w:rsidTr="00EC4A47">
        <w:trPr>
          <w:trHeight w:val="216"/>
          <w:jc w:val="right"/>
        </w:trPr>
        <w:tc>
          <w:tcPr>
            <w:tcW w:w="4065" w:type="dxa"/>
            <w:shd w:val="clear" w:color="auto" w:fill="F2F2F2" w:themeFill="background1" w:themeFillShade="F2"/>
            <w:noWrap/>
            <w:vAlign w:val="bottom"/>
          </w:tcPr>
          <w:p w14:paraId="354BFB14" w14:textId="7898BEA2" w:rsidR="00283B40" w:rsidRPr="00184360" w:rsidRDefault="00184360" w:rsidP="00EC4A47">
            <w:pPr>
              <w:jc w:val="left"/>
              <w:rPr>
                <w:rFonts w:cs="Arial"/>
                <w:b/>
                <w:bCs/>
                <w:color w:val="000000" w:themeColor="text1"/>
                <w:sz w:val="20"/>
                <w:szCs w:val="20"/>
                <w:lang w:val="fr-CA" w:eastAsia="en-CA"/>
              </w:rPr>
            </w:pPr>
            <w:r w:rsidRPr="00184360">
              <w:rPr>
                <w:rFonts w:cs="Arial"/>
                <w:b/>
                <w:bCs/>
                <w:color w:val="000000" w:themeColor="text1"/>
                <w:sz w:val="20"/>
                <w:szCs w:val="20"/>
                <w:lang w:val="fr-CA" w:eastAsia="en-CA"/>
              </w:rPr>
              <w:t>Visés par le champ de l’enquête</w:t>
            </w:r>
            <w:r w:rsidR="00283B40" w:rsidRPr="00184360">
              <w:rPr>
                <w:rFonts w:cs="Arial"/>
                <w:b/>
                <w:bCs/>
                <w:color w:val="000000" w:themeColor="text1"/>
                <w:sz w:val="20"/>
                <w:szCs w:val="20"/>
                <w:lang w:val="fr-CA" w:eastAsia="en-CA"/>
              </w:rPr>
              <w:t xml:space="preserve"> </w:t>
            </w:r>
            <w:r>
              <w:rPr>
                <w:rFonts w:cs="Arial"/>
                <w:b/>
                <w:bCs/>
                <w:color w:val="000000" w:themeColor="text1"/>
                <w:sz w:val="20"/>
                <w:szCs w:val="20"/>
                <w:lang w:val="fr-CA" w:eastAsia="en-CA"/>
              </w:rPr>
              <w:t>–</w:t>
            </w:r>
            <w:r w:rsidR="00283B40" w:rsidRPr="00184360">
              <w:rPr>
                <w:rFonts w:cs="Arial"/>
                <w:b/>
                <w:bCs/>
                <w:color w:val="000000" w:themeColor="text1"/>
                <w:sz w:val="20"/>
                <w:szCs w:val="20"/>
                <w:lang w:val="fr-CA" w:eastAsia="en-CA"/>
              </w:rPr>
              <w:t xml:space="preserve"> </w:t>
            </w:r>
            <w:r>
              <w:rPr>
                <w:rFonts w:cs="Arial"/>
                <w:b/>
                <w:bCs/>
                <w:color w:val="000000" w:themeColor="text1"/>
                <w:sz w:val="20"/>
                <w:szCs w:val="20"/>
                <w:lang w:val="fr-CA" w:eastAsia="en-CA"/>
              </w:rPr>
              <w:t xml:space="preserve">Pas de réponse </w:t>
            </w:r>
            <w:r w:rsidR="00283B40" w:rsidRPr="00184360">
              <w:rPr>
                <w:rFonts w:cs="Arial"/>
                <w:b/>
                <w:bCs/>
                <w:color w:val="000000" w:themeColor="text1"/>
                <w:sz w:val="20"/>
                <w:szCs w:val="20"/>
                <w:lang w:val="fr-CA" w:eastAsia="en-CA"/>
              </w:rPr>
              <w:t>(</w:t>
            </w:r>
            <w:r>
              <w:rPr>
                <w:rFonts w:cs="Arial"/>
                <w:b/>
                <w:bCs/>
                <w:color w:val="000000" w:themeColor="text1"/>
                <w:sz w:val="20"/>
                <w:szCs w:val="20"/>
                <w:lang w:val="fr-CA" w:eastAsia="en-CA"/>
              </w:rPr>
              <w:t>V</w:t>
            </w:r>
            <w:r w:rsidR="00283B40" w:rsidRPr="00184360">
              <w:rPr>
                <w:rFonts w:cs="Arial"/>
                <w:b/>
                <w:bCs/>
                <w:color w:val="000000" w:themeColor="text1"/>
                <w:sz w:val="20"/>
                <w:szCs w:val="20"/>
                <w:lang w:val="fr-CA" w:eastAsia="en-CA"/>
              </w:rPr>
              <w:t>)</w:t>
            </w:r>
          </w:p>
        </w:tc>
        <w:tc>
          <w:tcPr>
            <w:tcW w:w="1260" w:type="dxa"/>
            <w:shd w:val="clear" w:color="auto" w:fill="F2F2F2" w:themeFill="background1" w:themeFillShade="F2"/>
            <w:noWrap/>
          </w:tcPr>
          <w:p w14:paraId="3EEC0A6E" w14:textId="1AA40DE6" w:rsidR="00283B40" w:rsidRPr="00E20BAB" w:rsidRDefault="00283B40" w:rsidP="00EC4A47">
            <w:pPr>
              <w:jc w:val="center"/>
              <w:rPr>
                <w:rFonts w:cs="Arial"/>
                <w:b/>
                <w:bCs/>
                <w:color w:val="000000" w:themeColor="text1"/>
                <w:sz w:val="20"/>
                <w:szCs w:val="20"/>
                <w:lang w:eastAsia="en-CA"/>
              </w:rPr>
            </w:pPr>
            <w:r w:rsidRPr="00E20BAB">
              <w:rPr>
                <w:sz w:val="20"/>
                <w:szCs w:val="20"/>
              </w:rPr>
              <w:t>17</w:t>
            </w:r>
            <w:r w:rsidR="00615D46">
              <w:rPr>
                <w:sz w:val="20"/>
                <w:szCs w:val="20"/>
              </w:rPr>
              <w:t xml:space="preserve"> </w:t>
            </w:r>
            <w:r w:rsidRPr="00E20BAB">
              <w:rPr>
                <w:sz w:val="20"/>
                <w:szCs w:val="20"/>
              </w:rPr>
              <w:t>993</w:t>
            </w:r>
          </w:p>
        </w:tc>
        <w:tc>
          <w:tcPr>
            <w:tcW w:w="1620" w:type="dxa"/>
            <w:shd w:val="clear" w:color="auto" w:fill="F2F2F2" w:themeFill="background1" w:themeFillShade="F2"/>
            <w:noWrap/>
          </w:tcPr>
          <w:p w14:paraId="0058E17A" w14:textId="14C88B23" w:rsidR="00283B40" w:rsidRPr="00E20BAB" w:rsidRDefault="00283B40" w:rsidP="00EC4A47">
            <w:pPr>
              <w:jc w:val="center"/>
              <w:rPr>
                <w:rFonts w:cs="Arial"/>
                <w:b/>
                <w:bCs/>
                <w:color w:val="000000" w:themeColor="text1"/>
                <w:sz w:val="20"/>
                <w:szCs w:val="20"/>
                <w:lang w:eastAsia="en-CA"/>
              </w:rPr>
            </w:pPr>
            <w:r w:rsidRPr="00E20BAB">
              <w:rPr>
                <w:sz w:val="20"/>
                <w:szCs w:val="20"/>
              </w:rPr>
              <w:t>10</w:t>
            </w:r>
            <w:r w:rsidR="00615D46">
              <w:rPr>
                <w:sz w:val="20"/>
                <w:szCs w:val="20"/>
              </w:rPr>
              <w:t xml:space="preserve"> </w:t>
            </w:r>
            <w:r w:rsidRPr="00E20BAB">
              <w:rPr>
                <w:sz w:val="20"/>
                <w:szCs w:val="20"/>
              </w:rPr>
              <w:t>308</w:t>
            </w:r>
          </w:p>
        </w:tc>
        <w:tc>
          <w:tcPr>
            <w:tcW w:w="1620" w:type="dxa"/>
            <w:shd w:val="clear" w:color="auto" w:fill="F2F2F2" w:themeFill="background1" w:themeFillShade="F2"/>
            <w:noWrap/>
          </w:tcPr>
          <w:p w14:paraId="6CCEABAE" w14:textId="7A22A14D" w:rsidR="00283B40" w:rsidRPr="00E20BAB" w:rsidRDefault="00283B40" w:rsidP="00EC4A47">
            <w:pPr>
              <w:jc w:val="center"/>
              <w:rPr>
                <w:rFonts w:cs="Arial"/>
                <w:b/>
                <w:bCs/>
                <w:color w:val="000000" w:themeColor="text1"/>
                <w:sz w:val="20"/>
                <w:szCs w:val="20"/>
                <w:lang w:eastAsia="en-CA"/>
              </w:rPr>
            </w:pPr>
            <w:r w:rsidRPr="00E20BAB">
              <w:rPr>
                <w:sz w:val="20"/>
                <w:szCs w:val="20"/>
              </w:rPr>
              <w:t>7</w:t>
            </w:r>
            <w:r w:rsidR="00615D46">
              <w:rPr>
                <w:sz w:val="20"/>
                <w:szCs w:val="20"/>
              </w:rPr>
              <w:t xml:space="preserve"> </w:t>
            </w:r>
            <w:r w:rsidRPr="00E20BAB">
              <w:rPr>
                <w:sz w:val="20"/>
                <w:szCs w:val="20"/>
              </w:rPr>
              <w:t>685</w:t>
            </w:r>
          </w:p>
        </w:tc>
      </w:tr>
      <w:tr w:rsidR="00283B40" w:rsidRPr="00E20BAB" w14:paraId="3037D75B" w14:textId="77777777" w:rsidTr="00EC4A47">
        <w:trPr>
          <w:trHeight w:val="216"/>
          <w:jc w:val="right"/>
        </w:trPr>
        <w:tc>
          <w:tcPr>
            <w:tcW w:w="4065" w:type="dxa"/>
            <w:shd w:val="clear" w:color="auto" w:fill="auto"/>
            <w:noWrap/>
            <w:vAlign w:val="bottom"/>
          </w:tcPr>
          <w:p w14:paraId="5CA3ECA4" w14:textId="644B9E7E" w:rsidR="00283B40" w:rsidRPr="00E20BAB" w:rsidRDefault="00283B40" w:rsidP="00EC4A47">
            <w:pPr>
              <w:jc w:val="left"/>
              <w:rPr>
                <w:rFonts w:cs="Arial"/>
                <w:i/>
                <w:iCs/>
                <w:color w:val="000000" w:themeColor="text1"/>
                <w:sz w:val="20"/>
                <w:szCs w:val="20"/>
                <w:lang w:eastAsia="en-CA"/>
              </w:rPr>
            </w:pPr>
            <w:r w:rsidRPr="00E20BAB">
              <w:rPr>
                <w:rFonts w:cs="Arial"/>
                <w:i/>
                <w:iCs/>
                <w:color w:val="000000" w:themeColor="text1"/>
                <w:sz w:val="20"/>
                <w:szCs w:val="20"/>
                <w:lang w:eastAsia="en-CA"/>
              </w:rPr>
              <w:t xml:space="preserve">    </w:t>
            </w:r>
            <w:proofErr w:type="spellStart"/>
            <w:r w:rsidR="00184360">
              <w:rPr>
                <w:rFonts w:cs="Arial"/>
                <w:i/>
                <w:iCs/>
                <w:color w:val="000000" w:themeColor="text1"/>
                <w:sz w:val="20"/>
                <w:szCs w:val="20"/>
                <w:lang w:eastAsia="en-CA"/>
              </w:rPr>
              <w:t>Barrière</w:t>
            </w:r>
            <w:proofErr w:type="spellEnd"/>
            <w:r w:rsidR="00184360">
              <w:rPr>
                <w:rFonts w:cs="Arial"/>
                <w:i/>
                <w:iCs/>
                <w:color w:val="000000" w:themeColor="text1"/>
                <w:sz w:val="20"/>
                <w:szCs w:val="20"/>
                <w:lang w:eastAsia="en-CA"/>
              </w:rPr>
              <w:t xml:space="preserve"> </w:t>
            </w:r>
            <w:proofErr w:type="spellStart"/>
            <w:r w:rsidR="00184360">
              <w:rPr>
                <w:rFonts w:cs="Arial"/>
                <w:i/>
                <w:iCs/>
                <w:color w:val="000000" w:themeColor="text1"/>
                <w:sz w:val="20"/>
                <w:szCs w:val="20"/>
                <w:lang w:eastAsia="en-CA"/>
              </w:rPr>
              <w:t>linguistique</w:t>
            </w:r>
            <w:proofErr w:type="spellEnd"/>
          </w:p>
        </w:tc>
        <w:tc>
          <w:tcPr>
            <w:tcW w:w="1260" w:type="dxa"/>
            <w:shd w:val="clear" w:color="auto" w:fill="auto"/>
            <w:noWrap/>
          </w:tcPr>
          <w:p w14:paraId="17BA2B25" w14:textId="77777777" w:rsidR="00283B40" w:rsidRPr="00E20BAB" w:rsidRDefault="00283B40" w:rsidP="00EC4A47">
            <w:pPr>
              <w:jc w:val="center"/>
              <w:rPr>
                <w:rFonts w:cs="Arial"/>
                <w:color w:val="000000" w:themeColor="text1"/>
                <w:sz w:val="20"/>
                <w:szCs w:val="20"/>
                <w:lang w:eastAsia="en-CA"/>
              </w:rPr>
            </w:pPr>
            <w:r w:rsidRPr="00E20BAB">
              <w:rPr>
                <w:sz w:val="20"/>
                <w:szCs w:val="20"/>
              </w:rPr>
              <w:t>518</w:t>
            </w:r>
          </w:p>
        </w:tc>
        <w:tc>
          <w:tcPr>
            <w:tcW w:w="1620" w:type="dxa"/>
            <w:shd w:val="clear" w:color="auto" w:fill="auto"/>
            <w:noWrap/>
          </w:tcPr>
          <w:p w14:paraId="5C15DC91" w14:textId="77777777" w:rsidR="00283B40" w:rsidRPr="00E20BAB" w:rsidRDefault="00283B40" w:rsidP="00EC4A47">
            <w:pPr>
              <w:jc w:val="center"/>
              <w:rPr>
                <w:rFonts w:cs="Arial"/>
                <w:color w:val="000000" w:themeColor="text1"/>
                <w:sz w:val="20"/>
                <w:szCs w:val="20"/>
                <w:lang w:eastAsia="en-CA"/>
              </w:rPr>
            </w:pPr>
            <w:r w:rsidRPr="00E20BAB">
              <w:rPr>
                <w:sz w:val="20"/>
                <w:szCs w:val="20"/>
              </w:rPr>
              <w:t>286</w:t>
            </w:r>
          </w:p>
        </w:tc>
        <w:tc>
          <w:tcPr>
            <w:tcW w:w="1620" w:type="dxa"/>
            <w:shd w:val="clear" w:color="auto" w:fill="auto"/>
            <w:noWrap/>
          </w:tcPr>
          <w:p w14:paraId="4DBB945F" w14:textId="77777777" w:rsidR="00283B40" w:rsidRPr="00E20BAB" w:rsidRDefault="00283B40" w:rsidP="00EC4A47">
            <w:pPr>
              <w:jc w:val="center"/>
              <w:rPr>
                <w:rFonts w:cs="Arial"/>
                <w:color w:val="000000" w:themeColor="text1"/>
                <w:sz w:val="20"/>
                <w:szCs w:val="20"/>
                <w:lang w:eastAsia="en-CA"/>
              </w:rPr>
            </w:pPr>
            <w:r w:rsidRPr="00E20BAB">
              <w:rPr>
                <w:sz w:val="20"/>
                <w:szCs w:val="20"/>
              </w:rPr>
              <w:t>232</w:t>
            </w:r>
          </w:p>
        </w:tc>
      </w:tr>
      <w:tr w:rsidR="00283B40" w:rsidRPr="00E20BAB" w14:paraId="789CBE10" w14:textId="77777777" w:rsidTr="00EC4A47">
        <w:trPr>
          <w:trHeight w:val="216"/>
          <w:jc w:val="right"/>
        </w:trPr>
        <w:tc>
          <w:tcPr>
            <w:tcW w:w="4065" w:type="dxa"/>
            <w:shd w:val="clear" w:color="auto" w:fill="auto"/>
            <w:noWrap/>
            <w:vAlign w:val="bottom"/>
          </w:tcPr>
          <w:p w14:paraId="694D858A" w14:textId="1888721E" w:rsidR="00283B40" w:rsidRPr="00184360" w:rsidRDefault="00283B40" w:rsidP="00EC4A47">
            <w:pPr>
              <w:jc w:val="left"/>
              <w:rPr>
                <w:rFonts w:cs="Arial"/>
                <w:i/>
                <w:iCs/>
                <w:sz w:val="20"/>
                <w:szCs w:val="20"/>
                <w:lang w:val="fr-CA" w:eastAsia="en-CA"/>
              </w:rPr>
            </w:pPr>
            <w:r w:rsidRPr="00184360">
              <w:rPr>
                <w:rFonts w:cs="Arial"/>
                <w:i/>
                <w:iCs/>
                <w:sz w:val="20"/>
                <w:szCs w:val="20"/>
                <w:lang w:val="fr-CA" w:eastAsia="en-CA"/>
              </w:rPr>
              <w:t xml:space="preserve">    Incapable </w:t>
            </w:r>
            <w:r w:rsidR="00184360" w:rsidRPr="00184360">
              <w:rPr>
                <w:rFonts w:cs="Arial"/>
                <w:i/>
                <w:iCs/>
                <w:sz w:val="20"/>
                <w:szCs w:val="20"/>
                <w:lang w:val="fr-CA" w:eastAsia="en-CA"/>
              </w:rPr>
              <w:t xml:space="preserve">de répondre </w:t>
            </w:r>
            <w:r w:rsidRPr="00184360">
              <w:rPr>
                <w:rFonts w:cs="Arial"/>
                <w:i/>
                <w:iCs/>
                <w:sz w:val="20"/>
                <w:szCs w:val="20"/>
                <w:lang w:val="fr-CA" w:eastAsia="en-CA"/>
              </w:rPr>
              <w:t>(</w:t>
            </w:r>
            <w:r w:rsidR="00184360" w:rsidRPr="00184360">
              <w:rPr>
                <w:rFonts w:cs="Arial"/>
                <w:i/>
                <w:iCs/>
                <w:sz w:val="20"/>
                <w:szCs w:val="20"/>
                <w:lang w:val="fr-CA" w:eastAsia="en-CA"/>
              </w:rPr>
              <w:t>maladie</w:t>
            </w:r>
            <w:r w:rsidRPr="00184360">
              <w:rPr>
                <w:rFonts w:cs="Arial"/>
                <w:i/>
                <w:iCs/>
                <w:sz w:val="20"/>
                <w:szCs w:val="20"/>
                <w:lang w:val="fr-CA" w:eastAsia="en-CA"/>
              </w:rPr>
              <w:t>/d</w:t>
            </w:r>
            <w:r w:rsidR="00184360" w:rsidRPr="00184360">
              <w:rPr>
                <w:rFonts w:cs="Arial"/>
                <w:i/>
                <w:iCs/>
                <w:sz w:val="20"/>
                <w:szCs w:val="20"/>
                <w:lang w:val="fr-CA" w:eastAsia="en-CA"/>
              </w:rPr>
              <w:t>écès</w:t>
            </w:r>
            <w:r w:rsidRPr="00184360">
              <w:rPr>
                <w:rFonts w:cs="Arial"/>
                <w:i/>
                <w:iCs/>
                <w:sz w:val="20"/>
                <w:szCs w:val="20"/>
                <w:lang w:val="fr-CA" w:eastAsia="en-CA"/>
              </w:rPr>
              <w:t>)</w:t>
            </w:r>
          </w:p>
        </w:tc>
        <w:tc>
          <w:tcPr>
            <w:tcW w:w="1260" w:type="dxa"/>
            <w:shd w:val="clear" w:color="auto" w:fill="auto"/>
            <w:noWrap/>
          </w:tcPr>
          <w:p w14:paraId="5E08E3E9" w14:textId="77777777" w:rsidR="00283B40" w:rsidRPr="00E20BAB" w:rsidRDefault="00283B40" w:rsidP="00EC4A47">
            <w:pPr>
              <w:jc w:val="center"/>
              <w:rPr>
                <w:rFonts w:cs="Arial"/>
                <w:sz w:val="20"/>
                <w:szCs w:val="20"/>
                <w:lang w:eastAsia="en-CA"/>
              </w:rPr>
            </w:pPr>
            <w:r w:rsidRPr="00E20BAB">
              <w:rPr>
                <w:sz w:val="20"/>
                <w:szCs w:val="20"/>
              </w:rPr>
              <w:t>247</w:t>
            </w:r>
          </w:p>
        </w:tc>
        <w:tc>
          <w:tcPr>
            <w:tcW w:w="1620" w:type="dxa"/>
            <w:shd w:val="clear" w:color="auto" w:fill="auto"/>
            <w:noWrap/>
          </w:tcPr>
          <w:p w14:paraId="161C4740" w14:textId="77777777" w:rsidR="00283B40" w:rsidRPr="00E20BAB" w:rsidRDefault="00283B40" w:rsidP="00EC4A47">
            <w:pPr>
              <w:jc w:val="center"/>
              <w:rPr>
                <w:rFonts w:cs="Arial"/>
                <w:sz w:val="20"/>
                <w:szCs w:val="20"/>
                <w:lang w:eastAsia="en-CA"/>
              </w:rPr>
            </w:pPr>
            <w:r w:rsidRPr="00E20BAB">
              <w:rPr>
                <w:sz w:val="20"/>
                <w:szCs w:val="20"/>
              </w:rPr>
              <w:t>200</w:t>
            </w:r>
          </w:p>
        </w:tc>
        <w:tc>
          <w:tcPr>
            <w:tcW w:w="1620" w:type="dxa"/>
            <w:shd w:val="clear" w:color="auto" w:fill="auto"/>
            <w:noWrap/>
          </w:tcPr>
          <w:p w14:paraId="55E6216A" w14:textId="77777777" w:rsidR="00283B40" w:rsidRPr="00E20BAB" w:rsidRDefault="00283B40" w:rsidP="00EC4A47">
            <w:pPr>
              <w:jc w:val="center"/>
              <w:rPr>
                <w:rFonts w:cs="Arial"/>
                <w:sz w:val="20"/>
                <w:szCs w:val="20"/>
                <w:lang w:eastAsia="en-CA"/>
              </w:rPr>
            </w:pPr>
            <w:r w:rsidRPr="00E20BAB">
              <w:rPr>
                <w:sz w:val="20"/>
                <w:szCs w:val="20"/>
              </w:rPr>
              <w:t>47</w:t>
            </w:r>
          </w:p>
        </w:tc>
      </w:tr>
      <w:tr w:rsidR="00283B40" w:rsidRPr="00E20BAB" w14:paraId="0685AFB6" w14:textId="77777777" w:rsidTr="00EC4A47">
        <w:trPr>
          <w:trHeight w:val="216"/>
          <w:jc w:val="right"/>
        </w:trPr>
        <w:tc>
          <w:tcPr>
            <w:tcW w:w="4065" w:type="dxa"/>
            <w:shd w:val="clear" w:color="auto" w:fill="auto"/>
            <w:noWrap/>
            <w:vAlign w:val="bottom"/>
          </w:tcPr>
          <w:p w14:paraId="303474DC" w14:textId="4E594D9B"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w:t>
            </w:r>
            <w:r w:rsidR="00184360">
              <w:rPr>
                <w:rFonts w:cs="Arial"/>
                <w:i/>
                <w:iCs/>
                <w:sz w:val="20"/>
                <w:szCs w:val="20"/>
                <w:lang w:eastAsia="en-CA"/>
              </w:rPr>
              <w:t>Rappel</w:t>
            </w:r>
            <w:r w:rsidRPr="00E20BAB">
              <w:rPr>
                <w:rFonts w:cs="Arial"/>
                <w:i/>
                <w:iCs/>
                <w:sz w:val="20"/>
                <w:szCs w:val="20"/>
                <w:lang w:eastAsia="en-CA"/>
              </w:rPr>
              <w:t xml:space="preserve"> (</w:t>
            </w:r>
            <w:proofErr w:type="spellStart"/>
            <w:r w:rsidR="00184360">
              <w:rPr>
                <w:rFonts w:cs="Arial"/>
                <w:i/>
                <w:iCs/>
                <w:sz w:val="20"/>
                <w:szCs w:val="20"/>
                <w:lang w:eastAsia="en-CA"/>
              </w:rPr>
              <w:t>répondant</w:t>
            </w:r>
            <w:proofErr w:type="spellEnd"/>
            <w:r w:rsidR="00184360">
              <w:rPr>
                <w:rFonts w:cs="Arial"/>
                <w:i/>
                <w:iCs/>
                <w:sz w:val="20"/>
                <w:szCs w:val="20"/>
                <w:lang w:eastAsia="en-CA"/>
              </w:rPr>
              <w:t xml:space="preserve"> non disponible</w:t>
            </w:r>
            <w:r w:rsidRPr="00E20BAB">
              <w:rPr>
                <w:rFonts w:cs="Arial"/>
                <w:i/>
                <w:iCs/>
                <w:sz w:val="20"/>
                <w:szCs w:val="20"/>
                <w:lang w:eastAsia="en-CA"/>
              </w:rPr>
              <w:t>)</w:t>
            </w:r>
          </w:p>
        </w:tc>
        <w:tc>
          <w:tcPr>
            <w:tcW w:w="1260" w:type="dxa"/>
            <w:shd w:val="clear" w:color="auto" w:fill="auto"/>
            <w:noWrap/>
          </w:tcPr>
          <w:p w14:paraId="6773D7F0" w14:textId="3AD3CC38" w:rsidR="00283B40" w:rsidRPr="00E20BAB" w:rsidRDefault="00283B40" w:rsidP="00EC4A47">
            <w:pPr>
              <w:jc w:val="center"/>
              <w:rPr>
                <w:rFonts w:cs="Arial"/>
                <w:sz w:val="20"/>
                <w:szCs w:val="20"/>
                <w:lang w:eastAsia="en-CA"/>
              </w:rPr>
            </w:pPr>
            <w:r w:rsidRPr="00E20BAB">
              <w:rPr>
                <w:sz w:val="20"/>
                <w:szCs w:val="20"/>
              </w:rPr>
              <w:t>2</w:t>
            </w:r>
            <w:r w:rsidR="00615D46">
              <w:rPr>
                <w:sz w:val="20"/>
                <w:szCs w:val="20"/>
              </w:rPr>
              <w:t xml:space="preserve"> </w:t>
            </w:r>
            <w:r w:rsidRPr="00E20BAB">
              <w:rPr>
                <w:sz w:val="20"/>
                <w:szCs w:val="20"/>
              </w:rPr>
              <w:t>977</w:t>
            </w:r>
          </w:p>
        </w:tc>
        <w:tc>
          <w:tcPr>
            <w:tcW w:w="1620" w:type="dxa"/>
            <w:shd w:val="clear" w:color="auto" w:fill="auto"/>
            <w:noWrap/>
          </w:tcPr>
          <w:p w14:paraId="622FFEFB" w14:textId="24179636" w:rsidR="00283B40" w:rsidRPr="00E20BAB" w:rsidRDefault="00283B40" w:rsidP="00EC4A47">
            <w:pPr>
              <w:jc w:val="center"/>
              <w:rPr>
                <w:rFonts w:cs="Arial"/>
                <w:sz w:val="20"/>
                <w:szCs w:val="20"/>
                <w:lang w:eastAsia="en-CA"/>
              </w:rPr>
            </w:pPr>
            <w:r w:rsidRPr="00E20BAB">
              <w:rPr>
                <w:sz w:val="20"/>
                <w:szCs w:val="20"/>
              </w:rPr>
              <w:t>1</w:t>
            </w:r>
            <w:r w:rsidR="00615D46">
              <w:rPr>
                <w:sz w:val="20"/>
                <w:szCs w:val="20"/>
              </w:rPr>
              <w:t xml:space="preserve"> </w:t>
            </w:r>
            <w:r w:rsidRPr="00E20BAB">
              <w:rPr>
                <w:sz w:val="20"/>
                <w:szCs w:val="20"/>
              </w:rPr>
              <w:t>218</w:t>
            </w:r>
          </w:p>
        </w:tc>
        <w:tc>
          <w:tcPr>
            <w:tcW w:w="1620" w:type="dxa"/>
            <w:shd w:val="clear" w:color="auto" w:fill="auto"/>
            <w:noWrap/>
          </w:tcPr>
          <w:p w14:paraId="6655D97E" w14:textId="3ABDB5AF" w:rsidR="00283B40" w:rsidRPr="00E20BAB" w:rsidRDefault="00283B40" w:rsidP="00EC4A47">
            <w:pPr>
              <w:jc w:val="center"/>
              <w:rPr>
                <w:rFonts w:cs="Arial"/>
                <w:sz w:val="20"/>
                <w:szCs w:val="20"/>
                <w:lang w:eastAsia="en-CA"/>
              </w:rPr>
            </w:pPr>
            <w:r w:rsidRPr="00E20BAB">
              <w:rPr>
                <w:sz w:val="20"/>
                <w:szCs w:val="20"/>
              </w:rPr>
              <w:t>1</w:t>
            </w:r>
            <w:r w:rsidR="00615D46">
              <w:rPr>
                <w:sz w:val="20"/>
                <w:szCs w:val="20"/>
              </w:rPr>
              <w:t xml:space="preserve"> </w:t>
            </w:r>
            <w:r w:rsidRPr="00E20BAB">
              <w:rPr>
                <w:sz w:val="20"/>
                <w:szCs w:val="20"/>
              </w:rPr>
              <w:t>759</w:t>
            </w:r>
          </w:p>
        </w:tc>
      </w:tr>
      <w:tr w:rsidR="00283B40" w:rsidRPr="00E20BAB" w14:paraId="02B29887" w14:textId="77777777" w:rsidTr="00EC4A47">
        <w:trPr>
          <w:trHeight w:val="216"/>
          <w:jc w:val="right"/>
        </w:trPr>
        <w:tc>
          <w:tcPr>
            <w:tcW w:w="4065" w:type="dxa"/>
            <w:shd w:val="clear" w:color="auto" w:fill="auto"/>
            <w:noWrap/>
            <w:vAlign w:val="bottom"/>
          </w:tcPr>
          <w:p w14:paraId="51B29309" w14:textId="208674CE"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w:t>
            </w:r>
            <w:proofErr w:type="spellStart"/>
            <w:r w:rsidRPr="00E20BAB">
              <w:rPr>
                <w:rFonts w:cs="Arial"/>
                <w:i/>
                <w:iCs/>
                <w:sz w:val="20"/>
                <w:szCs w:val="20"/>
                <w:lang w:eastAsia="en-CA"/>
              </w:rPr>
              <w:t>Refus</w:t>
            </w:r>
            <w:proofErr w:type="spellEnd"/>
          </w:p>
        </w:tc>
        <w:tc>
          <w:tcPr>
            <w:tcW w:w="1260" w:type="dxa"/>
            <w:shd w:val="clear" w:color="auto" w:fill="auto"/>
            <w:noWrap/>
          </w:tcPr>
          <w:p w14:paraId="4ABFA9C5" w14:textId="5BB8654E" w:rsidR="00283B40" w:rsidRPr="00E20BAB" w:rsidRDefault="00283B40" w:rsidP="00EC4A47">
            <w:pPr>
              <w:jc w:val="center"/>
              <w:rPr>
                <w:rFonts w:cs="Arial"/>
                <w:sz w:val="20"/>
                <w:szCs w:val="20"/>
                <w:lang w:eastAsia="en-CA"/>
              </w:rPr>
            </w:pPr>
            <w:r w:rsidRPr="00E20BAB">
              <w:rPr>
                <w:sz w:val="20"/>
                <w:szCs w:val="20"/>
              </w:rPr>
              <w:t>13</w:t>
            </w:r>
            <w:r w:rsidR="00615D46">
              <w:rPr>
                <w:sz w:val="20"/>
                <w:szCs w:val="20"/>
              </w:rPr>
              <w:t xml:space="preserve"> </w:t>
            </w:r>
            <w:r w:rsidRPr="00E20BAB">
              <w:rPr>
                <w:sz w:val="20"/>
                <w:szCs w:val="20"/>
              </w:rPr>
              <w:t>969</w:t>
            </w:r>
          </w:p>
        </w:tc>
        <w:tc>
          <w:tcPr>
            <w:tcW w:w="1620" w:type="dxa"/>
            <w:shd w:val="clear" w:color="auto" w:fill="auto"/>
            <w:noWrap/>
          </w:tcPr>
          <w:p w14:paraId="35E0BAD1" w14:textId="235380A5" w:rsidR="00283B40" w:rsidRPr="00E20BAB" w:rsidRDefault="00283B40" w:rsidP="00EC4A47">
            <w:pPr>
              <w:jc w:val="center"/>
              <w:rPr>
                <w:rFonts w:cs="Arial"/>
                <w:sz w:val="20"/>
                <w:szCs w:val="20"/>
                <w:lang w:eastAsia="en-CA"/>
              </w:rPr>
            </w:pPr>
            <w:r w:rsidRPr="00E20BAB">
              <w:rPr>
                <w:sz w:val="20"/>
                <w:szCs w:val="20"/>
              </w:rPr>
              <w:t>8</w:t>
            </w:r>
            <w:r w:rsidR="00615D46">
              <w:rPr>
                <w:sz w:val="20"/>
                <w:szCs w:val="20"/>
              </w:rPr>
              <w:t xml:space="preserve"> </w:t>
            </w:r>
            <w:r w:rsidRPr="00E20BAB">
              <w:rPr>
                <w:sz w:val="20"/>
                <w:szCs w:val="20"/>
              </w:rPr>
              <w:t>449</w:t>
            </w:r>
          </w:p>
        </w:tc>
        <w:tc>
          <w:tcPr>
            <w:tcW w:w="1620" w:type="dxa"/>
            <w:shd w:val="clear" w:color="auto" w:fill="auto"/>
            <w:noWrap/>
          </w:tcPr>
          <w:p w14:paraId="096BAC03" w14:textId="2A760B8F" w:rsidR="00283B40" w:rsidRPr="00E20BAB" w:rsidRDefault="00283B40" w:rsidP="00EC4A47">
            <w:pPr>
              <w:jc w:val="center"/>
              <w:rPr>
                <w:rFonts w:cs="Arial"/>
                <w:sz w:val="20"/>
                <w:szCs w:val="20"/>
                <w:lang w:eastAsia="en-CA"/>
              </w:rPr>
            </w:pPr>
            <w:r w:rsidRPr="00E20BAB">
              <w:rPr>
                <w:sz w:val="20"/>
                <w:szCs w:val="20"/>
              </w:rPr>
              <w:t>5</w:t>
            </w:r>
            <w:r w:rsidR="00615D46">
              <w:rPr>
                <w:sz w:val="20"/>
                <w:szCs w:val="20"/>
              </w:rPr>
              <w:t xml:space="preserve"> </w:t>
            </w:r>
            <w:r w:rsidRPr="00E20BAB">
              <w:rPr>
                <w:sz w:val="20"/>
                <w:szCs w:val="20"/>
              </w:rPr>
              <w:t>520</w:t>
            </w:r>
          </w:p>
        </w:tc>
      </w:tr>
      <w:tr w:rsidR="00283B40" w:rsidRPr="00E20BAB" w14:paraId="3496E838" w14:textId="77777777" w:rsidTr="00EC4A47">
        <w:trPr>
          <w:trHeight w:val="216"/>
          <w:jc w:val="right"/>
        </w:trPr>
        <w:tc>
          <w:tcPr>
            <w:tcW w:w="4065" w:type="dxa"/>
            <w:shd w:val="clear" w:color="auto" w:fill="auto"/>
            <w:noWrap/>
            <w:vAlign w:val="bottom"/>
          </w:tcPr>
          <w:p w14:paraId="189237AE" w14:textId="2653D4E6"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w:t>
            </w:r>
            <w:r w:rsidR="00184360">
              <w:rPr>
                <w:rFonts w:cs="Arial"/>
                <w:i/>
                <w:iCs/>
                <w:sz w:val="20"/>
                <w:szCs w:val="20"/>
                <w:lang w:eastAsia="en-CA"/>
              </w:rPr>
              <w:t>Fi</w:t>
            </w:r>
            <w:r w:rsidRPr="00E20BAB">
              <w:rPr>
                <w:rFonts w:cs="Arial"/>
                <w:i/>
                <w:iCs/>
                <w:sz w:val="20"/>
                <w:szCs w:val="20"/>
                <w:lang w:eastAsia="en-CA"/>
              </w:rPr>
              <w:t>n</w:t>
            </w:r>
            <w:r w:rsidR="00184360">
              <w:rPr>
                <w:rFonts w:cs="Arial"/>
                <w:i/>
                <w:iCs/>
                <w:sz w:val="20"/>
                <w:szCs w:val="20"/>
                <w:lang w:eastAsia="en-CA"/>
              </w:rPr>
              <w:t xml:space="preserve"> de </w:t>
            </w:r>
            <w:proofErr w:type="spellStart"/>
            <w:r w:rsidR="00184360">
              <w:rPr>
                <w:rFonts w:cs="Arial"/>
                <w:i/>
                <w:iCs/>
                <w:sz w:val="20"/>
                <w:szCs w:val="20"/>
                <w:lang w:eastAsia="en-CA"/>
              </w:rPr>
              <w:t>l’appel</w:t>
            </w:r>
            <w:proofErr w:type="spellEnd"/>
          </w:p>
        </w:tc>
        <w:tc>
          <w:tcPr>
            <w:tcW w:w="1260" w:type="dxa"/>
            <w:shd w:val="clear" w:color="auto" w:fill="auto"/>
            <w:noWrap/>
          </w:tcPr>
          <w:p w14:paraId="3C6ED060" w14:textId="77777777" w:rsidR="00283B40" w:rsidRPr="00E20BAB" w:rsidRDefault="00283B40" w:rsidP="00EC4A47">
            <w:pPr>
              <w:jc w:val="center"/>
              <w:rPr>
                <w:rFonts w:cs="Arial"/>
                <w:sz w:val="20"/>
                <w:szCs w:val="20"/>
                <w:lang w:eastAsia="en-CA"/>
              </w:rPr>
            </w:pPr>
            <w:r w:rsidRPr="00E20BAB">
              <w:rPr>
                <w:sz w:val="20"/>
                <w:szCs w:val="20"/>
              </w:rPr>
              <w:t>282</w:t>
            </w:r>
          </w:p>
        </w:tc>
        <w:tc>
          <w:tcPr>
            <w:tcW w:w="1620" w:type="dxa"/>
            <w:shd w:val="clear" w:color="auto" w:fill="auto"/>
            <w:noWrap/>
          </w:tcPr>
          <w:p w14:paraId="023CCC45" w14:textId="77777777" w:rsidR="00283B40" w:rsidRPr="00E20BAB" w:rsidRDefault="00283B40" w:rsidP="00EC4A47">
            <w:pPr>
              <w:jc w:val="center"/>
              <w:rPr>
                <w:rFonts w:cs="Arial"/>
                <w:sz w:val="20"/>
                <w:szCs w:val="20"/>
                <w:lang w:eastAsia="en-CA"/>
              </w:rPr>
            </w:pPr>
            <w:r w:rsidRPr="00E20BAB">
              <w:rPr>
                <w:sz w:val="20"/>
                <w:szCs w:val="20"/>
              </w:rPr>
              <w:t>155</w:t>
            </w:r>
          </w:p>
        </w:tc>
        <w:tc>
          <w:tcPr>
            <w:tcW w:w="1620" w:type="dxa"/>
            <w:shd w:val="clear" w:color="auto" w:fill="auto"/>
            <w:noWrap/>
          </w:tcPr>
          <w:p w14:paraId="71751AED" w14:textId="77777777" w:rsidR="00283B40" w:rsidRPr="00E20BAB" w:rsidRDefault="00283B40" w:rsidP="00EC4A47">
            <w:pPr>
              <w:jc w:val="center"/>
              <w:rPr>
                <w:rFonts w:cs="Arial"/>
                <w:sz w:val="20"/>
                <w:szCs w:val="20"/>
                <w:lang w:eastAsia="en-CA"/>
              </w:rPr>
            </w:pPr>
            <w:r w:rsidRPr="00E20BAB">
              <w:rPr>
                <w:sz w:val="20"/>
                <w:szCs w:val="20"/>
              </w:rPr>
              <w:t>127</w:t>
            </w:r>
          </w:p>
        </w:tc>
      </w:tr>
      <w:tr w:rsidR="00283B40" w:rsidRPr="00E20BAB" w14:paraId="271DAA2A" w14:textId="77777777" w:rsidTr="00EC4A47">
        <w:trPr>
          <w:trHeight w:val="216"/>
          <w:jc w:val="right"/>
        </w:trPr>
        <w:tc>
          <w:tcPr>
            <w:tcW w:w="4065" w:type="dxa"/>
            <w:shd w:val="clear" w:color="auto" w:fill="F2F2F2" w:themeFill="background1" w:themeFillShade="F2"/>
            <w:noWrap/>
            <w:vAlign w:val="bottom"/>
          </w:tcPr>
          <w:p w14:paraId="1C5768F7" w14:textId="46AA02F4" w:rsidR="00283B40" w:rsidRPr="00184360" w:rsidRDefault="00184360" w:rsidP="00EC4A47">
            <w:pPr>
              <w:jc w:val="left"/>
              <w:rPr>
                <w:rFonts w:cs="Arial"/>
                <w:b/>
                <w:bCs/>
                <w:color w:val="000000" w:themeColor="text1"/>
                <w:sz w:val="20"/>
                <w:szCs w:val="20"/>
                <w:lang w:val="fr-CA" w:eastAsia="en-CA"/>
              </w:rPr>
            </w:pPr>
            <w:r w:rsidRPr="00184360">
              <w:rPr>
                <w:rFonts w:cs="Arial"/>
                <w:b/>
                <w:bCs/>
                <w:color w:val="000000" w:themeColor="text1"/>
                <w:sz w:val="20"/>
                <w:szCs w:val="20"/>
                <w:lang w:val="fr-CA" w:eastAsia="en-CA"/>
              </w:rPr>
              <w:t>Visés par le champ de l’enquête</w:t>
            </w:r>
            <w:r w:rsidR="00283B40" w:rsidRPr="00184360">
              <w:rPr>
                <w:rFonts w:cs="Arial"/>
                <w:b/>
                <w:bCs/>
                <w:color w:val="000000" w:themeColor="text1"/>
                <w:sz w:val="20"/>
                <w:szCs w:val="20"/>
                <w:lang w:val="fr-CA" w:eastAsia="en-CA"/>
              </w:rPr>
              <w:t xml:space="preserve"> </w:t>
            </w:r>
            <w:r w:rsidRPr="00184360">
              <w:rPr>
                <w:rFonts w:cs="Arial"/>
                <w:b/>
                <w:bCs/>
                <w:color w:val="000000" w:themeColor="text1"/>
                <w:sz w:val="20"/>
                <w:szCs w:val="20"/>
                <w:lang w:val="fr-CA" w:eastAsia="en-CA"/>
              </w:rPr>
              <w:t>– Unités rép</w:t>
            </w:r>
            <w:r>
              <w:rPr>
                <w:rFonts w:cs="Arial"/>
                <w:b/>
                <w:bCs/>
                <w:color w:val="000000" w:themeColor="text1"/>
                <w:sz w:val="20"/>
                <w:szCs w:val="20"/>
                <w:lang w:val="fr-CA" w:eastAsia="en-CA"/>
              </w:rPr>
              <w:t>ondantes</w:t>
            </w:r>
            <w:r w:rsidR="00283B40" w:rsidRPr="00184360">
              <w:rPr>
                <w:rFonts w:cs="Arial"/>
                <w:b/>
                <w:bCs/>
                <w:color w:val="000000" w:themeColor="text1"/>
                <w:sz w:val="20"/>
                <w:szCs w:val="20"/>
                <w:lang w:val="fr-CA" w:eastAsia="en-CA"/>
              </w:rPr>
              <w:t xml:space="preserve"> (R)</w:t>
            </w:r>
          </w:p>
        </w:tc>
        <w:tc>
          <w:tcPr>
            <w:tcW w:w="1260" w:type="dxa"/>
            <w:shd w:val="clear" w:color="auto" w:fill="F2F2F2" w:themeFill="background1" w:themeFillShade="F2"/>
            <w:noWrap/>
          </w:tcPr>
          <w:p w14:paraId="60627D2E" w14:textId="19A99553" w:rsidR="00283B40" w:rsidRPr="00E20BAB" w:rsidRDefault="00283B40" w:rsidP="00EC4A47">
            <w:pPr>
              <w:jc w:val="center"/>
              <w:rPr>
                <w:rFonts w:cs="Arial"/>
                <w:b/>
                <w:bCs/>
                <w:color w:val="000000" w:themeColor="text1"/>
                <w:sz w:val="20"/>
                <w:szCs w:val="20"/>
                <w:lang w:eastAsia="en-CA"/>
              </w:rPr>
            </w:pPr>
            <w:r w:rsidRPr="00E20BAB">
              <w:rPr>
                <w:sz w:val="20"/>
                <w:szCs w:val="20"/>
              </w:rPr>
              <w:t>2</w:t>
            </w:r>
            <w:r w:rsidR="00615D46">
              <w:rPr>
                <w:sz w:val="20"/>
                <w:szCs w:val="20"/>
              </w:rPr>
              <w:t xml:space="preserve"> </w:t>
            </w:r>
            <w:r w:rsidRPr="00E20BAB">
              <w:rPr>
                <w:sz w:val="20"/>
                <w:szCs w:val="20"/>
              </w:rPr>
              <w:t>946</w:t>
            </w:r>
          </w:p>
        </w:tc>
        <w:tc>
          <w:tcPr>
            <w:tcW w:w="1620" w:type="dxa"/>
            <w:shd w:val="clear" w:color="auto" w:fill="F2F2F2" w:themeFill="background1" w:themeFillShade="F2"/>
            <w:noWrap/>
          </w:tcPr>
          <w:p w14:paraId="3D69496B" w14:textId="687FCD34" w:rsidR="00283B40" w:rsidRPr="00E20BAB" w:rsidRDefault="00283B40" w:rsidP="00EC4A47">
            <w:pPr>
              <w:jc w:val="center"/>
              <w:rPr>
                <w:rFonts w:cs="Arial"/>
                <w:b/>
                <w:bCs/>
                <w:color w:val="000000" w:themeColor="text1"/>
                <w:sz w:val="20"/>
                <w:szCs w:val="20"/>
                <w:lang w:eastAsia="en-CA"/>
              </w:rPr>
            </w:pPr>
            <w:r w:rsidRPr="00E20BAB">
              <w:rPr>
                <w:sz w:val="20"/>
                <w:szCs w:val="20"/>
              </w:rPr>
              <w:t>1</w:t>
            </w:r>
            <w:r w:rsidR="00615D46">
              <w:rPr>
                <w:sz w:val="20"/>
                <w:szCs w:val="20"/>
              </w:rPr>
              <w:t xml:space="preserve"> </w:t>
            </w:r>
            <w:r w:rsidRPr="00E20BAB">
              <w:rPr>
                <w:sz w:val="20"/>
                <w:szCs w:val="20"/>
              </w:rPr>
              <w:t>602</w:t>
            </w:r>
          </w:p>
        </w:tc>
        <w:tc>
          <w:tcPr>
            <w:tcW w:w="1620" w:type="dxa"/>
            <w:shd w:val="clear" w:color="auto" w:fill="F2F2F2" w:themeFill="background1" w:themeFillShade="F2"/>
            <w:noWrap/>
          </w:tcPr>
          <w:p w14:paraId="0B326371" w14:textId="092BFAB9" w:rsidR="00283B40" w:rsidRPr="00E20BAB" w:rsidRDefault="00283B40" w:rsidP="00EC4A47">
            <w:pPr>
              <w:jc w:val="center"/>
              <w:rPr>
                <w:rFonts w:cs="Arial"/>
                <w:b/>
                <w:bCs/>
                <w:color w:val="000000" w:themeColor="text1"/>
                <w:sz w:val="20"/>
                <w:szCs w:val="20"/>
                <w:lang w:eastAsia="en-CA"/>
              </w:rPr>
            </w:pPr>
            <w:r w:rsidRPr="00E20BAB">
              <w:rPr>
                <w:sz w:val="20"/>
                <w:szCs w:val="20"/>
              </w:rPr>
              <w:t>1</w:t>
            </w:r>
            <w:r w:rsidR="00615D46">
              <w:rPr>
                <w:sz w:val="20"/>
                <w:szCs w:val="20"/>
              </w:rPr>
              <w:t xml:space="preserve"> </w:t>
            </w:r>
            <w:r w:rsidRPr="00E20BAB">
              <w:rPr>
                <w:sz w:val="20"/>
                <w:szCs w:val="20"/>
              </w:rPr>
              <w:t>344</w:t>
            </w:r>
          </w:p>
        </w:tc>
      </w:tr>
      <w:tr w:rsidR="00283B40" w:rsidRPr="00E20BAB" w14:paraId="39F2404A" w14:textId="77777777" w:rsidTr="00EC4A47">
        <w:trPr>
          <w:trHeight w:val="216"/>
          <w:jc w:val="right"/>
        </w:trPr>
        <w:tc>
          <w:tcPr>
            <w:tcW w:w="4065" w:type="dxa"/>
            <w:shd w:val="clear" w:color="auto" w:fill="auto"/>
            <w:noWrap/>
            <w:vAlign w:val="bottom"/>
          </w:tcPr>
          <w:p w14:paraId="3815C501" w14:textId="58778055"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w:t>
            </w:r>
            <w:proofErr w:type="spellStart"/>
            <w:r w:rsidR="00184360">
              <w:rPr>
                <w:rFonts w:cs="Arial"/>
                <w:i/>
                <w:iCs/>
                <w:sz w:val="20"/>
                <w:szCs w:val="20"/>
                <w:lang w:eastAsia="en-CA"/>
              </w:rPr>
              <w:t>Entrevue</w:t>
            </w:r>
            <w:proofErr w:type="spellEnd"/>
            <w:r w:rsidR="00184360">
              <w:rPr>
                <w:rFonts w:cs="Arial"/>
                <w:i/>
                <w:iCs/>
                <w:sz w:val="20"/>
                <w:szCs w:val="20"/>
                <w:lang w:eastAsia="en-CA"/>
              </w:rPr>
              <w:t xml:space="preserve"> </w:t>
            </w:r>
            <w:proofErr w:type="spellStart"/>
            <w:r w:rsidR="00184360">
              <w:rPr>
                <w:rFonts w:cs="Arial"/>
                <w:i/>
                <w:iCs/>
                <w:sz w:val="20"/>
                <w:szCs w:val="20"/>
                <w:lang w:eastAsia="en-CA"/>
              </w:rPr>
              <w:t>complétée</w:t>
            </w:r>
            <w:proofErr w:type="spellEnd"/>
            <w:r w:rsidRPr="00E20BAB">
              <w:rPr>
                <w:rFonts w:cs="Arial"/>
                <w:i/>
                <w:iCs/>
                <w:sz w:val="20"/>
                <w:szCs w:val="20"/>
                <w:lang w:eastAsia="en-CA"/>
              </w:rPr>
              <w:t xml:space="preserve"> </w:t>
            </w:r>
          </w:p>
        </w:tc>
        <w:tc>
          <w:tcPr>
            <w:tcW w:w="1260" w:type="dxa"/>
            <w:shd w:val="clear" w:color="auto" w:fill="auto"/>
            <w:noWrap/>
          </w:tcPr>
          <w:p w14:paraId="36339699" w14:textId="323B0AB0" w:rsidR="00283B40" w:rsidRPr="00E20BAB" w:rsidRDefault="00283B40" w:rsidP="00EC4A47">
            <w:pPr>
              <w:jc w:val="center"/>
              <w:rPr>
                <w:rFonts w:cs="Arial"/>
                <w:sz w:val="20"/>
                <w:szCs w:val="20"/>
                <w:lang w:eastAsia="en-CA"/>
              </w:rPr>
            </w:pPr>
            <w:r w:rsidRPr="00E20BAB">
              <w:rPr>
                <w:sz w:val="20"/>
                <w:szCs w:val="20"/>
              </w:rPr>
              <w:t>2</w:t>
            </w:r>
            <w:r w:rsidR="00615D46">
              <w:rPr>
                <w:sz w:val="20"/>
                <w:szCs w:val="20"/>
              </w:rPr>
              <w:t xml:space="preserve"> </w:t>
            </w:r>
            <w:r w:rsidRPr="00E20BAB">
              <w:rPr>
                <w:sz w:val="20"/>
                <w:szCs w:val="20"/>
              </w:rPr>
              <w:t>500</w:t>
            </w:r>
          </w:p>
        </w:tc>
        <w:tc>
          <w:tcPr>
            <w:tcW w:w="1620" w:type="dxa"/>
            <w:shd w:val="clear" w:color="auto" w:fill="auto"/>
            <w:noWrap/>
          </w:tcPr>
          <w:p w14:paraId="74254040" w14:textId="5FDBD0A0" w:rsidR="00283B40" w:rsidRPr="00E20BAB" w:rsidRDefault="00283B40" w:rsidP="00EC4A47">
            <w:pPr>
              <w:jc w:val="center"/>
              <w:rPr>
                <w:rFonts w:cs="Arial"/>
                <w:sz w:val="20"/>
                <w:szCs w:val="20"/>
                <w:lang w:eastAsia="en-CA"/>
              </w:rPr>
            </w:pPr>
            <w:r w:rsidRPr="00E20BAB">
              <w:rPr>
                <w:sz w:val="20"/>
                <w:szCs w:val="20"/>
              </w:rPr>
              <w:t>1</w:t>
            </w:r>
            <w:r w:rsidR="00615D46">
              <w:rPr>
                <w:sz w:val="20"/>
                <w:szCs w:val="20"/>
              </w:rPr>
              <w:t xml:space="preserve"> </w:t>
            </w:r>
            <w:r w:rsidRPr="00E20BAB">
              <w:rPr>
                <w:sz w:val="20"/>
                <w:szCs w:val="20"/>
              </w:rPr>
              <w:t>408</w:t>
            </w:r>
          </w:p>
        </w:tc>
        <w:tc>
          <w:tcPr>
            <w:tcW w:w="1620" w:type="dxa"/>
            <w:shd w:val="clear" w:color="auto" w:fill="auto"/>
            <w:noWrap/>
          </w:tcPr>
          <w:p w14:paraId="541EBAD4" w14:textId="62E90200" w:rsidR="00283B40" w:rsidRPr="00E20BAB" w:rsidRDefault="00283B40" w:rsidP="00EC4A47">
            <w:pPr>
              <w:jc w:val="center"/>
              <w:rPr>
                <w:rFonts w:cs="Arial"/>
                <w:sz w:val="20"/>
                <w:szCs w:val="20"/>
                <w:lang w:eastAsia="en-CA"/>
              </w:rPr>
            </w:pPr>
            <w:r w:rsidRPr="00E20BAB">
              <w:rPr>
                <w:sz w:val="20"/>
                <w:szCs w:val="20"/>
              </w:rPr>
              <w:t>1</w:t>
            </w:r>
            <w:r w:rsidR="00615D46">
              <w:rPr>
                <w:sz w:val="20"/>
                <w:szCs w:val="20"/>
              </w:rPr>
              <w:t xml:space="preserve"> </w:t>
            </w:r>
            <w:r w:rsidRPr="00E20BAB">
              <w:rPr>
                <w:sz w:val="20"/>
                <w:szCs w:val="20"/>
              </w:rPr>
              <w:t>092</w:t>
            </w:r>
          </w:p>
        </w:tc>
      </w:tr>
      <w:tr w:rsidR="00283B40" w:rsidRPr="00E20BAB" w14:paraId="7097DA7A" w14:textId="77777777" w:rsidTr="00EC4A47">
        <w:trPr>
          <w:trHeight w:val="216"/>
          <w:jc w:val="right"/>
        </w:trPr>
        <w:tc>
          <w:tcPr>
            <w:tcW w:w="4065" w:type="dxa"/>
            <w:shd w:val="clear" w:color="auto" w:fill="auto"/>
            <w:noWrap/>
            <w:vAlign w:val="bottom"/>
          </w:tcPr>
          <w:p w14:paraId="1D993897" w14:textId="4C702B23"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Quota </w:t>
            </w:r>
            <w:proofErr w:type="spellStart"/>
            <w:r w:rsidR="00184360">
              <w:rPr>
                <w:rFonts w:cs="Arial"/>
                <w:i/>
                <w:iCs/>
                <w:sz w:val="20"/>
                <w:szCs w:val="20"/>
                <w:lang w:eastAsia="en-CA"/>
              </w:rPr>
              <w:t>atteint</w:t>
            </w:r>
            <w:proofErr w:type="spellEnd"/>
          </w:p>
        </w:tc>
        <w:tc>
          <w:tcPr>
            <w:tcW w:w="1260" w:type="dxa"/>
            <w:shd w:val="clear" w:color="auto" w:fill="auto"/>
            <w:noWrap/>
          </w:tcPr>
          <w:p w14:paraId="1A1CCD4D" w14:textId="77777777" w:rsidR="00283B40" w:rsidRPr="00E20BAB" w:rsidRDefault="00283B40" w:rsidP="00EC4A47">
            <w:pPr>
              <w:jc w:val="center"/>
              <w:rPr>
                <w:rFonts w:cs="Arial"/>
                <w:sz w:val="20"/>
                <w:szCs w:val="20"/>
                <w:lang w:eastAsia="en-CA"/>
              </w:rPr>
            </w:pPr>
            <w:r w:rsidRPr="00E20BAB">
              <w:rPr>
                <w:sz w:val="20"/>
                <w:szCs w:val="20"/>
              </w:rPr>
              <w:t>124</w:t>
            </w:r>
          </w:p>
        </w:tc>
        <w:tc>
          <w:tcPr>
            <w:tcW w:w="1620" w:type="dxa"/>
            <w:shd w:val="clear" w:color="auto" w:fill="auto"/>
            <w:noWrap/>
          </w:tcPr>
          <w:p w14:paraId="5DFCD1A5" w14:textId="77777777" w:rsidR="00283B40" w:rsidRPr="00E20BAB" w:rsidRDefault="00283B40" w:rsidP="00EC4A47">
            <w:pPr>
              <w:jc w:val="center"/>
              <w:rPr>
                <w:rFonts w:cs="Arial"/>
                <w:sz w:val="20"/>
                <w:szCs w:val="20"/>
                <w:lang w:eastAsia="en-CA"/>
              </w:rPr>
            </w:pPr>
            <w:r w:rsidRPr="00E20BAB">
              <w:rPr>
                <w:sz w:val="20"/>
                <w:szCs w:val="20"/>
              </w:rPr>
              <w:t>71</w:t>
            </w:r>
          </w:p>
        </w:tc>
        <w:tc>
          <w:tcPr>
            <w:tcW w:w="1620" w:type="dxa"/>
            <w:shd w:val="clear" w:color="auto" w:fill="auto"/>
            <w:noWrap/>
          </w:tcPr>
          <w:p w14:paraId="47039C81" w14:textId="77777777" w:rsidR="00283B40" w:rsidRPr="00E20BAB" w:rsidRDefault="00283B40" w:rsidP="00EC4A47">
            <w:pPr>
              <w:jc w:val="center"/>
              <w:rPr>
                <w:rFonts w:cs="Arial"/>
                <w:sz w:val="20"/>
                <w:szCs w:val="20"/>
                <w:lang w:eastAsia="en-CA"/>
              </w:rPr>
            </w:pPr>
            <w:r w:rsidRPr="00E20BAB">
              <w:rPr>
                <w:sz w:val="20"/>
                <w:szCs w:val="20"/>
              </w:rPr>
              <w:t>53</w:t>
            </w:r>
          </w:p>
        </w:tc>
      </w:tr>
      <w:tr w:rsidR="00283B40" w:rsidRPr="00E20BAB" w14:paraId="22FF2521" w14:textId="77777777" w:rsidTr="00EC4A47">
        <w:trPr>
          <w:trHeight w:val="216"/>
          <w:jc w:val="right"/>
        </w:trPr>
        <w:tc>
          <w:tcPr>
            <w:tcW w:w="4065" w:type="dxa"/>
            <w:shd w:val="clear" w:color="auto" w:fill="auto"/>
            <w:noWrap/>
            <w:vAlign w:val="bottom"/>
          </w:tcPr>
          <w:p w14:paraId="0CA55D74" w14:textId="6B4D36EE" w:rsidR="00283B40" w:rsidRPr="00E20BAB" w:rsidRDefault="00283B40" w:rsidP="00EC4A47">
            <w:pPr>
              <w:jc w:val="left"/>
              <w:rPr>
                <w:rFonts w:cs="Arial"/>
                <w:i/>
                <w:iCs/>
                <w:sz w:val="20"/>
                <w:szCs w:val="20"/>
                <w:lang w:eastAsia="en-CA"/>
              </w:rPr>
            </w:pPr>
            <w:r w:rsidRPr="00E20BAB">
              <w:rPr>
                <w:rFonts w:cs="Arial"/>
                <w:i/>
                <w:iCs/>
                <w:sz w:val="20"/>
                <w:szCs w:val="20"/>
                <w:lang w:eastAsia="en-CA"/>
              </w:rPr>
              <w:lastRenderedPageBreak/>
              <w:t xml:space="preserve">  N</w:t>
            </w:r>
            <w:r w:rsidR="00184360">
              <w:rPr>
                <w:rFonts w:cs="Arial"/>
                <w:i/>
                <w:iCs/>
                <w:sz w:val="20"/>
                <w:szCs w:val="20"/>
                <w:lang w:eastAsia="en-CA"/>
              </w:rPr>
              <w:t>A</w:t>
            </w:r>
            <w:r w:rsidRPr="00E20BAB">
              <w:rPr>
                <w:rFonts w:cs="Arial"/>
                <w:i/>
                <w:iCs/>
                <w:sz w:val="20"/>
                <w:szCs w:val="20"/>
                <w:lang w:eastAsia="en-CA"/>
              </w:rPr>
              <w:t xml:space="preserve"> - </w:t>
            </w:r>
            <w:proofErr w:type="spellStart"/>
            <w:r w:rsidR="00184360">
              <w:rPr>
                <w:rFonts w:cs="Arial"/>
                <w:i/>
                <w:iCs/>
                <w:sz w:val="20"/>
                <w:szCs w:val="20"/>
                <w:lang w:eastAsia="en-CA"/>
              </w:rPr>
              <w:t>Â</w:t>
            </w:r>
            <w:r w:rsidRPr="00E20BAB">
              <w:rPr>
                <w:rFonts w:cs="Arial"/>
                <w:i/>
                <w:iCs/>
                <w:sz w:val="20"/>
                <w:szCs w:val="20"/>
                <w:lang w:eastAsia="en-CA"/>
              </w:rPr>
              <w:t>ge</w:t>
            </w:r>
            <w:proofErr w:type="spellEnd"/>
            <w:r w:rsidRPr="00E20BAB">
              <w:rPr>
                <w:rFonts w:cs="Arial"/>
                <w:i/>
                <w:iCs/>
                <w:sz w:val="20"/>
                <w:szCs w:val="20"/>
                <w:lang w:eastAsia="en-CA"/>
              </w:rPr>
              <w:t xml:space="preserve"> </w:t>
            </w:r>
          </w:p>
        </w:tc>
        <w:tc>
          <w:tcPr>
            <w:tcW w:w="1260" w:type="dxa"/>
            <w:shd w:val="clear" w:color="auto" w:fill="auto"/>
            <w:noWrap/>
          </w:tcPr>
          <w:p w14:paraId="3EFEEA9B" w14:textId="77777777" w:rsidR="00283B40" w:rsidRPr="00E20BAB" w:rsidRDefault="00283B40" w:rsidP="00EC4A47">
            <w:pPr>
              <w:jc w:val="center"/>
              <w:rPr>
                <w:rFonts w:cs="Arial"/>
                <w:sz w:val="20"/>
                <w:szCs w:val="20"/>
                <w:lang w:eastAsia="en-CA"/>
              </w:rPr>
            </w:pPr>
            <w:r w:rsidRPr="00E20BAB">
              <w:rPr>
                <w:sz w:val="20"/>
                <w:szCs w:val="20"/>
              </w:rPr>
              <w:t>72</w:t>
            </w:r>
          </w:p>
        </w:tc>
        <w:tc>
          <w:tcPr>
            <w:tcW w:w="1620" w:type="dxa"/>
            <w:shd w:val="clear" w:color="auto" w:fill="auto"/>
            <w:noWrap/>
          </w:tcPr>
          <w:p w14:paraId="547B1061" w14:textId="77777777" w:rsidR="00283B40" w:rsidRPr="00E20BAB" w:rsidRDefault="00283B40" w:rsidP="00EC4A47">
            <w:pPr>
              <w:jc w:val="center"/>
              <w:rPr>
                <w:rFonts w:cs="Arial"/>
                <w:sz w:val="20"/>
                <w:szCs w:val="20"/>
                <w:lang w:eastAsia="en-CA"/>
              </w:rPr>
            </w:pPr>
            <w:r w:rsidRPr="00E20BAB">
              <w:rPr>
                <w:sz w:val="20"/>
                <w:szCs w:val="20"/>
              </w:rPr>
              <w:t>0</w:t>
            </w:r>
          </w:p>
        </w:tc>
        <w:tc>
          <w:tcPr>
            <w:tcW w:w="1620" w:type="dxa"/>
            <w:shd w:val="clear" w:color="auto" w:fill="auto"/>
            <w:noWrap/>
          </w:tcPr>
          <w:p w14:paraId="10302B70" w14:textId="77777777" w:rsidR="00283B40" w:rsidRPr="00E20BAB" w:rsidRDefault="00283B40" w:rsidP="00EC4A47">
            <w:pPr>
              <w:jc w:val="center"/>
              <w:rPr>
                <w:rFonts w:cs="Arial"/>
                <w:sz w:val="20"/>
                <w:szCs w:val="20"/>
                <w:lang w:eastAsia="en-CA"/>
              </w:rPr>
            </w:pPr>
            <w:r w:rsidRPr="00E20BAB">
              <w:rPr>
                <w:sz w:val="20"/>
                <w:szCs w:val="20"/>
              </w:rPr>
              <w:t>72</w:t>
            </w:r>
          </w:p>
        </w:tc>
      </w:tr>
      <w:tr w:rsidR="00283B40" w:rsidRPr="00E20BAB" w14:paraId="5927B571" w14:textId="77777777" w:rsidTr="00EC4A47">
        <w:trPr>
          <w:trHeight w:val="216"/>
          <w:jc w:val="right"/>
        </w:trPr>
        <w:tc>
          <w:tcPr>
            <w:tcW w:w="4065" w:type="dxa"/>
            <w:shd w:val="clear" w:color="auto" w:fill="auto"/>
            <w:noWrap/>
            <w:vAlign w:val="bottom"/>
          </w:tcPr>
          <w:p w14:paraId="31403ABB" w14:textId="1970FB63"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N</w:t>
            </w:r>
            <w:r w:rsidR="00184360">
              <w:rPr>
                <w:rFonts w:cs="Arial"/>
                <w:i/>
                <w:iCs/>
                <w:sz w:val="20"/>
                <w:szCs w:val="20"/>
                <w:lang w:eastAsia="en-CA"/>
              </w:rPr>
              <w:t>A</w:t>
            </w:r>
            <w:r w:rsidRPr="00E20BAB">
              <w:rPr>
                <w:rFonts w:cs="Arial"/>
                <w:i/>
                <w:iCs/>
                <w:sz w:val="20"/>
                <w:szCs w:val="20"/>
                <w:lang w:eastAsia="en-CA"/>
              </w:rPr>
              <w:t xml:space="preserve"> - </w:t>
            </w:r>
            <w:proofErr w:type="spellStart"/>
            <w:r w:rsidRPr="00E20BAB">
              <w:rPr>
                <w:rFonts w:cs="Arial"/>
                <w:i/>
                <w:iCs/>
                <w:sz w:val="20"/>
                <w:szCs w:val="20"/>
                <w:lang w:eastAsia="en-CA"/>
              </w:rPr>
              <w:t>Industr</w:t>
            </w:r>
            <w:r w:rsidR="00184360">
              <w:rPr>
                <w:rFonts w:cs="Arial"/>
                <w:i/>
                <w:iCs/>
                <w:sz w:val="20"/>
                <w:szCs w:val="20"/>
                <w:lang w:eastAsia="en-CA"/>
              </w:rPr>
              <w:t>ie</w:t>
            </w:r>
            <w:proofErr w:type="spellEnd"/>
          </w:p>
        </w:tc>
        <w:tc>
          <w:tcPr>
            <w:tcW w:w="1260" w:type="dxa"/>
            <w:shd w:val="clear" w:color="auto" w:fill="auto"/>
            <w:noWrap/>
          </w:tcPr>
          <w:p w14:paraId="0819E650" w14:textId="77777777" w:rsidR="00283B40" w:rsidRPr="00E20BAB" w:rsidRDefault="00283B40" w:rsidP="00EC4A47">
            <w:pPr>
              <w:jc w:val="center"/>
              <w:rPr>
                <w:rFonts w:cs="Arial"/>
                <w:sz w:val="20"/>
                <w:szCs w:val="20"/>
                <w:lang w:eastAsia="en-CA"/>
              </w:rPr>
            </w:pPr>
            <w:r w:rsidRPr="00E20BAB">
              <w:rPr>
                <w:sz w:val="20"/>
                <w:szCs w:val="20"/>
              </w:rPr>
              <w:t>250</w:t>
            </w:r>
          </w:p>
        </w:tc>
        <w:tc>
          <w:tcPr>
            <w:tcW w:w="1620" w:type="dxa"/>
            <w:shd w:val="clear" w:color="auto" w:fill="auto"/>
            <w:noWrap/>
          </w:tcPr>
          <w:p w14:paraId="64A53E63" w14:textId="77777777" w:rsidR="00283B40" w:rsidRPr="00E20BAB" w:rsidRDefault="00283B40" w:rsidP="00EC4A47">
            <w:pPr>
              <w:jc w:val="center"/>
              <w:rPr>
                <w:rFonts w:cs="Arial"/>
                <w:sz w:val="20"/>
                <w:szCs w:val="20"/>
                <w:lang w:eastAsia="en-CA"/>
              </w:rPr>
            </w:pPr>
            <w:r w:rsidRPr="00E20BAB">
              <w:rPr>
                <w:sz w:val="20"/>
                <w:szCs w:val="20"/>
              </w:rPr>
              <w:t>123</w:t>
            </w:r>
          </w:p>
        </w:tc>
        <w:tc>
          <w:tcPr>
            <w:tcW w:w="1620" w:type="dxa"/>
            <w:shd w:val="clear" w:color="auto" w:fill="auto"/>
            <w:noWrap/>
          </w:tcPr>
          <w:p w14:paraId="32574611" w14:textId="77777777" w:rsidR="00283B40" w:rsidRPr="00E20BAB" w:rsidRDefault="00283B40" w:rsidP="00EC4A47">
            <w:pPr>
              <w:jc w:val="center"/>
              <w:rPr>
                <w:rFonts w:cs="Arial"/>
                <w:sz w:val="20"/>
                <w:szCs w:val="20"/>
                <w:lang w:eastAsia="en-CA"/>
              </w:rPr>
            </w:pPr>
            <w:r w:rsidRPr="00E20BAB">
              <w:rPr>
                <w:sz w:val="20"/>
                <w:szCs w:val="20"/>
              </w:rPr>
              <w:t>127</w:t>
            </w:r>
          </w:p>
        </w:tc>
      </w:tr>
      <w:tr w:rsidR="00283B40" w:rsidRPr="00E20BAB" w14:paraId="62AB8AE1" w14:textId="77777777" w:rsidTr="00EC4A47">
        <w:trPr>
          <w:trHeight w:val="216"/>
          <w:jc w:val="right"/>
        </w:trPr>
        <w:tc>
          <w:tcPr>
            <w:tcW w:w="4065" w:type="dxa"/>
            <w:tcBorders>
              <w:bottom w:val="single" w:sz="4" w:space="0" w:color="auto"/>
            </w:tcBorders>
            <w:shd w:val="clear" w:color="auto" w:fill="F2F2F2" w:themeFill="background1" w:themeFillShade="F2"/>
            <w:noWrap/>
            <w:vAlign w:val="bottom"/>
          </w:tcPr>
          <w:p w14:paraId="6368A3E3" w14:textId="4B624347" w:rsidR="00283B40" w:rsidRPr="00E20BAB" w:rsidRDefault="00615D46" w:rsidP="00EC4A47">
            <w:pPr>
              <w:jc w:val="left"/>
              <w:rPr>
                <w:rFonts w:cs="Arial"/>
                <w:b/>
                <w:iCs/>
                <w:sz w:val="20"/>
                <w:szCs w:val="20"/>
                <w:lang w:eastAsia="en-CA"/>
              </w:rPr>
            </w:pPr>
            <w:proofErr w:type="spellStart"/>
            <w:r>
              <w:rPr>
                <w:rFonts w:cs="Arial"/>
                <w:b/>
                <w:iCs/>
                <w:sz w:val="20"/>
                <w:szCs w:val="20"/>
                <w:lang w:eastAsia="en-CA"/>
              </w:rPr>
              <w:t>Taux</w:t>
            </w:r>
            <w:proofErr w:type="spellEnd"/>
            <w:r>
              <w:rPr>
                <w:rFonts w:cs="Arial"/>
                <w:b/>
                <w:iCs/>
                <w:sz w:val="20"/>
                <w:szCs w:val="20"/>
                <w:lang w:eastAsia="en-CA"/>
              </w:rPr>
              <w:t xml:space="preserve"> de </w:t>
            </w:r>
            <w:proofErr w:type="spellStart"/>
            <w:r>
              <w:rPr>
                <w:rFonts w:cs="Arial"/>
                <w:b/>
                <w:iCs/>
                <w:sz w:val="20"/>
                <w:szCs w:val="20"/>
                <w:lang w:eastAsia="en-CA"/>
              </w:rPr>
              <w:t>réponse</w:t>
            </w:r>
            <w:proofErr w:type="spellEnd"/>
          </w:p>
        </w:tc>
        <w:tc>
          <w:tcPr>
            <w:tcW w:w="1260" w:type="dxa"/>
            <w:tcBorders>
              <w:bottom w:val="single" w:sz="4" w:space="0" w:color="auto"/>
            </w:tcBorders>
            <w:shd w:val="clear" w:color="auto" w:fill="F2F2F2" w:themeFill="background1" w:themeFillShade="F2"/>
            <w:noWrap/>
            <w:vAlign w:val="bottom"/>
          </w:tcPr>
          <w:p w14:paraId="406434A0" w14:textId="633DAB39" w:rsidR="00283B40" w:rsidRPr="00E20BAB" w:rsidRDefault="00283B40" w:rsidP="00EC4A47">
            <w:pPr>
              <w:jc w:val="center"/>
              <w:rPr>
                <w:rFonts w:cs="Arial"/>
                <w:b/>
                <w:color w:val="000000"/>
                <w:sz w:val="20"/>
                <w:szCs w:val="20"/>
              </w:rPr>
            </w:pPr>
            <w:r w:rsidRPr="00E20BAB">
              <w:rPr>
                <w:rFonts w:cs="Arial"/>
                <w:b/>
                <w:color w:val="000000"/>
                <w:sz w:val="20"/>
                <w:szCs w:val="20"/>
              </w:rPr>
              <w:t>6</w:t>
            </w:r>
            <w:r w:rsidR="00615D46">
              <w:rPr>
                <w:rFonts w:cs="Arial"/>
                <w:b/>
                <w:color w:val="000000"/>
                <w:sz w:val="20"/>
                <w:szCs w:val="20"/>
              </w:rPr>
              <w:t>,</w:t>
            </w:r>
            <w:r w:rsidRPr="00E20BAB">
              <w:rPr>
                <w:rFonts w:cs="Arial"/>
                <w:b/>
                <w:color w:val="000000"/>
                <w:sz w:val="20"/>
                <w:szCs w:val="20"/>
              </w:rPr>
              <w:t>83</w:t>
            </w:r>
            <w:r w:rsidR="00615D46">
              <w:rPr>
                <w:rFonts w:cs="Arial"/>
                <w:b/>
                <w:color w:val="000000"/>
                <w:sz w:val="20"/>
                <w:szCs w:val="20"/>
              </w:rPr>
              <w:t xml:space="preserve"> </w:t>
            </w:r>
            <w:r w:rsidRPr="00E20BAB">
              <w:rPr>
                <w:rFonts w:cs="Arial"/>
                <w:b/>
                <w:color w:val="000000"/>
                <w:sz w:val="20"/>
                <w:szCs w:val="20"/>
              </w:rPr>
              <w:t>%</w:t>
            </w:r>
          </w:p>
        </w:tc>
        <w:tc>
          <w:tcPr>
            <w:tcW w:w="1620" w:type="dxa"/>
            <w:tcBorders>
              <w:bottom w:val="single" w:sz="4" w:space="0" w:color="auto"/>
            </w:tcBorders>
            <w:shd w:val="clear" w:color="auto" w:fill="F2F2F2" w:themeFill="background1" w:themeFillShade="F2"/>
            <w:noWrap/>
            <w:vAlign w:val="bottom"/>
          </w:tcPr>
          <w:p w14:paraId="5F43ACF3" w14:textId="42B56AAC" w:rsidR="00283B40" w:rsidRPr="00E20BAB" w:rsidRDefault="00283B40" w:rsidP="00EC4A47">
            <w:pPr>
              <w:jc w:val="center"/>
              <w:rPr>
                <w:rFonts w:cs="Arial"/>
                <w:b/>
                <w:color w:val="000000"/>
                <w:sz w:val="20"/>
                <w:szCs w:val="20"/>
              </w:rPr>
            </w:pPr>
            <w:r w:rsidRPr="00E20BAB">
              <w:rPr>
                <w:rFonts w:cs="Arial"/>
                <w:b/>
                <w:color w:val="000000"/>
                <w:sz w:val="20"/>
                <w:szCs w:val="20"/>
              </w:rPr>
              <w:t>7</w:t>
            </w:r>
            <w:r w:rsidR="00615D46">
              <w:rPr>
                <w:rFonts w:cs="Arial"/>
                <w:b/>
                <w:color w:val="000000"/>
                <w:sz w:val="20"/>
                <w:szCs w:val="20"/>
              </w:rPr>
              <w:t>,4</w:t>
            </w:r>
            <w:r w:rsidRPr="00E20BAB">
              <w:rPr>
                <w:rFonts w:cs="Arial"/>
                <w:b/>
                <w:color w:val="000000"/>
                <w:sz w:val="20"/>
                <w:szCs w:val="20"/>
              </w:rPr>
              <w:t>1</w:t>
            </w:r>
            <w:r w:rsidR="00615D46">
              <w:rPr>
                <w:rFonts w:cs="Arial"/>
                <w:b/>
                <w:color w:val="000000"/>
                <w:sz w:val="20"/>
                <w:szCs w:val="20"/>
              </w:rPr>
              <w:t xml:space="preserve"> </w:t>
            </w:r>
            <w:r w:rsidRPr="00E20BAB">
              <w:rPr>
                <w:rFonts w:cs="Arial"/>
                <w:b/>
                <w:color w:val="000000"/>
                <w:sz w:val="20"/>
                <w:szCs w:val="20"/>
              </w:rPr>
              <w:t>%</w:t>
            </w:r>
          </w:p>
        </w:tc>
        <w:tc>
          <w:tcPr>
            <w:tcW w:w="1620" w:type="dxa"/>
            <w:tcBorders>
              <w:bottom w:val="single" w:sz="4" w:space="0" w:color="auto"/>
            </w:tcBorders>
            <w:shd w:val="clear" w:color="auto" w:fill="F2F2F2" w:themeFill="background1" w:themeFillShade="F2"/>
            <w:noWrap/>
            <w:vAlign w:val="bottom"/>
          </w:tcPr>
          <w:p w14:paraId="424EC36A" w14:textId="66B87DC5" w:rsidR="00283B40" w:rsidRPr="00E20BAB" w:rsidRDefault="00283B40" w:rsidP="00EC4A47">
            <w:pPr>
              <w:jc w:val="center"/>
              <w:rPr>
                <w:rFonts w:cs="Arial"/>
                <w:b/>
                <w:color w:val="000000"/>
                <w:sz w:val="20"/>
                <w:szCs w:val="20"/>
              </w:rPr>
            </w:pPr>
            <w:r w:rsidRPr="00E20BAB">
              <w:rPr>
                <w:rFonts w:cs="Arial"/>
                <w:b/>
                <w:color w:val="000000"/>
                <w:sz w:val="20"/>
                <w:szCs w:val="20"/>
              </w:rPr>
              <w:t>6</w:t>
            </w:r>
            <w:r w:rsidR="00615D46">
              <w:rPr>
                <w:rFonts w:cs="Arial"/>
                <w:b/>
                <w:color w:val="000000"/>
                <w:sz w:val="20"/>
                <w:szCs w:val="20"/>
              </w:rPr>
              <w:t>,</w:t>
            </w:r>
            <w:r w:rsidRPr="00E20BAB">
              <w:rPr>
                <w:rFonts w:cs="Arial"/>
                <w:b/>
                <w:color w:val="000000"/>
                <w:sz w:val="20"/>
                <w:szCs w:val="20"/>
              </w:rPr>
              <w:t>25</w:t>
            </w:r>
            <w:r w:rsidR="00615D46">
              <w:rPr>
                <w:rFonts w:cs="Arial"/>
                <w:b/>
                <w:color w:val="000000"/>
                <w:sz w:val="20"/>
                <w:szCs w:val="20"/>
              </w:rPr>
              <w:t xml:space="preserve"> </w:t>
            </w:r>
            <w:r w:rsidRPr="00E20BAB">
              <w:rPr>
                <w:rFonts w:cs="Arial"/>
                <w:b/>
                <w:color w:val="000000"/>
                <w:sz w:val="20"/>
                <w:szCs w:val="20"/>
              </w:rPr>
              <w:t>%</w:t>
            </w:r>
          </w:p>
        </w:tc>
      </w:tr>
    </w:tbl>
    <w:p w14:paraId="719132F2" w14:textId="77777777" w:rsidR="00184360" w:rsidRPr="00184360" w:rsidRDefault="00184360" w:rsidP="00184360">
      <w:pPr>
        <w:rPr>
          <w:lang w:val="fr-CA"/>
        </w:rPr>
      </w:pPr>
    </w:p>
    <w:p w14:paraId="79A6351B" w14:textId="6E2301EF" w:rsidR="00283B40" w:rsidRPr="00184360" w:rsidRDefault="00184360" w:rsidP="00184360">
      <w:pPr>
        <w:pStyle w:val="ListParagraph"/>
        <w:numPr>
          <w:ilvl w:val="0"/>
          <w:numId w:val="12"/>
        </w:numPr>
        <w:rPr>
          <w:lang w:val="fr-CA"/>
        </w:rPr>
      </w:pPr>
      <w:r w:rsidRPr="00184360">
        <w:rPr>
          <w:rFonts w:cs="Arial"/>
          <w:lang w:val="fr-CA"/>
        </w:rPr>
        <w:t xml:space="preserve">Le taux de réponse global était de </w:t>
      </w:r>
      <w:r w:rsidR="00283B40" w:rsidRPr="00184360">
        <w:rPr>
          <w:rFonts w:cs="Arial"/>
          <w:lang w:val="fr-CA"/>
        </w:rPr>
        <w:t>7</w:t>
      </w:r>
      <w:r w:rsidRPr="00184360">
        <w:rPr>
          <w:rFonts w:cs="Arial"/>
          <w:lang w:val="fr-CA"/>
        </w:rPr>
        <w:t xml:space="preserve"> </w:t>
      </w:r>
      <w:r w:rsidR="00283B40" w:rsidRPr="00184360">
        <w:rPr>
          <w:rFonts w:cs="Arial"/>
          <w:lang w:val="fr-CA"/>
        </w:rPr>
        <w:t xml:space="preserve">%. </w:t>
      </w:r>
      <w:r w:rsidRPr="00184360">
        <w:rPr>
          <w:rFonts w:cs="Arial"/>
          <w:lang w:val="fr-CA"/>
        </w:rPr>
        <w:t>Plus particulièrement, le taux de réponse pour l’échantillon d</w:t>
      </w:r>
      <w:r w:rsidR="00286F6F">
        <w:rPr>
          <w:rFonts w:cs="Arial"/>
          <w:lang w:val="fr-CA"/>
        </w:rPr>
        <w:t xml:space="preserve">es </w:t>
      </w:r>
      <w:r w:rsidRPr="00184360">
        <w:rPr>
          <w:rFonts w:cs="Arial"/>
          <w:lang w:val="fr-CA"/>
        </w:rPr>
        <w:t xml:space="preserve">appels à </w:t>
      </w:r>
      <w:r>
        <w:rPr>
          <w:rFonts w:cs="Arial"/>
          <w:lang w:val="fr-CA"/>
        </w:rPr>
        <w:t xml:space="preserve">des cellulaires était de </w:t>
      </w:r>
      <w:r w:rsidR="00283B40" w:rsidRPr="00184360">
        <w:rPr>
          <w:rFonts w:cs="Arial"/>
          <w:lang w:val="fr-CA"/>
        </w:rPr>
        <w:t>6</w:t>
      </w:r>
      <w:r>
        <w:rPr>
          <w:rFonts w:cs="Arial"/>
          <w:lang w:val="fr-CA"/>
        </w:rPr>
        <w:t xml:space="preserve"> </w:t>
      </w:r>
      <w:r w:rsidR="00283B40" w:rsidRPr="00184360">
        <w:rPr>
          <w:rFonts w:cs="Arial"/>
          <w:lang w:val="fr-CA"/>
        </w:rPr>
        <w:t xml:space="preserve">% </w:t>
      </w:r>
      <w:r>
        <w:rPr>
          <w:rFonts w:cs="Arial"/>
          <w:lang w:val="fr-CA"/>
        </w:rPr>
        <w:t>et celui d</w:t>
      </w:r>
      <w:r w:rsidR="00286F6F">
        <w:rPr>
          <w:rFonts w:cs="Arial"/>
          <w:lang w:val="fr-CA"/>
        </w:rPr>
        <w:t xml:space="preserve">es </w:t>
      </w:r>
      <w:r>
        <w:rPr>
          <w:rFonts w:cs="Arial"/>
          <w:lang w:val="fr-CA"/>
        </w:rPr>
        <w:t>appels à des lignes terrestres était de</w:t>
      </w:r>
      <w:r w:rsidR="00283B40" w:rsidRPr="00184360">
        <w:rPr>
          <w:rFonts w:cs="Arial"/>
          <w:lang w:val="fr-CA"/>
        </w:rPr>
        <w:t xml:space="preserve"> 7</w:t>
      </w:r>
      <w:r>
        <w:rPr>
          <w:rFonts w:cs="Arial"/>
          <w:lang w:val="fr-CA"/>
        </w:rPr>
        <w:t xml:space="preserve"> </w:t>
      </w:r>
      <w:r w:rsidR="00283B40" w:rsidRPr="00184360">
        <w:rPr>
          <w:rFonts w:cs="Arial"/>
          <w:lang w:val="fr-CA"/>
        </w:rPr>
        <w:t xml:space="preserve">%. </w:t>
      </w:r>
      <w:r w:rsidRPr="00184360">
        <w:rPr>
          <w:rFonts w:cs="Arial"/>
          <w:lang w:val="fr-CA"/>
        </w:rPr>
        <w:t xml:space="preserve">Il s’agit de taux de réponse </w:t>
      </w:r>
      <w:r>
        <w:rPr>
          <w:rFonts w:cs="Arial"/>
          <w:lang w:val="fr-CA"/>
        </w:rPr>
        <w:t xml:space="preserve">cohérents </w:t>
      </w:r>
      <w:r w:rsidR="00A65B0A">
        <w:rPr>
          <w:rFonts w:cs="Arial"/>
          <w:lang w:val="fr-CA"/>
        </w:rPr>
        <w:t>avec</w:t>
      </w:r>
      <w:r>
        <w:rPr>
          <w:rFonts w:cs="Arial"/>
          <w:lang w:val="fr-CA"/>
        </w:rPr>
        <w:t xml:space="preserve"> ceux de sondages semblables. </w:t>
      </w:r>
      <w:r w:rsidR="00283B40" w:rsidRPr="00184360">
        <w:rPr>
          <w:rFonts w:cs="Arial"/>
          <w:lang w:val="fr-CA"/>
        </w:rPr>
        <w:t xml:space="preserve"> </w:t>
      </w:r>
    </w:p>
    <w:p w14:paraId="395158BD" w14:textId="500E32D2" w:rsidR="00283B40" w:rsidRPr="00327A2A" w:rsidRDefault="00327A2A" w:rsidP="00327A2A">
      <w:pPr>
        <w:numPr>
          <w:ilvl w:val="0"/>
          <w:numId w:val="12"/>
        </w:numPr>
        <w:spacing w:before="120"/>
        <w:rPr>
          <w:lang w:val="fr-CA" w:eastAsia="en-CA"/>
        </w:rPr>
      </w:pPr>
      <w:r w:rsidRPr="00184360">
        <w:rPr>
          <w:rFonts w:cs="Arial"/>
          <w:lang w:val="fr-CA"/>
        </w:rPr>
        <w:t>Le potentiel du biais de non-réponse a été évalué en comparant les caractéristiques des répondants au moyen des données pondérées et non pondérées. L’âge et le sexe constituaient les caractéristiques évaluées. Comme c’est généralement le cas pour les sondages à l’intention du grand public menés par téléphone, les personnes plus âgées (55 ans et plus</w:t>
      </w:r>
      <w:r w:rsidRPr="00184360">
        <w:rPr>
          <w:lang w:val="fr-CA"/>
        </w:rPr>
        <w:t>) sont surreprésentées et les plus jeunes (moins de 55 ans) sont sous-représenté</w:t>
      </w:r>
      <w:r w:rsidR="00286F6F">
        <w:rPr>
          <w:lang w:val="fr-CA"/>
        </w:rPr>
        <w:t>e</w:t>
      </w:r>
      <w:r w:rsidRPr="00184360">
        <w:rPr>
          <w:lang w:val="fr-CA"/>
        </w:rPr>
        <w:t>s dans l’échantillon du sonda</w:t>
      </w:r>
      <w:r>
        <w:rPr>
          <w:lang w:val="fr-CA"/>
        </w:rPr>
        <w:t>ge</w:t>
      </w:r>
      <w:r w:rsidR="00283B40" w:rsidRPr="00327A2A">
        <w:rPr>
          <w:color w:val="000000" w:themeColor="text1"/>
          <w:lang w:val="fr-CA"/>
        </w:rPr>
        <w:t xml:space="preserve">. </w:t>
      </w:r>
      <w:r w:rsidRPr="00286F6F">
        <w:rPr>
          <w:color w:val="000000" w:themeColor="text1"/>
          <w:lang w:val="fr-CA"/>
        </w:rPr>
        <w:t xml:space="preserve">La pondération a réussi à corriger ces écarts. </w:t>
      </w:r>
    </w:p>
    <w:p w14:paraId="303A1E9E" w14:textId="77777777" w:rsidR="00327A2A" w:rsidRPr="00184360" w:rsidRDefault="00327A2A" w:rsidP="00A65B0A">
      <w:pPr>
        <w:spacing w:before="120"/>
        <w:rPr>
          <w:lang w:val="fr-CA" w:eastAsia="en-CA"/>
        </w:rPr>
      </w:pPr>
    </w:p>
    <w:p w14:paraId="00C611EC" w14:textId="5F939082" w:rsidR="00283B40" w:rsidRPr="00454CEF" w:rsidRDefault="00283B40" w:rsidP="00283B40">
      <w:pPr>
        <w:spacing w:after="120"/>
        <w:rPr>
          <w:b/>
          <w:color w:val="000000" w:themeColor="text1"/>
          <w:lang w:eastAsia="en-CA"/>
        </w:rPr>
      </w:pPr>
      <w:r>
        <w:rPr>
          <w:b/>
          <w:color w:val="000000" w:themeColor="text1"/>
          <w:lang w:eastAsia="en-CA"/>
        </w:rPr>
        <w:t>2.</w:t>
      </w:r>
      <w:r w:rsidR="00327A2A">
        <w:rPr>
          <w:b/>
          <w:color w:val="000000" w:themeColor="text1"/>
          <w:lang w:eastAsia="en-CA"/>
        </w:rPr>
        <w:t xml:space="preserve"> Sondage </w:t>
      </w:r>
      <w:proofErr w:type="spellStart"/>
      <w:r w:rsidR="00327A2A">
        <w:rPr>
          <w:b/>
          <w:color w:val="000000" w:themeColor="text1"/>
          <w:lang w:eastAsia="en-CA"/>
        </w:rPr>
        <w:t>en</w:t>
      </w:r>
      <w:proofErr w:type="spellEnd"/>
      <w:r w:rsidR="00327A2A">
        <w:rPr>
          <w:b/>
          <w:color w:val="000000" w:themeColor="text1"/>
          <w:lang w:eastAsia="en-CA"/>
        </w:rPr>
        <w:t xml:space="preserve"> </w:t>
      </w:r>
      <w:proofErr w:type="spellStart"/>
      <w:r w:rsidR="00327A2A">
        <w:rPr>
          <w:b/>
          <w:color w:val="000000" w:themeColor="text1"/>
          <w:lang w:eastAsia="en-CA"/>
        </w:rPr>
        <w:t>ligne</w:t>
      </w:r>
      <w:proofErr w:type="spellEnd"/>
    </w:p>
    <w:p w14:paraId="49AA343F" w14:textId="3404F310" w:rsidR="00283B40" w:rsidRPr="00327A2A" w:rsidRDefault="00327A2A" w:rsidP="00283B40">
      <w:pPr>
        <w:pStyle w:val="ListParagraph"/>
        <w:numPr>
          <w:ilvl w:val="0"/>
          <w:numId w:val="26"/>
        </w:numPr>
        <w:rPr>
          <w:lang w:val="fr-CA"/>
        </w:rPr>
      </w:pPr>
      <w:r w:rsidRPr="00327A2A">
        <w:rPr>
          <w:lang w:val="fr-CA"/>
        </w:rPr>
        <w:t>En plus du sondage téléphonique, un sondage en ligne a été administré à 1</w:t>
      </w:r>
      <w:r>
        <w:rPr>
          <w:lang w:val="fr-CA"/>
        </w:rPr>
        <w:t xml:space="preserve"> </w:t>
      </w:r>
      <w:r w:rsidR="00283B40" w:rsidRPr="00327A2A">
        <w:rPr>
          <w:lang w:val="fr-CA"/>
        </w:rPr>
        <w:t>0</w:t>
      </w:r>
      <w:r w:rsidR="007E3336" w:rsidRPr="00327A2A">
        <w:rPr>
          <w:lang w:val="fr-CA"/>
        </w:rPr>
        <w:t>33</w:t>
      </w:r>
      <w:r w:rsidR="00283B40" w:rsidRPr="00327A2A">
        <w:rPr>
          <w:lang w:val="fr-CA"/>
        </w:rPr>
        <w:t xml:space="preserve"> Canadi</w:t>
      </w:r>
      <w:r>
        <w:rPr>
          <w:lang w:val="fr-CA"/>
        </w:rPr>
        <w:t>e</w:t>
      </w:r>
      <w:r w:rsidR="00283B40" w:rsidRPr="00327A2A">
        <w:rPr>
          <w:lang w:val="fr-CA"/>
        </w:rPr>
        <w:t xml:space="preserve">ns </w:t>
      </w:r>
      <w:r>
        <w:rPr>
          <w:lang w:val="fr-CA"/>
        </w:rPr>
        <w:t xml:space="preserve">qui sont membres du groupe d’experts </w:t>
      </w:r>
      <w:proofErr w:type="spellStart"/>
      <w:r w:rsidR="00283B40" w:rsidRPr="00327A2A">
        <w:rPr>
          <w:lang w:val="fr-CA"/>
        </w:rPr>
        <w:t>Research</w:t>
      </w:r>
      <w:proofErr w:type="spellEnd"/>
      <w:r w:rsidR="00283B40" w:rsidRPr="00327A2A">
        <w:rPr>
          <w:lang w:val="fr-CA"/>
        </w:rPr>
        <w:t xml:space="preserve"> </w:t>
      </w:r>
      <w:proofErr w:type="spellStart"/>
      <w:r w:rsidR="00283B40" w:rsidRPr="00327A2A">
        <w:rPr>
          <w:lang w:val="fr-CA"/>
        </w:rPr>
        <w:t>Now</w:t>
      </w:r>
      <w:proofErr w:type="spellEnd"/>
      <w:r w:rsidR="00283B40" w:rsidRPr="00327A2A">
        <w:rPr>
          <w:lang w:val="fr-CA"/>
        </w:rPr>
        <w:t xml:space="preserve">. </w:t>
      </w:r>
    </w:p>
    <w:p w14:paraId="21A3207E" w14:textId="045A352C" w:rsidR="00283B40" w:rsidRPr="00327A2A" w:rsidRDefault="00327A2A" w:rsidP="00283B40">
      <w:pPr>
        <w:pStyle w:val="ListParagraph"/>
        <w:numPr>
          <w:ilvl w:val="0"/>
          <w:numId w:val="26"/>
        </w:numPr>
        <w:spacing w:before="120"/>
        <w:contextualSpacing w:val="0"/>
        <w:rPr>
          <w:b/>
          <w:lang w:val="fr-CA" w:eastAsia="en-CA"/>
        </w:rPr>
      </w:pPr>
      <w:r w:rsidRPr="00327A2A">
        <w:rPr>
          <w:rFonts w:cs="Arial"/>
          <w:lang w:val="fr-CA"/>
        </w:rPr>
        <w:t xml:space="preserve">Le questionnaire élaboré pour le sondage téléphonique a </w:t>
      </w:r>
      <w:r>
        <w:rPr>
          <w:rFonts w:cs="Arial"/>
          <w:lang w:val="fr-CA"/>
        </w:rPr>
        <w:t xml:space="preserve">également été administré aux participants du groupe d’experts. </w:t>
      </w:r>
      <w:r w:rsidRPr="00327A2A">
        <w:rPr>
          <w:rFonts w:cs="Arial"/>
          <w:lang w:val="fr-CA"/>
        </w:rPr>
        <w:t xml:space="preserve">Il a été modifié seulement pour permettre </w:t>
      </w:r>
      <w:r>
        <w:rPr>
          <w:rFonts w:cs="Arial"/>
          <w:lang w:val="fr-CA"/>
        </w:rPr>
        <w:t xml:space="preserve">la collecte de données indiquées dans le système par les participants eux-mêmes </w:t>
      </w:r>
      <w:r w:rsidR="00283B40" w:rsidRPr="00327A2A">
        <w:rPr>
          <w:rFonts w:cs="Arial"/>
          <w:lang w:val="fr-CA"/>
        </w:rPr>
        <w:t>(</w:t>
      </w:r>
      <w:r>
        <w:rPr>
          <w:rFonts w:cs="Arial"/>
          <w:lang w:val="fr-CA"/>
        </w:rPr>
        <w:t>plutôt que par les intervieweurs</w:t>
      </w:r>
      <w:r w:rsidR="00283B40" w:rsidRPr="00327A2A">
        <w:rPr>
          <w:rFonts w:cs="Arial"/>
          <w:lang w:val="fr-CA"/>
        </w:rPr>
        <w:t>).</w:t>
      </w:r>
      <w:r w:rsidR="00283B40" w:rsidRPr="00327A2A">
        <w:rPr>
          <w:lang w:val="fr-CA"/>
        </w:rPr>
        <w:t xml:space="preserve"> </w:t>
      </w:r>
    </w:p>
    <w:p w14:paraId="0A224B48" w14:textId="643B2242" w:rsidR="00283B40" w:rsidRPr="00AD7A9C" w:rsidRDefault="00AD7A9C" w:rsidP="00283B40">
      <w:pPr>
        <w:pStyle w:val="ListParagraph"/>
        <w:numPr>
          <w:ilvl w:val="0"/>
          <w:numId w:val="26"/>
        </w:numPr>
        <w:spacing w:before="120"/>
        <w:contextualSpacing w:val="0"/>
        <w:rPr>
          <w:b/>
          <w:lang w:val="fr-CA" w:eastAsia="en-CA"/>
        </w:rPr>
      </w:pPr>
      <w:r w:rsidRPr="00AD7A9C">
        <w:rPr>
          <w:lang w:val="fr-CA"/>
        </w:rPr>
        <w:t xml:space="preserve">Tous les participants au groupe d’experts ont reçu une invitation par courriel qui les </w:t>
      </w:r>
      <w:r w:rsidR="00A65B0A">
        <w:rPr>
          <w:lang w:val="fr-CA"/>
        </w:rPr>
        <w:t>renseignait de manière très générale sur le</w:t>
      </w:r>
      <w:r w:rsidRPr="00AD7A9C">
        <w:rPr>
          <w:lang w:val="fr-CA"/>
        </w:rPr>
        <w:t xml:space="preserve"> sondage </w:t>
      </w:r>
      <w:r>
        <w:rPr>
          <w:lang w:val="fr-CA"/>
        </w:rPr>
        <w:t xml:space="preserve">et leur fournissait une adresse URL protégée par mot de passe pour accéder au questionnaire. </w:t>
      </w:r>
      <w:r w:rsidR="00283B40" w:rsidRPr="00AD7A9C">
        <w:rPr>
          <w:lang w:val="fr-CA"/>
        </w:rPr>
        <w:t xml:space="preserve"> </w:t>
      </w:r>
    </w:p>
    <w:p w14:paraId="2FFAFA99" w14:textId="51631EAC" w:rsidR="00AD7A9C" w:rsidRPr="000E0E91" w:rsidRDefault="00AD7A9C" w:rsidP="00AD7A9C">
      <w:pPr>
        <w:numPr>
          <w:ilvl w:val="0"/>
          <w:numId w:val="12"/>
        </w:numPr>
        <w:spacing w:before="120"/>
        <w:rPr>
          <w:rFonts w:cs="Arial"/>
          <w:lang w:val="fr-CA"/>
        </w:rPr>
      </w:pPr>
      <w:r w:rsidRPr="000E0E91">
        <w:rPr>
          <w:rFonts w:cs="Arial"/>
          <w:color w:val="000000" w:themeColor="text1"/>
          <w:lang w:val="fr-CA"/>
        </w:rPr>
        <w:t>Nous avons mentionné à tous les répondants au sondage qu</w:t>
      </w:r>
      <w:r>
        <w:rPr>
          <w:rFonts w:cs="Arial"/>
          <w:color w:val="000000" w:themeColor="text1"/>
          <w:lang w:val="fr-CA"/>
        </w:rPr>
        <w:t xml:space="preserve">e leur participation était volontaire et que l’information recueillie était protégée conformément aux lois applicables en matière de protection des renseignements personnels. </w:t>
      </w:r>
      <w:r w:rsidRPr="000E0E91">
        <w:rPr>
          <w:rFonts w:cs="Arial"/>
          <w:color w:val="000000" w:themeColor="text1"/>
          <w:lang w:val="fr-CA"/>
        </w:rPr>
        <w:t xml:space="preserve"> </w:t>
      </w:r>
    </w:p>
    <w:p w14:paraId="4A6C7D53" w14:textId="77777777" w:rsidR="00AD7A9C" w:rsidRPr="000E0E91" w:rsidRDefault="00AD7A9C" w:rsidP="00AD7A9C">
      <w:pPr>
        <w:numPr>
          <w:ilvl w:val="0"/>
          <w:numId w:val="12"/>
        </w:numPr>
        <w:spacing w:before="120"/>
        <w:rPr>
          <w:rFonts w:cs="Arial"/>
          <w:lang w:val="fr-CA"/>
        </w:rPr>
      </w:pPr>
      <w:r w:rsidRPr="000E0E91">
        <w:rPr>
          <w:rFonts w:cs="Arial"/>
          <w:lang w:val="fr-CA"/>
        </w:rPr>
        <w:t>Nous avons révélé que le gouvernement du Canada avait comma</w:t>
      </w:r>
      <w:r>
        <w:rPr>
          <w:rFonts w:cs="Arial"/>
          <w:lang w:val="fr-CA"/>
        </w:rPr>
        <w:t xml:space="preserve">ndé l’étude. </w:t>
      </w:r>
      <w:r w:rsidRPr="000E0E91">
        <w:rPr>
          <w:rFonts w:cs="Arial"/>
          <w:lang w:val="fr-CA"/>
        </w:rPr>
        <w:t xml:space="preserve"> </w:t>
      </w:r>
    </w:p>
    <w:p w14:paraId="2002AB0F" w14:textId="6812AF10" w:rsidR="00D44947" w:rsidRPr="00AD7A9C" w:rsidRDefault="00AD7A9C" w:rsidP="00AD7A9C">
      <w:pPr>
        <w:pStyle w:val="ListParagraph"/>
        <w:numPr>
          <w:ilvl w:val="0"/>
          <w:numId w:val="12"/>
        </w:numPr>
        <w:spacing w:before="120"/>
        <w:contextualSpacing w:val="0"/>
        <w:rPr>
          <w:rFonts w:cs="Arial"/>
          <w:lang w:val="fr-CA"/>
        </w:rPr>
      </w:pPr>
      <w:r w:rsidRPr="000E0E91">
        <w:rPr>
          <w:rFonts w:cs="Arial"/>
          <w:lang w:val="fr-CA"/>
        </w:rPr>
        <w:t xml:space="preserve">Le sondage était enregistré </w:t>
      </w:r>
      <w:r>
        <w:rPr>
          <w:rFonts w:cs="Arial"/>
          <w:lang w:val="fr-CA"/>
        </w:rPr>
        <w:t xml:space="preserve">dans le Service de vérification des sondages </w:t>
      </w:r>
      <w:r w:rsidRPr="000E0E91">
        <w:rPr>
          <w:rFonts w:cs="Arial"/>
          <w:lang w:val="fr-CA"/>
        </w:rPr>
        <w:t>de l’Association de la recherche et de l’intelligence marketing</w:t>
      </w:r>
      <w:r>
        <w:rPr>
          <w:rFonts w:cs="Arial"/>
          <w:lang w:val="fr-CA"/>
        </w:rPr>
        <w:t xml:space="preserve"> et comprenait la phrase suivante dans l’introduction : « </w:t>
      </w:r>
      <w:r>
        <w:rPr>
          <w:rFonts w:cs="Arial"/>
          <w:color w:val="000000" w:themeColor="text1"/>
          <w:lang w:val="fr-CA" w:eastAsia="en-CA"/>
        </w:rPr>
        <w:t>L’étude a été enregistrée dans le Service de vérification des sondages de l’Association de la recherche et de l’intelligence marketing ».</w:t>
      </w:r>
    </w:p>
    <w:p w14:paraId="6B3655A4" w14:textId="11B7CCEE" w:rsidR="00D63831" w:rsidRPr="00AD7A9C" w:rsidRDefault="00AD7A9C" w:rsidP="00D44947">
      <w:pPr>
        <w:pStyle w:val="ListParagraph"/>
        <w:numPr>
          <w:ilvl w:val="0"/>
          <w:numId w:val="26"/>
        </w:numPr>
        <w:spacing w:before="120"/>
        <w:contextualSpacing w:val="0"/>
        <w:rPr>
          <w:rFonts w:cs="Arial"/>
          <w:lang w:val="fr-CA"/>
        </w:rPr>
      </w:pPr>
      <w:r w:rsidRPr="00AD7A9C">
        <w:rPr>
          <w:lang w:val="fr-CA"/>
        </w:rPr>
        <w:t>Le taux de réponse était de</w:t>
      </w:r>
      <w:r w:rsidR="00D44947" w:rsidRPr="00AD7A9C">
        <w:rPr>
          <w:lang w:val="fr-CA"/>
        </w:rPr>
        <w:t xml:space="preserve"> 15</w:t>
      </w:r>
      <w:r w:rsidRPr="00AD7A9C">
        <w:rPr>
          <w:lang w:val="fr-CA"/>
        </w:rPr>
        <w:t xml:space="preserve"> </w:t>
      </w:r>
      <w:r w:rsidR="00D44947" w:rsidRPr="00AD7A9C">
        <w:rPr>
          <w:lang w:val="fr-CA"/>
        </w:rPr>
        <w:t xml:space="preserve">%, </w:t>
      </w:r>
      <w:r w:rsidRPr="00AD7A9C">
        <w:rPr>
          <w:lang w:val="fr-CA"/>
        </w:rPr>
        <w:t>calculé à l’aide de la formule énoncée dans le</w:t>
      </w:r>
      <w:r>
        <w:rPr>
          <w:lang w:val="fr-CA"/>
        </w:rPr>
        <w:t>s Normes pour la recherche sur l’opinion publique effectuée par le gouvernement du Canada (Sondages en ligne</w:t>
      </w:r>
      <w:r w:rsidR="00D44947" w:rsidRPr="00AD7A9C">
        <w:rPr>
          <w:lang w:val="fr-CA"/>
        </w:rPr>
        <w:t>).</w:t>
      </w:r>
    </w:p>
    <w:p w14:paraId="66B627F0" w14:textId="77777777" w:rsidR="00D44947" w:rsidRPr="00305FDC" w:rsidRDefault="00D44947" w:rsidP="00D44947">
      <w:pPr>
        <w:pStyle w:val="ListParagraph"/>
        <w:ind w:left="360"/>
        <w:contextualSpacing w:val="0"/>
        <w:rPr>
          <w:rFonts w:cs="Arial"/>
          <w:lang w:val="fr-CA"/>
        </w:rPr>
      </w:pPr>
    </w:p>
    <w:tbl>
      <w:tblPr>
        <w:tblW w:w="7500" w:type="dxa"/>
        <w:jc w:val="center"/>
        <w:tblLook w:val="04A0" w:firstRow="1" w:lastRow="0" w:firstColumn="1" w:lastColumn="0" w:noHBand="0" w:noVBand="1"/>
      </w:tblPr>
      <w:tblGrid>
        <w:gridCol w:w="6420"/>
        <w:gridCol w:w="1080"/>
      </w:tblGrid>
      <w:tr w:rsidR="00D63831" w:rsidRPr="00381208" w14:paraId="5D6EA536" w14:textId="77777777" w:rsidTr="00DA1AD9">
        <w:trPr>
          <w:trHeight w:hRule="exact" w:val="259"/>
          <w:jc w:val="center"/>
        </w:trPr>
        <w:tc>
          <w:tcPr>
            <w:tcW w:w="6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06FB0" w14:textId="0C537418" w:rsidR="00D63831" w:rsidRPr="00381208" w:rsidRDefault="00AD7A9C" w:rsidP="00DA1AD9">
            <w:pPr>
              <w:jc w:val="left"/>
              <w:rPr>
                <w:rFonts w:cs="Arial"/>
                <w:b/>
                <w:bCs/>
                <w:sz w:val="20"/>
                <w:szCs w:val="22"/>
                <w:lang w:eastAsia="en-CA"/>
              </w:rPr>
            </w:pPr>
            <w:bookmarkStart w:id="31" w:name="_Hlk513210465"/>
            <w:proofErr w:type="spellStart"/>
            <w:r>
              <w:rPr>
                <w:rFonts w:cs="Arial"/>
                <w:b/>
                <w:bCs/>
                <w:sz w:val="20"/>
                <w:szCs w:val="22"/>
                <w:lang w:eastAsia="en-CA"/>
              </w:rPr>
              <w:t>Échantillon</w:t>
            </w:r>
            <w:proofErr w:type="spellEnd"/>
            <w:r>
              <w:rPr>
                <w:rFonts w:cs="Arial"/>
                <w:b/>
                <w:bCs/>
                <w:sz w:val="20"/>
                <w:szCs w:val="22"/>
                <w:lang w:eastAsia="en-CA"/>
              </w:rPr>
              <w:t xml:space="preserve"> total </w:t>
            </w:r>
            <w:proofErr w:type="spellStart"/>
            <w:r>
              <w:rPr>
                <w:rFonts w:cs="Arial"/>
                <w:b/>
                <w:bCs/>
                <w:sz w:val="20"/>
                <w:szCs w:val="22"/>
                <w:lang w:eastAsia="en-CA"/>
              </w:rPr>
              <w:t>utilisé</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497733" w14:textId="7B9AD9E7" w:rsidR="00D63831" w:rsidRPr="00D44947" w:rsidRDefault="00D44947" w:rsidP="00DA1AD9">
            <w:pPr>
              <w:jc w:val="right"/>
              <w:rPr>
                <w:rFonts w:cs="Arial"/>
                <w:b/>
                <w:bCs/>
                <w:sz w:val="20"/>
                <w:szCs w:val="22"/>
                <w:lang w:eastAsia="en-CA"/>
              </w:rPr>
            </w:pPr>
            <w:r w:rsidRPr="00D44947">
              <w:rPr>
                <w:b/>
                <w:sz w:val="20"/>
                <w:lang w:val="en-US"/>
              </w:rPr>
              <w:t>33</w:t>
            </w:r>
            <w:r w:rsidR="00AD7A9C">
              <w:rPr>
                <w:b/>
                <w:sz w:val="20"/>
                <w:lang w:val="en-US"/>
              </w:rPr>
              <w:t xml:space="preserve"> </w:t>
            </w:r>
            <w:r w:rsidRPr="00D44947">
              <w:rPr>
                <w:b/>
                <w:sz w:val="20"/>
                <w:lang w:val="en-US"/>
              </w:rPr>
              <w:t>879</w:t>
            </w:r>
          </w:p>
        </w:tc>
      </w:tr>
      <w:tr w:rsidR="00D63831" w:rsidRPr="00381208" w14:paraId="637203E4"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78C4DF9B" w14:textId="62E4A987" w:rsidR="00D63831" w:rsidRPr="00381208" w:rsidRDefault="00AD7A9C" w:rsidP="00DA1AD9">
            <w:pPr>
              <w:jc w:val="left"/>
              <w:rPr>
                <w:rFonts w:cs="Arial"/>
                <w:b/>
                <w:bCs/>
                <w:sz w:val="20"/>
                <w:szCs w:val="22"/>
                <w:lang w:eastAsia="en-CA"/>
              </w:rPr>
            </w:pPr>
            <w:r>
              <w:rPr>
                <w:rFonts w:cs="Arial"/>
                <w:b/>
                <w:bCs/>
                <w:sz w:val="20"/>
                <w:szCs w:val="22"/>
                <w:lang w:eastAsia="en-CA"/>
              </w:rPr>
              <w:t xml:space="preserve">Non </w:t>
            </w:r>
            <w:proofErr w:type="spellStart"/>
            <w:r>
              <w:rPr>
                <w:rFonts w:cs="Arial"/>
                <w:b/>
                <w:bCs/>
                <w:sz w:val="20"/>
                <w:szCs w:val="22"/>
                <w:lang w:eastAsia="en-CA"/>
              </w:rPr>
              <w:t>complétés</w:t>
            </w:r>
            <w:proofErr w:type="spellEnd"/>
            <w:r w:rsidR="00D63831" w:rsidRPr="00381208">
              <w:rPr>
                <w:rFonts w:cs="Arial"/>
                <w:b/>
                <w:bCs/>
                <w:sz w:val="20"/>
                <w:szCs w:val="22"/>
                <w:lang w:eastAsia="en-CA"/>
              </w:rPr>
              <w:t xml:space="preserve"> (</w:t>
            </w:r>
            <w:r>
              <w:rPr>
                <w:rFonts w:cs="Arial"/>
                <w:b/>
                <w:bCs/>
                <w:sz w:val="20"/>
                <w:szCs w:val="22"/>
                <w:lang w:eastAsia="en-CA"/>
              </w:rPr>
              <w:t>NC</w:t>
            </w:r>
            <w:r w:rsidR="00D63831" w:rsidRPr="00381208">
              <w:rPr>
                <w:rFonts w:cs="Arial"/>
                <w:b/>
                <w:bCs/>
                <w:sz w:val="20"/>
                <w:szCs w:val="22"/>
                <w:lang w:eastAsia="en-CA"/>
              </w:rPr>
              <w:t>)</w:t>
            </w:r>
          </w:p>
        </w:tc>
        <w:tc>
          <w:tcPr>
            <w:tcW w:w="1080" w:type="dxa"/>
            <w:tcBorders>
              <w:top w:val="nil"/>
              <w:left w:val="nil"/>
              <w:bottom w:val="single" w:sz="4" w:space="0" w:color="auto"/>
              <w:right w:val="single" w:sz="4" w:space="0" w:color="auto"/>
            </w:tcBorders>
            <w:shd w:val="clear" w:color="auto" w:fill="auto"/>
            <w:vAlign w:val="center"/>
            <w:hideMark/>
          </w:tcPr>
          <w:p w14:paraId="33C33917" w14:textId="114341F2" w:rsidR="00D63831" w:rsidRPr="00381208" w:rsidRDefault="00D63831" w:rsidP="00DA1AD9">
            <w:pPr>
              <w:jc w:val="right"/>
              <w:rPr>
                <w:rFonts w:cs="Arial"/>
                <w:b/>
                <w:bCs/>
                <w:sz w:val="20"/>
                <w:szCs w:val="22"/>
                <w:lang w:eastAsia="en-CA"/>
              </w:rPr>
            </w:pPr>
            <w:r>
              <w:rPr>
                <w:rFonts w:cs="Arial"/>
                <w:b/>
                <w:bCs/>
                <w:sz w:val="20"/>
                <w:szCs w:val="22"/>
                <w:lang w:eastAsia="en-CA"/>
              </w:rPr>
              <w:t>0</w:t>
            </w:r>
            <w:r w:rsidRPr="00381208">
              <w:rPr>
                <w:rFonts w:cs="Arial"/>
                <w:b/>
                <w:bCs/>
                <w:sz w:val="20"/>
                <w:szCs w:val="22"/>
                <w:lang w:eastAsia="en-CA"/>
              </w:rPr>
              <w:t xml:space="preserve">      18,964 </w:t>
            </w:r>
          </w:p>
        </w:tc>
      </w:tr>
      <w:tr w:rsidR="00D63831" w:rsidRPr="00381208" w14:paraId="48D2CBB0"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0CC0AFCE" w14:textId="522FE8FC" w:rsidR="00D63831" w:rsidRPr="00AD7A9C" w:rsidRDefault="00AD7A9C" w:rsidP="00DA1AD9">
            <w:pPr>
              <w:jc w:val="left"/>
              <w:rPr>
                <w:rFonts w:cs="Arial"/>
                <w:b/>
                <w:bCs/>
                <w:color w:val="000000"/>
                <w:sz w:val="20"/>
                <w:szCs w:val="22"/>
                <w:lang w:val="fr-CA" w:eastAsia="en-CA"/>
              </w:rPr>
            </w:pPr>
            <w:r w:rsidRPr="00AD7A9C">
              <w:rPr>
                <w:rFonts w:cs="Arial"/>
                <w:b/>
                <w:bCs/>
                <w:color w:val="000000"/>
                <w:sz w:val="20"/>
                <w:szCs w:val="22"/>
                <w:lang w:val="fr-CA" w:eastAsia="en-CA"/>
              </w:rPr>
              <w:t xml:space="preserve">Visés par le champ de l’enquête </w:t>
            </w:r>
            <w:r>
              <w:rPr>
                <w:rFonts w:cs="Arial"/>
                <w:b/>
                <w:bCs/>
                <w:color w:val="000000"/>
                <w:sz w:val="20"/>
                <w:szCs w:val="22"/>
                <w:lang w:val="fr-CA" w:eastAsia="en-CA"/>
              </w:rPr>
              <w:t xml:space="preserve">– unités non répondantes </w:t>
            </w:r>
            <w:r w:rsidR="00D63831" w:rsidRPr="00AD7A9C">
              <w:rPr>
                <w:rFonts w:cs="Arial"/>
                <w:b/>
                <w:bCs/>
                <w:color w:val="000000"/>
                <w:sz w:val="20"/>
                <w:szCs w:val="22"/>
                <w:lang w:val="fr-CA" w:eastAsia="en-CA"/>
              </w:rPr>
              <w:t>(</w:t>
            </w:r>
            <w:r w:rsidR="008934C3">
              <w:rPr>
                <w:rFonts w:cs="Arial"/>
                <w:b/>
                <w:bCs/>
                <w:color w:val="000000"/>
                <w:sz w:val="20"/>
                <w:szCs w:val="22"/>
                <w:lang w:val="fr-CA" w:eastAsia="en-CA"/>
              </w:rPr>
              <w:t>V</w:t>
            </w:r>
            <w:r w:rsidR="00D63831" w:rsidRPr="00AD7A9C">
              <w:rPr>
                <w:rFonts w:cs="Arial"/>
                <w:b/>
                <w:bCs/>
                <w:color w:val="000000"/>
                <w:sz w:val="20"/>
                <w:szCs w:val="22"/>
                <w:lang w:val="fr-CA" w:eastAsia="en-CA"/>
              </w:rPr>
              <w:t>)</w:t>
            </w:r>
          </w:p>
        </w:tc>
        <w:tc>
          <w:tcPr>
            <w:tcW w:w="1080" w:type="dxa"/>
            <w:tcBorders>
              <w:top w:val="nil"/>
              <w:left w:val="nil"/>
              <w:bottom w:val="single" w:sz="4" w:space="0" w:color="auto"/>
              <w:right w:val="single" w:sz="4" w:space="0" w:color="auto"/>
            </w:tcBorders>
            <w:shd w:val="clear" w:color="auto" w:fill="auto"/>
            <w:vAlign w:val="center"/>
            <w:hideMark/>
          </w:tcPr>
          <w:p w14:paraId="572530ED" w14:textId="4422BC51" w:rsidR="00D63831" w:rsidRPr="00381208" w:rsidRDefault="00D63831" w:rsidP="00DA1AD9">
            <w:pPr>
              <w:jc w:val="right"/>
              <w:rPr>
                <w:rFonts w:cs="Arial"/>
                <w:b/>
                <w:bCs/>
                <w:sz w:val="20"/>
                <w:szCs w:val="22"/>
                <w:lang w:eastAsia="en-CA"/>
              </w:rPr>
            </w:pPr>
            <w:r>
              <w:rPr>
                <w:rFonts w:cs="Arial"/>
                <w:b/>
                <w:bCs/>
                <w:sz w:val="20"/>
                <w:szCs w:val="22"/>
                <w:lang w:eastAsia="en-CA"/>
              </w:rPr>
              <w:t>0</w:t>
            </w:r>
          </w:p>
        </w:tc>
      </w:tr>
      <w:tr w:rsidR="00D63831" w:rsidRPr="00381208" w14:paraId="42E5A191"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4CAE0E22" w14:textId="503DE711" w:rsidR="00D63831" w:rsidRPr="00381208" w:rsidRDefault="00AD7A9C" w:rsidP="00DA1AD9">
            <w:pPr>
              <w:jc w:val="left"/>
              <w:rPr>
                <w:rFonts w:cs="Arial"/>
                <w:b/>
                <w:bCs/>
                <w:color w:val="000000"/>
                <w:sz w:val="20"/>
                <w:szCs w:val="22"/>
                <w:lang w:eastAsia="en-CA"/>
              </w:rPr>
            </w:pPr>
            <w:proofErr w:type="spellStart"/>
            <w:r>
              <w:rPr>
                <w:rFonts w:cs="Arial"/>
                <w:b/>
                <w:bCs/>
                <w:color w:val="000000"/>
                <w:sz w:val="20"/>
                <w:szCs w:val="22"/>
                <w:lang w:eastAsia="en-CA"/>
              </w:rPr>
              <w:t>Unités</w:t>
            </w:r>
            <w:proofErr w:type="spellEnd"/>
            <w:r>
              <w:rPr>
                <w:rFonts w:cs="Arial"/>
                <w:b/>
                <w:bCs/>
                <w:color w:val="000000"/>
                <w:sz w:val="20"/>
                <w:szCs w:val="22"/>
                <w:lang w:eastAsia="en-CA"/>
              </w:rPr>
              <w:t xml:space="preserve"> </w:t>
            </w:r>
            <w:proofErr w:type="spellStart"/>
            <w:r>
              <w:rPr>
                <w:rFonts w:cs="Arial"/>
                <w:b/>
                <w:bCs/>
                <w:color w:val="000000"/>
                <w:sz w:val="20"/>
                <w:szCs w:val="22"/>
                <w:lang w:eastAsia="en-CA"/>
              </w:rPr>
              <w:t>répondantes</w:t>
            </w:r>
            <w:proofErr w:type="spellEnd"/>
            <w:r w:rsidR="00D63831" w:rsidRPr="00381208">
              <w:rPr>
                <w:rFonts w:cs="Arial"/>
                <w:b/>
                <w:bCs/>
                <w:color w:val="000000"/>
                <w:sz w:val="20"/>
                <w:szCs w:val="22"/>
                <w:lang w:eastAsia="en-CA"/>
              </w:rPr>
              <w:t xml:space="preserve"> (R)</w:t>
            </w:r>
          </w:p>
        </w:tc>
        <w:tc>
          <w:tcPr>
            <w:tcW w:w="1080" w:type="dxa"/>
            <w:tcBorders>
              <w:top w:val="nil"/>
              <w:left w:val="nil"/>
              <w:bottom w:val="single" w:sz="4" w:space="0" w:color="auto"/>
              <w:right w:val="single" w:sz="4" w:space="0" w:color="auto"/>
            </w:tcBorders>
            <w:shd w:val="clear" w:color="auto" w:fill="auto"/>
            <w:vAlign w:val="center"/>
            <w:hideMark/>
          </w:tcPr>
          <w:p w14:paraId="4C611168" w14:textId="1B8F2E5E" w:rsidR="00D63831" w:rsidRPr="00381208" w:rsidRDefault="00D63831" w:rsidP="00DA1AD9">
            <w:pPr>
              <w:jc w:val="right"/>
              <w:rPr>
                <w:rFonts w:cs="Arial"/>
                <w:b/>
                <w:bCs/>
                <w:sz w:val="20"/>
                <w:szCs w:val="22"/>
                <w:lang w:eastAsia="en-CA"/>
              </w:rPr>
            </w:pPr>
            <w:r w:rsidRPr="00D63831">
              <w:rPr>
                <w:rFonts w:cs="Arial"/>
                <w:b/>
                <w:bCs/>
                <w:sz w:val="20"/>
                <w:szCs w:val="22"/>
                <w:lang w:eastAsia="en-CA"/>
              </w:rPr>
              <w:t>5</w:t>
            </w:r>
            <w:r w:rsidR="00AD7A9C">
              <w:rPr>
                <w:rFonts w:cs="Arial"/>
                <w:b/>
                <w:bCs/>
                <w:sz w:val="20"/>
                <w:szCs w:val="22"/>
                <w:lang w:eastAsia="en-CA"/>
              </w:rPr>
              <w:t xml:space="preserve"> </w:t>
            </w:r>
            <w:r w:rsidRPr="00D63831">
              <w:rPr>
                <w:rFonts w:cs="Arial"/>
                <w:b/>
                <w:bCs/>
                <w:sz w:val="20"/>
                <w:szCs w:val="22"/>
                <w:lang w:eastAsia="en-CA"/>
              </w:rPr>
              <w:t xml:space="preserve">188 </w:t>
            </w:r>
            <w:r w:rsidRPr="00381208">
              <w:rPr>
                <w:rFonts w:cs="Arial"/>
                <w:b/>
                <w:bCs/>
                <w:sz w:val="20"/>
                <w:szCs w:val="22"/>
                <w:lang w:eastAsia="en-CA"/>
              </w:rPr>
              <w:t xml:space="preserve">         1</w:t>
            </w:r>
            <w:r w:rsidR="00AD7A9C">
              <w:rPr>
                <w:rFonts w:cs="Arial"/>
                <w:b/>
                <w:bCs/>
                <w:sz w:val="20"/>
                <w:szCs w:val="22"/>
                <w:lang w:eastAsia="en-CA"/>
              </w:rPr>
              <w:t xml:space="preserve"> </w:t>
            </w:r>
            <w:r w:rsidRPr="00381208">
              <w:rPr>
                <w:rFonts w:cs="Arial"/>
                <w:b/>
                <w:bCs/>
                <w:sz w:val="20"/>
                <w:szCs w:val="22"/>
                <w:lang w:eastAsia="en-CA"/>
              </w:rPr>
              <w:t xml:space="preserve">263 </w:t>
            </w:r>
          </w:p>
        </w:tc>
      </w:tr>
      <w:tr w:rsidR="00D63831" w:rsidRPr="00381208" w14:paraId="6BBF3029"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7E7408E5" w14:textId="5F03189C" w:rsidR="00D63831" w:rsidRPr="00381208" w:rsidRDefault="008934C3" w:rsidP="00D63831">
            <w:pPr>
              <w:ind w:left="432"/>
              <w:jc w:val="left"/>
              <w:rPr>
                <w:rFonts w:cs="Arial"/>
                <w:color w:val="000000"/>
                <w:sz w:val="20"/>
                <w:szCs w:val="22"/>
                <w:lang w:eastAsia="en-CA"/>
              </w:rPr>
            </w:pPr>
            <w:r>
              <w:rPr>
                <w:rFonts w:cs="Arial"/>
                <w:color w:val="000000"/>
                <w:sz w:val="20"/>
                <w:szCs w:val="22"/>
                <w:lang w:eastAsia="en-CA"/>
              </w:rPr>
              <w:t xml:space="preserve">Sondage </w:t>
            </w:r>
            <w:proofErr w:type="spellStart"/>
            <w:r>
              <w:rPr>
                <w:rFonts w:cs="Arial"/>
                <w:color w:val="000000"/>
                <w:sz w:val="20"/>
                <w:szCs w:val="22"/>
                <w:lang w:eastAsia="en-CA"/>
              </w:rPr>
              <w:t>achevé</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4486357F" w14:textId="174DB7DA" w:rsidR="00D63831" w:rsidRPr="00D63831" w:rsidRDefault="00D63831" w:rsidP="00DA1AD9">
            <w:pPr>
              <w:jc w:val="right"/>
              <w:rPr>
                <w:rFonts w:cs="Arial"/>
                <w:sz w:val="20"/>
                <w:szCs w:val="20"/>
                <w:lang w:eastAsia="en-CA"/>
              </w:rPr>
            </w:pPr>
            <w:r w:rsidRPr="00D63831">
              <w:rPr>
                <w:rFonts w:cs="Arial"/>
                <w:bCs/>
                <w:sz w:val="20"/>
                <w:szCs w:val="20"/>
                <w:lang w:eastAsia="en-CA"/>
              </w:rPr>
              <w:t>1</w:t>
            </w:r>
            <w:r w:rsidR="00AD7A9C">
              <w:rPr>
                <w:rFonts w:cs="Arial"/>
                <w:bCs/>
                <w:sz w:val="20"/>
                <w:szCs w:val="20"/>
                <w:lang w:eastAsia="en-CA"/>
              </w:rPr>
              <w:t xml:space="preserve"> </w:t>
            </w:r>
            <w:r w:rsidRPr="00D63831">
              <w:rPr>
                <w:rFonts w:cs="Arial"/>
                <w:bCs/>
                <w:sz w:val="20"/>
                <w:szCs w:val="20"/>
                <w:lang w:eastAsia="en-CA"/>
              </w:rPr>
              <w:t>033</w:t>
            </w:r>
            <w:r w:rsidRPr="00D63831">
              <w:rPr>
                <w:rFonts w:cs="Arial"/>
                <w:b/>
                <w:bCs/>
                <w:sz w:val="20"/>
                <w:szCs w:val="20"/>
                <w:lang w:eastAsia="en-CA"/>
              </w:rPr>
              <w:t xml:space="preserve">         </w:t>
            </w:r>
            <w:r w:rsidRPr="00D63831">
              <w:rPr>
                <w:rFonts w:cs="Arial"/>
                <w:bCs/>
                <w:sz w:val="20"/>
                <w:szCs w:val="20"/>
                <w:lang w:eastAsia="en-CA"/>
              </w:rPr>
              <w:t>1,263</w:t>
            </w:r>
          </w:p>
        </w:tc>
      </w:tr>
      <w:tr w:rsidR="00D63831" w:rsidRPr="00381208" w14:paraId="768FE29A"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tcPr>
          <w:p w14:paraId="7667C1B4" w14:textId="302B09D0" w:rsidR="00D63831" w:rsidRDefault="008934C3" w:rsidP="00D63831">
            <w:pPr>
              <w:ind w:left="432"/>
              <w:rPr>
                <w:rFonts w:cs="Arial"/>
                <w:color w:val="000000"/>
                <w:sz w:val="20"/>
                <w:szCs w:val="22"/>
                <w:lang w:eastAsia="en-CA"/>
              </w:rPr>
            </w:pPr>
            <w:r>
              <w:rPr>
                <w:rFonts w:cs="Arial"/>
                <w:color w:val="000000"/>
                <w:sz w:val="20"/>
                <w:szCs w:val="22"/>
                <w:lang w:eastAsia="en-CA"/>
              </w:rPr>
              <w:t xml:space="preserve">Sondage </w:t>
            </w:r>
            <w:proofErr w:type="spellStart"/>
            <w:r>
              <w:rPr>
                <w:rFonts w:cs="Arial"/>
                <w:color w:val="000000"/>
                <w:sz w:val="20"/>
                <w:szCs w:val="22"/>
                <w:lang w:eastAsia="en-CA"/>
              </w:rPr>
              <w:t>partiellement</w:t>
            </w:r>
            <w:proofErr w:type="spellEnd"/>
            <w:r>
              <w:rPr>
                <w:rFonts w:cs="Arial"/>
                <w:color w:val="000000"/>
                <w:sz w:val="20"/>
                <w:szCs w:val="22"/>
                <w:lang w:eastAsia="en-CA"/>
              </w:rPr>
              <w:t xml:space="preserve"> </w:t>
            </w:r>
            <w:proofErr w:type="spellStart"/>
            <w:r>
              <w:rPr>
                <w:rFonts w:cs="Arial"/>
                <w:color w:val="000000"/>
                <w:sz w:val="20"/>
                <w:szCs w:val="22"/>
                <w:lang w:eastAsia="en-CA"/>
              </w:rPr>
              <w:t>achevé</w:t>
            </w:r>
            <w:proofErr w:type="spellEnd"/>
          </w:p>
        </w:tc>
        <w:tc>
          <w:tcPr>
            <w:tcW w:w="1080" w:type="dxa"/>
            <w:tcBorders>
              <w:top w:val="nil"/>
              <w:left w:val="nil"/>
              <w:bottom w:val="single" w:sz="4" w:space="0" w:color="auto"/>
              <w:right w:val="single" w:sz="4" w:space="0" w:color="auto"/>
            </w:tcBorders>
            <w:shd w:val="clear" w:color="auto" w:fill="auto"/>
            <w:vAlign w:val="center"/>
          </w:tcPr>
          <w:p w14:paraId="057F0FDA" w14:textId="1F41B0B5" w:rsidR="00D63831" w:rsidRPr="00D63831" w:rsidRDefault="00D63831" w:rsidP="00DA1AD9">
            <w:pPr>
              <w:jc w:val="right"/>
              <w:rPr>
                <w:rFonts w:cs="Arial"/>
                <w:color w:val="000000"/>
                <w:sz w:val="20"/>
                <w:szCs w:val="20"/>
                <w:lang w:eastAsia="en-CA"/>
              </w:rPr>
            </w:pPr>
            <w:r w:rsidRPr="00D63831">
              <w:rPr>
                <w:rFonts w:cs="Arial"/>
                <w:color w:val="000000"/>
                <w:sz w:val="20"/>
                <w:szCs w:val="20"/>
                <w:lang w:eastAsia="en-CA"/>
              </w:rPr>
              <w:t>112</w:t>
            </w:r>
          </w:p>
        </w:tc>
      </w:tr>
      <w:tr w:rsidR="00D63831" w:rsidRPr="00381208" w14:paraId="24D3B026"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tcPr>
          <w:p w14:paraId="461C2832" w14:textId="282605E4" w:rsidR="00D63831" w:rsidRPr="00D63831" w:rsidRDefault="008934C3" w:rsidP="00D63831">
            <w:pPr>
              <w:ind w:left="432"/>
              <w:rPr>
                <w:rFonts w:cs="Arial"/>
                <w:color w:val="000000"/>
                <w:sz w:val="20"/>
                <w:szCs w:val="20"/>
                <w:lang w:eastAsia="en-CA"/>
              </w:rPr>
            </w:pPr>
            <w:r>
              <w:rPr>
                <w:rFonts w:cs="Arial"/>
                <w:color w:val="000000"/>
                <w:sz w:val="20"/>
                <w:szCs w:val="20"/>
                <w:lang w:eastAsia="en-CA"/>
              </w:rPr>
              <w:t xml:space="preserve">Non </w:t>
            </w:r>
            <w:proofErr w:type="spellStart"/>
            <w:r>
              <w:rPr>
                <w:rFonts w:cs="Arial"/>
                <w:color w:val="000000"/>
                <w:sz w:val="20"/>
                <w:szCs w:val="20"/>
                <w:lang w:eastAsia="en-CA"/>
              </w:rPr>
              <w:t>retenu</w:t>
            </w:r>
            <w:proofErr w:type="spellEnd"/>
            <w:r w:rsidR="00D63831" w:rsidRPr="00D63831">
              <w:rPr>
                <w:rFonts w:cs="Arial"/>
                <w:color w:val="000000"/>
                <w:sz w:val="20"/>
                <w:szCs w:val="20"/>
                <w:lang w:eastAsia="en-CA"/>
              </w:rPr>
              <w:t xml:space="preserve"> – quota </w:t>
            </w:r>
            <w:proofErr w:type="spellStart"/>
            <w:r>
              <w:rPr>
                <w:rFonts w:cs="Arial"/>
                <w:color w:val="000000"/>
                <w:sz w:val="20"/>
                <w:szCs w:val="20"/>
                <w:lang w:eastAsia="en-CA"/>
              </w:rPr>
              <w:t>atteint</w:t>
            </w:r>
            <w:proofErr w:type="spellEnd"/>
          </w:p>
        </w:tc>
        <w:tc>
          <w:tcPr>
            <w:tcW w:w="1080" w:type="dxa"/>
            <w:tcBorders>
              <w:top w:val="nil"/>
              <w:left w:val="nil"/>
              <w:bottom w:val="single" w:sz="4" w:space="0" w:color="auto"/>
              <w:right w:val="single" w:sz="4" w:space="0" w:color="auto"/>
            </w:tcBorders>
            <w:shd w:val="clear" w:color="auto" w:fill="auto"/>
            <w:vAlign w:val="center"/>
          </w:tcPr>
          <w:p w14:paraId="413EE493" w14:textId="6EA0CB87" w:rsidR="00D63831" w:rsidRPr="00D63831" w:rsidRDefault="00D63831" w:rsidP="00DA1AD9">
            <w:pPr>
              <w:jc w:val="right"/>
              <w:rPr>
                <w:rFonts w:cs="Arial"/>
                <w:b/>
                <w:bCs/>
                <w:sz w:val="20"/>
                <w:szCs w:val="20"/>
                <w:lang w:eastAsia="en-CA"/>
              </w:rPr>
            </w:pPr>
            <w:r w:rsidRPr="00D63831">
              <w:rPr>
                <w:rFonts w:cs="Arial"/>
                <w:color w:val="000000"/>
                <w:sz w:val="20"/>
                <w:szCs w:val="20"/>
                <w:lang w:eastAsia="en-CA"/>
              </w:rPr>
              <w:t>3</w:t>
            </w:r>
            <w:r w:rsidR="00AD7A9C">
              <w:rPr>
                <w:rFonts w:cs="Arial"/>
                <w:color w:val="000000"/>
                <w:sz w:val="20"/>
                <w:szCs w:val="20"/>
                <w:lang w:eastAsia="en-CA"/>
              </w:rPr>
              <w:t xml:space="preserve"> </w:t>
            </w:r>
            <w:r w:rsidRPr="00D63831">
              <w:rPr>
                <w:rFonts w:cs="Arial"/>
                <w:color w:val="000000"/>
                <w:sz w:val="20"/>
                <w:szCs w:val="20"/>
                <w:lang w:eastAsia="en-CA"/>
              </w:rPr>
              <w:t>895</w:t>
            </w:r>
          </w:p>
        </w:tc>
      </w:tr>
      <w:tr w:rsidR="00D63831" w:rsidRPr="00381208" w14:paraId="50D4344A"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tcPr>
          <w:p w14:paraId="7AD3AF34" w14:textId="78471EE9" w:rsidR="00D63831" w:rsidRPr="00D63831" w:rsidRDefault="008934C3" w:rsidP="00D63831">
            <w:pPr>
              <w:ind w:left="432"/>
              <w:rPr>
                <w:rFonts w:cs="Arial"/>
                <w:color w:val="000000"/>
                <w:sz w:val="20"/>
                <w:szCs w:val="20"/>
                <w:lang w:eastAsia="en-CA"/>
              </w:rPr>
            </w:pPr>
            <w:r>
              <w:rPr>
                <w:rFonts w:cs="Arial"/>
                <w:color w:val="000000"/>
                <w:sz w:val="20"/>
                <w:szCs w:val="20"/>
                <w:lang w:eastAsia="en-CA"/>
              </w:rPr>
              <w:t xml:space="preserve">Non </w:t>
            </w:r>
            <w:proofErr w:type="spellStart"/>
            <w:r>
              <w:rPr>
                <w:rFonts w:cs="Arial"/>
                <w:color w:val="000000"/>
                <w:sz w:val="20"/>
                <w:szCs w:val="20"/>
                <w:lang w:eastAsia="en-CA"/>
              </w:rPr>
              <w:t>retenu</w:t>
            </w:r>
            <w:proofErr w:type="spellEnd"/>
            <w:r>
              <w:rPr>
                <w:rFonts w:cs="Arial"/>
                <w:color w:val="000000"/>
                <w:sz w:val="20"/>
                <w:szCs w:val="20"/>
                <w:lang w:eastAsia="en-CA"/>
              </w:rPr>
              <w:t xml:space="preserve"> </w:t>
            </w:r>
            <w:r w:rsidR="00D63831" w:rsidRPr="00D63831">
              <w:rPr>
                <w:rFonts w:cs="Arial"/>
                <w:color w:val="000000"/>
                <w:sz w:val="20"/>
                <w:szCs w:val="20"/>
                <w:lang w:eastAsia="en-CA"/>
              </w:rPr>
              <w:t xml:space="preserve">– </w:t>
            </w:r>
            <w:proofErr w:type="spellStart"/>
            <w:r w:rsidR="00D63831" w:rsidRPr="00D63831">
              <w:rPr>
                <w:rFonts w:cs="Arial"/>
                <w:color w:val="000000"/>
                <w:sz w:val="20"/>
                <w:szCs w:val="20"/>
                <w:lang w:eastAsia="en-CA"/>
              </w:rPr>
              <w:t>industr</w:t>
            </w:r>
            <w:r>
              <w:rPr>
                <w:rFonts w:cs="Arial"/>
                <w:color w:val="000000"/>
                <w:sz w:val="20"/>
                <w:szCs w:val="20"/>
                <w:lang w:eastAsia="en-CA"/>
              </w:rPr>
              <w:t>ie</w:t>
            </w:r>
            <w:proofErr w:type="spellEnd"/>
          </w:p>
        </w:tc>
        <w:tc>
          <w:tcPr>
            <w:tcW w:w="1080" w:type="dxa"/>
            <w:tcBorders>
              <w:top w:val="nil"/>
              <w:left w:val="nil"/>
              <w:bottom w:val="single" w:sz="4" w:space="0" w:color="auto"/>
              <w:right w:val="single" w:sz="4" w:space="0" w:color="auto"/>
            </w:tcBorders>
            <w:shd w:val="clear" w:color="auto" w:fill="auto"/>
            <w:vAlign w:val="center"/>
          </w:tcPr>
          <w:p w14:paraId="25F55BEC" w14:textId="4BAE42A1" w:rsidR="00D63831" w:rsidRPr="00D63831" w:rsidRDefault="00D63831" w:rsidP="00DA1AD9">
            <w:pPr>
              <w:jc w:val="right"/>
              <w:rPr>
                <w:rFonts w:cs="Arial"/>
                <w:color w:val="000000"/>
                <w:sz w:val="20"/>
                <w:szCs w:val="20"/>
                <w:lang w:eastAsia="en-CA"/>
              </w:rPr>
            </w:pPr>
            <w:r w:rsidRPr="00D63831">
              <w:rPr>
                <w:rFonts w:cs="Arial"/>
                <w:color w:val="000000"/>
                <w:sz w:val="20"/>
                <w:szCs w:val="20"/>
                <w:lang w:eastAsia="en-CA"/>
              </w:rPr>
              <w:t>148</w:t>
            </w:r>
          </w:p>
        </w:tc>
      </w:tr>
      <w:tr w:rsidR="00D63831" w:rsidRPr="00381208" w14:paraId="14C71DEA"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20A78BBC" w14:textId="2BB65D47" w:rsidR="00D63831" w:rsidRPr="00AD7A9C" w:rsidRDefault="00AD7A9C" w:rsidP="00DA1AD9">
            <w:pPr>
              <w:jc w:val="right"/>
              <w:rPr>
                <w:rFonts w:cs="Arial"/>
                <w:color w:val="000000"/>
                <w:sz w:val="20"/>
                <w:szCs w:val="22"/>
                <w:lang w:val="fr-CA" w:eastAsia="en-CA"/>
              </w:rPr>
            </w:pPr>
            <w:r w:rsidRPr="00AD7A9C">
              <w:rPr>
                <w:rFonts w:cs="Arial"/>
                <w:color w:val="000000"/>
                <w:sz w:val="20"/>
                <w:szCs w:val="22"/>
                <w:lang w:val="fr-CA" w:eastAsia="en-CA"/>
              </w:rPr>
              <w:lastRenderedPageBreak/>
              <w:t xml:space="preserve">Taux de </w:t>
            </w:r>
            <w:r w:rsidRPr="00AD7A9C">
              <w:rPr>
                <w:rFonts w:cs="Arial"/>
                <w:color w:val="000000"/>
                <w:sz w:val="20"/>
                <w:szCs w:val="20"/>
                <w:lang w:val="fr-CA" w:eastAsia="en-CA"/>
              </w:rPr>
              <w:t>réponse</w:t>
            </w:r>
            <w:r w:rsidR="00D63831" w:rsidRPr="00AD7A9C">
              <w:rPr>
                <w:rFonts w:cs="Arial"/>
                <w:color w:val="000000"/>
                <w:sz w:val="20"/>
                <w:szCs w:val="20"/>
                <w:lang w:val="fr-CA" w:eastAsia="en-CA"/>
              </w:rPr>
              <w:t xml:space="preserve"> = </w:t>
            </w:r>
            <w:r w:rsidRPr="00AD7A9C">
              <w:rPr>
                <w:sz w:val="20"/>
                <w:szCs w:val="20"/>
                <w:lang w:val="fr-CA"/>
              </w:rPr>
              <w:t>R/(NC+V+R)</w:t>
            </w:r>
          </w:p>
        </w:tc>
        <w:tc>
          <w:tcPr>
            <w:tcW w:w="1080" w:type="dxa"/>
            <w:tcBorders>
              <w:top w:val="nil"/>
              <w:left w:val="nil"/>
              <w:bottom w:val="single" w:sz="4" w:space="0" w:color="auto"/>
              <w:right w:val="single" w:sz="4" w:space="0" w:color="auto"/>
            </w:tcBorders>
            <w:shd w:val="clear" w:color="auto" w:fill="auto"/>
            <w:vAlign w:val="center"/>
            <w:hideMark/>
          </w:tcPr>
          <w:p w14:paraId="56A86212" w14:textId="29ACFC7F" w:rsidR="00D63831" w:rsidRPr="00381208" w:rsidRDefault="00D44947" w:rsidP="00DA1AD9">
            <w:pPr>
              <w:jc w:val="right"/>
              <w:rPr>
                <w:rFonts w:cs="Arial"/>
                <w:b/>
                <w:bCs/>
                <w:sz w:val="20"/>
                <w:szCs w:val="22"/>
                <w:lang w:eastAsia="en-CA"/>
              </w:rPr>
            </w:pPr>
            <w:r>
              <w:rPr>
                <w:rFonts w:cs="Arial"/>
                <w:b/>
                <w:bCs/>
                <w:sz w:val="20"/>
                <w:szCs w:val="22"/>
                <w:lang w:eastAsia="en-CA"/>
              </w:rPr>
              <w:t>15</w:t>
            </w:r>
            <w:r w:rsidR="00AD7A9C">
              <w:rPr>
                <w:rFonts w:cs="Arial"/>
                <w:b/>
                <w:bCs/>
                <w:sz w:val="20"/>
                <w:szCs w:val="22"/>
                <w:lang w:eastAsia="en-CA"/>
              </w:rPr>
              <w:t xml:space="preserve"> </w:t>
            </w:r>
            <w:r w:rsidR="00D63831" w:rsidRPr="00381208">
              <w:rPr>
                <w:rFonts w:cs="Arial"/>
                <w:b/>
                <w:bCs/>
                <w:sz w:val="20"/>
                <w:szCs w:val="22"/>
                <w:lang w:eastAsia="en-CA"/>
              </w:rPr>
              <w:t>%</w:t>
            </w:r>
          </w:p>
        </w:tc>
      </w:tr>
      <w:bookmarkEnd w:id="31"/>
    </w:tbl>
    <w:p w14:paraId="67EE9007" w14:textId="77777777" w:rsidR="00A673C4" w:rsidRDefault="00A673C4" w:rsidP="00283B40">
      <w:pPr>
        <w:shd w:val="clear" w:color="000000" w:fill="FFFFFF"/>
        <w:spacing w:before="120" w:after="120"/>
        <w:rPr>
          <w:rFonts w:cs="Arial"/>
          <w:b/>
          <w:color w:val="000000" w:themeColor="text1"/>
        </w:rPr>
      </w:pPr>
    </w:p>
    <w:p w14:paraId="1F40DFF0" w14:textId="14B0D275" w:rsidR="00283B40" w:rsidRPr="00612E0D" w:rsidRDefault="00283B40" w:rsidP="00283B40">
      <w:pPr>
        <w:shd w:val="clear" w:color="000000" w:fill="FFFFFF"/>
        <w:spacing w:before="120" w:after="120"/>
        <w:rPr>
          <w:rFonts w:cs="Arial"/>
          <w:b/>
          <w:color w:val="000000" w:themeColor="text1"/>
        </w:rPr>
      </w:pPr>
      <w:r w:rsidRPr="00612E0D">
        <w:rPr>
          <w:rFonts w:cs="Arial"/>
          <w:b/>
          <w:color w:val="000000" w:themeColor="text1"/>
        </w:rPr>
        <w:t xml:space="preserve">2. </w:t>
      </w:r>
      <w:r w:rsidR="002B5A46">
        <w:rPr>
          <w:rFonts w:cs="Arial"/>
          <w:b/>
          <w:color w:val="000000" w:themeColor="text1"/>
        </w:rPr>
        <w:t>Recherche qualitative</w:t>
      </w:r>
    </w:p>
    <w:p w14:paraId="16DBC6D8" w14:textId="502107C4" w:rsidR="00283B40" w:rsidRPr="00B419AD" w:rsidRDefault="00C7318B" w:rsidP="00283B40">
      <w:pPr>
        <w:pStyle w:val="ListParagraph"/>
        <w:numPr>
          <w:ilvl w:val="0"/>
          <w:numId w:val="27"/>
        </w:numPr>
        <w:spacing w:before="120"/>
        <w:contextualSpacing w:val="0"/>
        <w:rPr>
          <w:rStyle w:val="Strong"/>
          <w:lang w:val="fr-CA"/>
        </w:rPr>
      </w:pPr>
      <w:r w:rsidRPr="00C7318B">
        <w:rPr>
          <w:lang w:val="fr-CA" w:eastAsia="en-CA"/>
        </w:rPr>
        <w:t>Une série de 12 séances de discussion de deux heures ont été menées auprès de Canadiens de</w:t>
      </w:r>
      <w:r>
        <w:rPr>
          <w:lang w:val="fr-CA" w:eastAsia="en-CA"/>
        </w:rPr>
        <w:t xml:space="preserve"> 18 ans et plus. </w:t>
      </w:r>
    </w:p>
    <w:p w14:paraId="0867F8FB" w14:textId="56FFB75E" w:rsidR="00283B40" w:rsidRPr="00B419AD" w:rsidRDefault="00C7318B" w:rsidP="00283B40">
      <w:pPr>
        <w:pStyle w:val="ListParagraph"/>
        <w:numPr>
          <w:ilvl w:val="0"/>
          <w:numId w:val="27"/>
        </w:numPr>
        <w:spacing w:before="120"/>
        <w:contextualSpacing w:val="0"/>
        <w:rPr>
          <w:rStyle w:val="Strong"/>
          <w:lang w:val="fr-CA"/>
        </w:rPr>
      </w:pPr>
      <w:r w:rsidRPr="00B419AD">
        <w:rPr>
          <w:lang w:val="fr-CA"/>
        </w:rPr>
        <w:t xml:space="preserve">Deux séances de discussion ont été menées dans chacune des villes suivantes : </w:t>
      </w:r>
      <w:r w:rsidR="00283B40" w:rsidRPr="00B419AD">
        <w:rPr>
          <w:lang w:val="fr-CA"/>
        </w:rPr>
        <w:t>Halifax, Qu</w:t>
      </w:r>
      <w:r w:rsidRPr="00B419AD">
        <w:rPr>
          <w:lang w:val="fr-CA"/>
        </w:rPr>
        <w:t>é</w:t>
      </w:r>
      <w:r w:rsidR="00283B40" w:rsidRPr="00B419AD">
        <w:rPr>
          <w:lang w:val="fr-CA"/>
        </w:rPr>
        <w:t xml:space="preserve">bec, Toronto, </w:t>
      </w:r>
      <w:r w:rsidR="00833ED2" w:rsidRPr="00B419AD">
        <w:rPr>
          <w:lang w:val="fr-CA"/>
        </w:rPr>
        <w:t xml:space="preserve">Moose </w:t>
      </w:r>
      <w:proofErr w:type="spellStart"/>
      <w:r w:rsidR="00833ED2" w:rsidRPr="00B419AD">
        <w:rPr>
          <w:lang w:val="fr-CA"/>
        </w:rPr>
        <w:t>Jaw</w:t>
      </w:r>
      <w:proofErr w:type="spellEnd"/>
      <w:r w:rsidR="00283B40" w:rsidRPr="00B419AD">
        <w:rPr>
          <w:lang w:val="fr-CA"/>
        </w:rPr>
        <w:t>, Calgar</w:t>
      </w:r>
      <w:r w:rsidRPr="00B419AD">
        <w:rPr>
          <w:lang w:val="fr-CA"/>
        </w:rPr>
        <w:t>y et</w:t>
      </w:r>
      <w:r w:rsidR="00283B40" w:rsidRPr="00B419AD">
        <w:rPr>
          <w:lang w:val="fr-CA"/>
        </w:rPr>
        <w:t xml:space="preserve"> Kelowna. </w:t>
      </w:r>
      <w:r w:rsidRPr="00C7318B">
        <w:rPr>
          <w:lang w:val="fr-CA"/>
        </w:rPr>
        <w:t>Les séances à Québec ont été réalisées en français; d</w:t>
      </w:r>
      <w:r>
        <w:rPr>
          <w:lang w:val="fr-CA"/>
        </w:rPr>
        <w:t xml:space="preserve">ans toutes les autres villes, les séances ont été menées en anglais. </w:t>
      </w:r>
    </w:p>
    <w:p w14:paraId="17C7649E" w14:textId="53D5DDEB" w:rsidR="00283B40" w:rsidRPr="00C7318B" w:rsidRDefault="00C7318B" w:rsidP="00283B40">
      <w:pPr>
        <w:numPr>
          <w:ilvl w:val="0"/>
          <w:numId w:val="1"/>
        </w:numPr>
        <w:tabs>
          <w:tab w:val="clear" w:pos="360"/>
          <w:tab w:val="num" w:pos="720"/>
        </w:tabs>
        <w:spacing w:before="120"/>
        <w:rPr>
          <w:rFonts w:cs="Arial"/>
          <w:color w:val="000000" w:themeColor="text1"/>
          <w:lang w:val="fr-CA"/>
        </w:rPr>
      </w:pPr>
      <w:r w:rsidRPr="00C7318B">
        <w:rPr>
          <w:rFonts w:cs="Arial"/>
          <w:color w:val="000000" w:themeColor="text1"/>
          <w:szCs w:val="22"/>
          <w:lang w:val="fr-CA"/>
        </w:rPr>
        <w:t>À chaque endroit, une séance a été menée avec des Canadiens de moins de 35 ans et une autre a réuni des Canadiens de 35 ans et plus</w:t>
      </w:r>
      <w:r w:rsidR="00283B40" w:rsidRPr="00C7318B">
        <w:rPr>
          <w:rFonts w:cs="Arial"/>
          <w:color w:val="000000" w:themeColor="text1"/>
          <w:lang w:val="fr-CA"/>
        </w:rPr>
        <w:t xml:space="preserve">. </w:t>
      </w:r>
      <w:r>
        <w:rPr>
          <w:rFonts w:cs="Arial"/>
          <w:szCs w:val="18"/>
          <w:lang w:val="fr-CA"/>
        </w:rPr>
        <w:t>D</w:t>
      </w:r>
      <w:r>
        <w:rPr>
          <w:rFonts w:cs="Arial"/>
          <w:color w:val="000000" w:themeColor="text1"/>
          <w:lang w:val="fr-CA"/>
        </w:rPr>
        <w:t>ans chacun des groupes, il y avait une composition variée de participants selon leur sexe, leur âge (en respectant les paramètres établis), leur niveau de scolarité, leur origine ethnique et leurs activités en ligne</w:t>
      </w:r>
      <w:r w:rsidR="00283B40" w:rsidRPr="00C7318B">
        <w:rPr>
          <w:rFonts w:cs="Arial"/>
          <w:szCs w:val="18"/>
          <w:lang w:val="fr-CA"/>
        </w:rPr>
        <w:t xml:space="preserve">. </w:t>
      </w:r>
    </w:p>
    <w:p w14:paraId="576BB40D" w14:textId="39DC0454" w:rsidR="00283B40" w:rsidRPr="00C7318B" w:rsidRDefault="00C7318B" w:rsidP="00283B40">
      <w:pPr>
        <w:numPr>
          <w:ilvl w:val="0"/>
          <w:numId w:val="1"/>
        </w:numPr>
        <w:spacing w:before="120"/>
        <w:rPr>
          <w:rFonts w:cs="Arial"/>
          <w:sz w:val="20"/>
          <w:lang w:val="fr-CA"/>
        </w:rPr>
      </w:pPr>
      <w:r>
        <w:rPr>
          <w:rFonts w:cs="Arial"/>
          <w:color w:val="000000" w:themeColor="text1"/>
          <w:lang w:val="fr-CA"/>
        </w:rPr>
        <w:t>Les participants ont reçu 100 $ en contrepartie de leur participation</w:t>
      </w:r>
      <w:r w:rsidR="00283B40" w:rsidRPr="00C7318B">
        <w:rPr>
          <w:rFonts w:cs="Arial"/>
          <w:lang w:val="fr-CA"/>
        </w:rPr>
        <w:t xml:space="preserve">. </w:t>
      </w:r>
    </w:p>
    <w:p w14:paraId="59E72878" w14:textId="07E822E9" w:rsidR="00283B40" w:rsidRPr="00C7318B" w:rsidRDefault="00C7318B" w:rsidP="00283B40">
      <w:pPr>
        <w:numPr>
          <w:ilvl w:val="0"/>
          <w:numId w:val="1"/>
        </w:numPr>
        <w:spacing w:before="120"/>
        <w:rPr>
          <w:rFonts w:cs="Arial"/>
          <w:lang w:val="fr-CA"/>
        </w:rPr>
      </w:pPr>
      <w:r w:rsidRPr="00C7318B">
        <w:rPr>
          <w:rFonts w:cs="Arial"/>
          <w:lang w:val="fr-CA"/>
        </w:rPr>
        <w:t>Toutes les séances ont été enre</w:t>
      </w:r>
      <w:r>
        <w:rPr>
          <w:rFonts w:cs="Arial"/>
          <w:lang w:val="fr-CA"/>
        </w:rPr>
        <w:t xml:space="preserve">gistrées sur bande vidéo. </w:t>
      </w:r>
      <w:r w:rsidRPr="00C7318B">
        <w:rPr>
          <w:rFonts w:cs="Arial"/>
          <w:lang w:val="fr-CA"/>
        </w:rPr>
        <w:t>Nous en avons informé les participants lors de l’entretien de recrutement et ces derniers ont dû sign</w:t>
      </w:r>
      <w:r>
        <w:rPr>
          <w:rFonts w:cs="Arial"/>
          <w:lang w:val="fr-CA"/>
        </w:rPr>
        <w:t xml:space="preserve">er </w:t>
      </w:r>
      <w:r w:rsidRPr="00C7318B">
        <w:rPr>
          <w:rFonts w:cs="Arial"/>
          <w:lang w:val="fr-CA"/>
        </w:rPr>
        <w:t>un formulaire de consentement à leu</w:t>
      </w:r>
      <w:r>
        <w:rPr>
          <w:rFonts w:cs="Arial"/>
          <w:lang w:val="fr-CA"/>
        </w:rPr>
        <w:t xml:space="preserve">r arrivée à la séance de discussion. </w:t>
      </w:r>
      <w:r w:rsidRPr="00C7318B">
        <w:rPr>
          <w:rFonts w:cs="Arial"/>
          <w:lang w:val="fr-CA"/>
        </w:rPr>
        <w:t>Le modérateur leur a par ailleurs rappelé, avant la discussion, que la sé</w:t>
      </w:r>
      <w:r>
        <w:rPr>
          <w:rFonts w:cs="Arial"/>
          <w:lang w:val="fr-CA"/>
        </w:rPr>
        <w:t xml:space="preserve">ance était enregistrée. </w:t>
      </w:r>
    </w:p>
    <w:p w14:paraId="140863F4" w14:textId="2F4DC5CA" w:rsidR="00283B40" w:rsidRPr="00C7318B" w:rsidRDefault="00C7318B" w:rsidP="00283B40">
      <w:pPr>
        <w:numPr>
          <w:ilvl w:val="0"/>
          <w:numId w:val="1"/>
        </w:numPr>
        <w:spacing w:before="120"/>
        <w:rPr>
          <w:rFonts w:cs="Arial"/>
          <w:lang w:val="fr-CA"/>
        </w:rPr>
      </w:pPr>
      <w:r w:rsidRPr="001D424B">
        <w:rPr>
          <w:lang w:val="fr-CA"/>
        </w:rPr>
        <w:t xml:space="preserve">Alethea Woods et Philippe Azzie ont agi à titre de modérateurs pour cette étude. Alethea a animé les groupes </w:t>
      </w:r>
      <w:r>
        <w:rPr>
          <w:lang w:val="fr-CA"/>
        </w:rPr>
        <w:t xml:space="preserve">de Moose </w:t>
      </w:r>
      <w:proofErr w:type="spellStart"/>
      <w:r>
        <w:rPr>
          <w:lang w:val="fr-CA"/>
        </w:rPr>
        <w:t>Jaw</w:t>
      </w:r>
      <w:proofErr w:type="spellEnd"/>
      <w:r>
        <w:rPr>
          <w:lang w:val="fr-CA"/>
        </w:rPr>
        <w:t xml:space="preserve">, de Calgary et de Kelowna. Philippe a animé </w:t>
      </w:r>
      <w:r w:rsidR="00A65B0A">
        <w:rPr>
          <w:lang w:val="fr-CA"/>
        </w:rPr>
        <w:t>c</w:t>
      </w:r>
      <w:r>
        <w:rPr>
          <w:lang w:val="fr-CA"/>
        </w:rPr>
        <w:t xml:space="preserve">eux de Toronto, d’Halifax et de Québec (en français). </w:t>
      </w:r>
      <w:r w:rsidRPr="001D424B">
        <w:rPr>
          <w:lang w:val="fr-CA"/>
        </w:rPr>
        <w:t>Alethea et Philippe ont tous deux contribué à la ré</w:t>
      </w:r>
      <w:r>
        <w:rPr>
          <w:lang w:val="fr-CA"/>
        </w:rPr>
        <w:t>daction du rapport final</w:t>
      </w:r>
      <w:r w:rsidR="00283B40" w:rsidRPr="00C7318B">
        <w:rPr>
          <w:lang w:val="fr-CA"/>
        </w:rPr>
        <w:t>.</w:t>
      </w:r>
    </w:p>
    <w:p w14:paraId="67598203" w14:textId="77777777" w:rsidR="00A65B0A" w:rsidRPr="00A65B0A" w:rsidRDefault="00C7318B" w:rsidP="00C7318B">
      <w:pPr>
        <w:numPr>
          <w:ilvl w:val="0"/>
          <w:numId w:val="1"/>
        </w:numPr>
        <w:spacing w:before="120"/>
        <w:rPr>
          <w:rFonts w:cs="Arial"/>
          <w:color w:val="000000" w:themeColor="text1"/>
          <w:szCs w:val="22"/>
          <w:lang w:val="fr-CA"/>
        </w:rPr>
      </w:pPr>
      <w:r w:rsidRPr="00C7318B">
        <w:rPr>
          <w:lang w:val="fr-CA"/>
        </w:rPr>
        <w:t>Cette recherche est de nature qualitative et non quantitative. Par conséquent, les résultats, qui fournissent une indication des points de vue des participants au sujet des enjeux abordés, ne peuvent pas être généralisés à l’ensemble de la population.</w:t>
      </w:r>
    </w:p>
    <w:p w14:paraId="181FD884" w14:textId="1E9C258E" w:rsidR="00283B40" w:rsidRPr="00305FDC" w:rsidRDefault="00283B40" w:rsidP="00C7318B">
      <w:pPr>
        <w:numPr>
          <w:ilvl w:val="0"/>
          <w:numId w:val="1"/>
        </w:numPr>
        <w:spacing w:before="120"/>
        <w:rPr>
          <w:rFonts w:cs="Arial"/>
          <w:color w:val="000000" w:themeColor="text1"/>
          <w:szCs w:val="22"/>
          <w:lang w:val="fr-CA"/>
        </w:rPr>
      </w:pPr>
      <w:r w:rsidRPr="00305FDC">
        <w:rPr>
          <w:lang w:val="fr-CA"/>
        </w:rPr>
        <w:br w:type="page"/>
      </w:r>
    </w:p>
    <w:p w14:paraId="18C20869" w14:textId="17997818" w:rsidR="00596CDB" w:rsidRPr="005D773C" w:rsidRDefault="00596CDB" w:rsidP="00820F7F">
      <w:pPr>
        <w:pStyle w:val="Heading2"/>
        <w:rPr>
          <w:lang w:val="fr-CA"/>
        </w:rPr>
      </w:pPr>
      <w:bookmarkStart w:id="32" w:name="_Toc513628901"/>
      <w:r w:rsidRPr="005D773C">
        <w:rPr>
          <w:lang w:val="fr-CA"/>
        </w:rPr>
        <w:lastRenderedPageBreak/>
        <w:t>Annex</w:t>
      </w:r>
      <w:r w:rsidR="005D773C">
        <w:rPr>
          <w:lang w:val="fr-CA"/>
        </w:rPr>
        <w:t>e</w:t>
      </w:r>
      <w:r w:rsidRPr="005D773C">
        <w:rPr>
          <w:lang w:val="fr-CA"/>
        </w:rPr>
        <w:t xml:space="preserve"> </w:t>
      </w:r>
      <w:r w:rsidR="00283B40" w:rsidRPr="005D773C">
        <w:rPr>
          <w:lang w:val="fr-CA"/>
        </w:rPr>
        <w:t>2</w:t>
      </w:r>
      <w:r w:rsidR="005D773C">
        <w:rPr>
          <w:lang w:val="fr-CA"/>
        </w:rPr>
        <w:t xml:space="preserve"> </w:t>
      </w:r>
      <w:r w:rsidRPr="005D773C">
        <w:rPr>
          <w:lang w:val="fr-CA"/>
        </w:rPr>
        <w:t xml:space="preserve">: </w:t>
      </w:r>
      <w:r w:rsidR="005D773C">
        <w:rPr>
          <w:lang w:val="fr-CA"/>
        </w:rPr>
        <w:t>Instruments de recherche q</w:t>
      </w:r>
      <w:r w:rsidR="00D501A6" w:rsidRPr="005D773C">
        <w:rPr>
          <w:lang w:val="fr-CA"/>
        </w:rPr>
        <w:t>ua</w:t>
      </w:r>
      <w:r w:rsidR="00555FF6" w:rsidRPr="005D773C">
        <w:rPr>
          <w:lang w:val="fr-CA"/>
        </w:rPr>
        <w:t>nt</w:t>
      </w:r>
      <w:r w:rsidR="00D501A6" w:rsidRPr="005D773C">
        <w:rPr>
          <w:lang w:val="fr-CA"/>
        </w:rPr>
        <w:t xml:space="preserve">itative </w:t>
      </w:r>
      <w:bookmarkEnd w:id="32"/>
    </w:p>
    <w:p w14:paraId="66C9706B" w14:textId="5D261414" w:rsidR="00555FF6" w:rsidRPr="005D773C" w:rsidRDefault="00283B40" w:rsidP="006B6D22">
      <w:pPr>
        <w:pStyle w:val="Title"/>
        <w:rPr>
          <w:lang w:val="fr-CA"/>
        </w:rPr>
      </w:pPr>
      <w:r w:rsidRPr="005D773C">
        <w:rPr>
          <w:lang w:val="fr-CA"/>
        </w:rPr>
        <w:t>2</w:t>
      </w:r>
      <w:r w:rsidR="00555FF6" w:rsidRPr="005D773C">
        <w:rPr>
          <w:lang w:val="fr-CA"/>
        </w:rPr>
        <w:t>a</w:t>
      </w:r>
      <w:r w:rsidR="005D773C">
        <w:rPr>
          <w:lang w:val="fr-CA"/>
        </w:rPr>
        <w:t xml:space="preserve"> </w:t>
      </w:r>
      <w:r w:rsidR="00555FF6" w:rsidRPr="005D773C">
        <w:rPr>
          <w:lang w:val="fr-CA"/>
        </w:rPr>
        <w:t xml:space="preserve">: </w:t>
      </w:r>
      <w:r w:rsidR="000326C3" w:rsidRPr="005D773C">
        <w:rPr>
          <w:lang w:val="fr-CA"/>
        </w:rPr>
        <w:t>S</w:t>
      </w:r>
      <w:r w:rsidR="005D773C">
        <w:rPr>
          <w:lang w:val="fr-CA"/>
        </w:rPr>
        <w:t>ondage</w:t>
      </w:r>
    </w:p>
    <w:p w14:paraId="3AD2917A" w14:textId="77777777" w:rsidR="005D773C" w:rsidRDefault="005D773C" w:rsidP="005D773C">
      <w:pPr>
        <w:pStyle w:val="Title"/>
        <w:rPr>
          <w:sz w:val="24"/>
          <w:lang w:val="fr-CA"/>
        </w:rPr>
      </w:pPr>
      <w:r>
        <w:rPr>
          <w:lang w:val="fr-CA"/>
        </w:rPr>
        <w:t>Introduction</w:t>
      </w:r>
    </w:p>
    <w:p w14:paraId="3B23C1F9" w14:textId="77777777" w:rsidR="005D773C" w:rsidRDefault="005D773C" w:rsidP="005D773C">
      <w:pPr>
        <w:rPr>
          <w:rFonts w:cs="Arial"/>
          <w:bCs/>
          <w:color w:val="000000" w:themeColor="text1"/>
          <w:lang w:val="fr-CA"/>
        </w:rPr>
      </w:pPr>
      <w:r>
        <w:rPr>
          <w:color w:val="000000" w:themeColor="text1"/>
          <w:lang w:val="fr-CA"/>
        </w:rPr>
        <w:t>Bonjour, je m’appelle …. Je vous téléphone au nom de Ph</w:t>
      </w:r>
      <w:r>
        <w:rPr>
          <w:rFonts w:cs="Arial"/>
          <w:color w:val="000000" w:themeColor="text1"/>
          <w:lang w:val="fr-CA"/>
        </w:rPr>
        <w:t xml:space="preserve">oenix SPI, une maison de recherche sur l’opinion publique. Nous réalisons un sondage pour le compte du gouvernement du Canada sur des enjeux qui intéressent la population canadienne. Préférez-vous continuer en anglais ou en français? </w:t>
      </w:r>
      <w:proofErr w:type="spellStart"/>
      <w:r>
        <w:rPr>
          <w:rFonts w:cs="Arial"/>
          <w:color w:val="000000" w:themeColor="text1"/>
          <w:lang w:val="fr-CA"/>
        </w:rPr>
        <w:t>Would</w:t>
      </w:r>
      <w:proofErr w:type="spellEnd"/>
      <w:r>
        <w:rPr>
          <w:rFonts w:cs="Arial"/>
          <w:color w:val="000000" w:themeColor="text1"/>
          <w:lang w:val="fr-CA"/>
        </w:rPr>
        <w:t xml:space="preserve"> </w:t>
      </w:r>
      <w:proofErr w:type="spellStart"/>
      <w:r>
        <w:rPr>
          <w:rFonts w:cs="Arial"/>
          <w:color w:val="000000" w:themeColor="text1"/>
          <w:lang w:val="fr-CA"/>
        </w:rPr>
        <w:t>you</w:t>
      </w:r>
      <w:proofErr w:type="spellEnd"/>
      <w:r>
        <w:rPr>
          <w:rFonts w:cs="Arial"/>
          <w:color w:val="000000" w:themeColor="text1"/>
          <w:lang w:val="fr-CA"/>
        </w:rPr>
        <w:t xml:space="preserve"> </w:t>
      </w:r>
      <w:proofErr w:type="spellStart"/>
      <w:r>
        <w:rPr>
          <w:rFonts w:cs="Arial"/>
          <w:color w:val="000000" w:themeColor="text1"/>
          <w:lang w:val="fr-CA"/>
        </w:rPr>
        <w:t>prefer</w:t>
      </w:r>
      <w:proofErr w:type="spellEnd"/>
      <w:r>
        <w:rPr>
          <w:rFonts w:cs="Arial"/>
          <w:color w:val="000000" w:themeColor="text1"/>
          <w:lang w:val="fr-CA"/>
        </w:rPr>
        <w:t xml:space="preserve"> to continue in English or French? </w:t>
      </w:r>
    </w:p>
    <w:p w14:paraId="65D54053" w14:textId="77777777" w:rsidR="005D773C" w:rsidRDefault="005D773C" w:rsidP="005D773C">
      <w:pPr>
        <w:rPr>
          <w:rFonts w:cs="Arial"/>
          <w:color w:val="000000" w:themeColor="text1"/>
          <w:lang w:val="fr-CA"/>
        </w:rPr>
      </w:pPr>
    </w:p>
    <w:p w14:paraId="4111AC4F" w14:textId="77777777" w:rsidR="005D773C" w:rsidRDefault="005D773C" w:rsidP="005D773C">
      <w:pPr>
        <w:rPr>
          <w:rFonts w:cs="Arial"/>
          <w:color w:val="000000" w:themeColor="text1"/>
          <w:lang w:val="fr-CA"/>
        </w:rPr>
      </w:pPr>
      <w:r>
        <w:rPr>
          <w:rFonts w:cs="Arial"/>
          <w:color w:val="000000" w:themeColor="text1"/>
          <w:lang w:val="fr-CA"/>
        </w:rPr>
        <w:t xml:space="preserve">Le sondage prendra environ 12 minutes de votre temps et la participation est volontaire. Vos réponses demeureront entièrement confidentielles et anonymes. Le sondage est enregistré auprès de l’Association de la recherche et de l’intelligence marketing. </w:t>
      </w:r>
    </w:p>
    <w:p w14:paraId="5E0C2BB6" w14:textId="77777777" w:rsidR="005D773C" w:rsidRDefault="005D773C" w:rsidP="005D773C">
      <w:pPr>
        <w:autoSpaceDE w:val="0"/>
        <w:autoSpaceDN w:val="0"/>
        <w:adjustRightInd w:val="0"/>
        <w:rPr>
          <w:rFonts w:cs="Arial"/>
          <w:lang w:val="fr-CA"/>
        </w:rPr>
      </w:pPr>
    </w:p>
    <w:p w14:paraId="13F5DD3B" w14:textId="6E4D5AAD" w:rsidR="005D773C" w:rsidRDefault="005D773C" w:rsidP="005D773C">
      <w:pPr>
        <w:pBdr>
          <w:top w:val="single" w:sz="4" w:space="1" w:color="auto"/>
          <w:left w:val="single" w:sz="4" w:space="4" w:color="auto"/>
          <w:bottom w:val="single" w:sz="4" w:space="1" w:color="auto"/>
          <w:right w:val="single" w:sz="4" w:space="4" w:color="auto"/>
          <w:between w:val="single" w:sz="4" w:space="1" w:color="auto"/>
        </w:pBdr>
        <w:autoSpaceDE w:val="0"/>
        <w:autoSpaceDN w:val="0"/>
        <w:adjustRightInd w:val="0"/>
        <w:rPr>
          <w:rFonts w:cs="Arial"/>
          <w:lang w:val="fr-CA"/>
        </w:rPr>
      </w:pPr>
      <w:r>
        <w:rPr>
          <w:rFonts w:cs="Arial"/>
          <w:lang w:val="fr-CA"/>
        </w:rPr>
        <w:t>SI LA PERSONNE POSE DES QUESTIONS AU SUJET DE L’INSCRIPT</w:t>
      </w:r>
      <w:r w:rsidR="002B5A46">
        <w:rPr>
          <w:rFonts w:cs="Arial"/>
          <w:lang w:val="fr-CA"/>
        </w:rPr>
        <w:t>I</w:t>
      </w:r>
      <w:r>
        <w:rPr>
          <w:rFonts w:cs="Arial"/>
          <w:lang w:val="fr-CA"/>
        </w:rPr>
        <w:t xml:space="preserve">ON, DIRE : Le sondage a été enregistré auprès de l’Association de la recherche et de l’intelligence marketing conformément aux normes du gouvernement du Canada. Le numéro d’enregistrement du projet est le suivant : </w:t>
      </w:r>
      <w:r>
        <w:rPr>
          <w:lang w:val="fr-CA"/>
        </w:rPr>
        <w:t>20180215-299R</w:t>
      </w:r>
      <w:r>
        <w:rPr>
          <w:rFonts w:cs="Arial"/>
          <w:lang w:val="fr-CA"/>
        </w:rPr>
        <w:t xml:space="preserve">. </w:t>
      </w:r>
      <w:r>
        <w:rPr>
          <w:rFonts w:cs="Arial"/>
          <w:bCs/>
          <w:lang w:val="fr-CA"/>
        </w:rPr>
        <w:t xml:space="preserve">Le système d’enregistrement des sondages a été créé par l’industrie canadienne de la recherche par sondage pour permettre au public de vérifier la légitimité d’un sondage, d’obtenir de l’information au sujet de l’industrie des sondages et de déposer une plainte. Le numéro de téléphone sans frais du système d’enregistrement est </w:t>
      </w:r>
      <w:r>
        <w:rPr>
          <w:rFonts w:cs="Arial"/>
          <w:bCs/>
          <w:caps/>
          <w:lang w:val="fr-CA"/>
        </w:rPr>
        <w:t xml:space="preserve">1-888-602-6742, </w:t>
      </w:r>
      <w:r>
        <w:rPr>
          <w:rFonts w:cs="Arial"/>
          <w:bCs/>
          <w:lang w:val="fr-CA"/>
        </w:rPr>
        <w:t>poste</w:t>
      </w:r>
      <w:r>
        <w:rPr>
          <w:rFonts w:cs="Arial"/>
          <w:bCs/>
          <w:caps/>
          <w:lang w:val="fr-CA"/>
        </w:rPr>
        <w:t xml:space="preserve"> 8728</w:t>
      </w:r>
      <w:r>
        <w:rPr>
          <w:rFonts w:cs="Arial"/>
          <w:lang w:val="fr-CA"/>
        </w:rPr>
        <w:t>.</w:t>
      </w:r>
    </w:p>
    <w:p w14:paraId="5A34DA6D" w14:textId="77777777" w:rsidR="005D773C" w:rsidRDefault="005D773C" w:rsidP="005D773C">
      <w:pPr>
        <w:autoSpaceDE w:val="0"/>
        <w:autoSpaceDN w:val="0"/>
        <w:adjustRightInd w:val="0"/>
        <w:rPr>
          <w:rFonts w:cs="Arial"/>
          <w:lang w:val="fr-CA"/>
        </w:rPr>
      </w:pPr>
    </w:p>
    <w:p w14:paraId="38AC7811" w14:textId="77777777" w:rsidR="005D773C" w:rsidRDefault="005D773C" w:rsidP="005D773C">
      <w:pPr>
        <w:autoSpaceDE w:val="0"/>
        <w:autoSpaceDN w:val="0"/>
        <w:adjustRightInd w:val="0"/>
        <w:rPr>
          <w:rFonts w:cs="Arial"/>
          <w:lang w:val="fr-CA"/>
        </w:rPr>
      </w:pPr>
      <w:r>
        <w:rPr>
          <w:rFonts w:cs="Arial"/>
          <w:lang w:val="fr-CA"/>
        </w:rPr>
        <w:t xml:space="preserve"> [ÉCHANTILLON DE RÉPONDANTS JOINTS PAR LIGNE TERRESTRE]</w:t>
      </w:r>
    </w:p>
    <w:p w14:paraId="4B86F04D" w14:textId="77777777" w:rsidR="005D773C" w:rsidRDefault="005D773C" w:rsidP="005D773C">
      <w:pPr>
        <w:autoSpaceDE w:val="0"/>
        <w:autoSpaceDN w:val="0"/>
        <w:adjustRightInd w:val="0"/>
        <w:rPr>
          <w:rFonts w:cs="Arial"/>
          <w:lang w:val="fr-CA"/>
        </w:rPr>
      </w:pPr>
    </w:p>
    <w:p w14:paraId="12BDA8CB" w14:textId="77777777" w:rsidR="005D773C" w:rsidRDefault="005D773C" w:rsidP="005D773C">
      <w:pPr>
        <w:pStyle w:val="ListParagraph"/>
        <w:numPr>
          <w:ilvl w:val="0"/>
          <w:numId w:val="31"/>
        </w:numPr>
        <w:autoSpaceDE w:val="0"/>
        <w:autoSpaceDN w:val="0"/>
        <w:adjustRightInd w:val="0"/>
        <w:contextualSpacing w:val="0"/>
        <w:rPr>
          <w:rFonts w:asciiTheme="minorHAnsi" w:hAnsiTheme="minorHAnsi" w:cs="Calibri"/>
          <w:lang w:val="fr-CA"/>
        </w:rPr>
      </w:pPr>
      <w:r>
        <w:rPr>
          <w:rFonts w:cs="Arial"/>
          <w:lang w:val="fr-CA"/>
        </w:rPr>
        <w:t>Nous choisissons des numéros de téléphone au hasard et sélectionnons une personne à interviewer au sein de chaque ménage. Nous aimerions parler à la personne de votre foyer qui a 18 ans ou plus et qui a fêté son anniversaire le plus récemment. Est-ce que c’est vous?</w:t>
      </w:r>
    </w:p>
    <w:p w14:paraId="11014007" w14:textId="77777777" w:rsidR="005D773C" w:rsidRDefault="005D773C" w:rsidP="005D773C">
      <w:pPr>
        <w:ind w:right="324"/>
        <w:rPr>
          <w:rFonts w:cs="Arial"/>
          <w:lang w:val="fr-CA"/>
        </w:rPr>
      </w:pPr>
    </w:p>
    <w:p w14:paraId="7801FC92" w14:textId="77777777" w:rsidR="005D773C" w:rsidRDefault="005D773C" w:rsidP="005D773C">
      <w:pPr>
        <w:rPr>
          <w:rFonts w:cs="Arial"/>
          <w:lang w:val="fr-CA"/>
        </w:rPr>
      </w:pPr>
      <w:r>
        <w:rPr>
          <w:rFonts w:cs="Arial"/>
          <w:lang w:val="fr-CA"/>
        </w:rPr>
        <w:tab/>
        <w:t>Oui</w:t>
      </w:r>
      <w:r>
        <w:rPr>
          <w:rFonts w:cs="Arial"/>
          <w:lang w:val="fr-CA"/>
        </w:rPr>
        <w:tab/>
      </w:r>
      <w:r>
        <w:rPr>
          <w:rFonts w:cs="Arial"/>
          <w:lang w:val="fr-CA"/>
        </w:rPr>
        <w:tab/>
        <w:t>PASSER À LA QUESTION E</w:t>
      </w:r>
    </w:p>
    <w:p w14:paraId="7F43576F" w14:textId="77777777" w:rsidR="005D773C" w:rsidRDefault="005D773C" w:rsidP="005D773C">
      <w:pPr>
        <w:ind w:left="2160" w:hanging="1440"/>
        <w:rPr>
          <w:rFonts w:cs="Arial"/>
          <w:lang w:val="fr-CA"/>
        </w:rPr>
      </w:pPr>
      <w:r>
        <w:rPr>
          <w:rFonts w:cs="Arial"/>
          <w:lang w:val="fr-CA"/>
        </w:rPr>
        <w:t>Non</w:t>
      </w:r>
      <w:r>
        <w:rPr>
          <w:rFonts w:cs="Arial"/>
          <w:lang w:val="fr-CA"/>
        </w:rPr>
        <w:tab/>
        <w:t>DEMANDER DE PARLER À LA PERSONNE ADMISSIBLE; RÉPÉTER L’INTRODUCTION</w:t>
      </w:r>
    </w:p>
    <w:p w14:paraId="557E3AD4" w14:textId="77777777" w:rsidR="005D773C" w:rsidRDefault="005D773C" w:rsidP="005D773C">
      <w:pPr>
        <w:autoSpaceDE w:val="0"/>
        <w:autoSpaceDN w:val="0"/>
        <w:adjustRightInd w:val="0"/>
        <w:rPr>
          <w:rFonts w:cs="Arial"/>
          <w:lang w:val="fr-CA"/>
        </w:rPr>
      </w:pPr>
      <w:r>
        <w:rPr>
          <w:rFonts w:cs="Arial"/>
          <w:lang w:val="fr-CA"/>
        </w:rPr>
        <w:t xml:space="preserve">           </w:t>
      </w:r>
    </w:p>
    <w:p w14:paraId="66A3BA72" w14:textId="77777777" w:rsidR="005D773C" w:rsidRDefault="005D773C" w:rsidP="005D773C">
      <w:pPr>
        <w:rPr>
          <w:rFonts w:cs="Arial"/>
          <w:color w:val="000000" w:themeColor="text1"/>
          <w:lang w:val="fr-CA"/>
        </w:rPr>
      </w:pPr>
      <w:r>
        <w:rPr>
          <w:rFonts w:cs="Arial"/>
          <w:color w:val="000000" w:themeColor="text1"/>
          <w:lang w:val="fr-CA"/>
        </w:rPr>
        <w:t>[ÉCHANTILLON DE RÉPONDANTS JOINTS PAR CELLULAIRE]</w:t>
      </w:r>
    </w:p>
    <w:p w14:paraId="323482AE" w14:textId="77777777" w:rsidR="005D773C" w:rsidRDefault="005D773C" w:rsidP="005D773C">
      <w:pPr>
        <w:rPr>
          <w:rFonts w:cs="Arial"/>
          <w:color w:val="000000" w:themeColor="text1"/>
          <w:lang w:val="fr-CA"/>
        </w:rPr>
      </w:pPr>
    </w:p>
    <w:p w14:paraId="238609D4" w14:textId="77777777" w:rsidR="005D773C" w:rsidRDefault="005D773C" w:rsidP="005D773C">
      <w:pPr>
        <w:pStyle w:val="ListParagraph"/>
        <w:numPr>
          <w:ilvl w:val="0"/>
          <w:numId w:val="31"/>
        </w:numPr>
        <w:contextualSpacing w:val="0"/>
        <w:rPr>
          <w:rFonts w:cs="Calibri"/>
          <w:lang w:val="fr-CA"/>
        </w:rPr>
      </w:pPr>
      <w:r>
        <w:rPr>
          <w:lang w:val="fr-CA"/>
        </w:rPr>
        <w:t>Avez-vous 18 ans ou plus?</w:t>
      </w:r>
    </w:p>
    <w:p w14:paraId="6833E1D4" w14:textId="77777777" w:rsidR="005D773C" w:rsidRDefault="005D773C" w:rsidP="005D773C">
      <w:pPr>
        <w:pStyle w:val="ListParagraph"/>
        <w:ind w:left="360"/>
        <w:rPr>
          <w:lang w:val="fr-CA"/>
        </w:rPr>
      </w:pPr>
    </w:p>
    <w:p w14:paraId="296B7DB9" w14:textId="77777777" w:rsidR="005D773C" w:rsidRDefault="005D773C" w:rsidP="005D773C">
      <w:pPr>
        <w:pStyle w:val="ListParagraph"/>
        <w:rPr>
          <w:lang w:val="fr-CA"/>
        </w:rPr>
      </w:pPr>
      <w:r>
        <w:rPr>
          <w:lang w:val="fr-CA"/>
        </w:rPr>
        <w:t>Oui</w:t>
      </w:r>
      <w:r>
        <w:rPr>
          <w:lang w:val="fr-CA"/>
        </w:rPr>
        <w:tab/>
      </w:r>
      <w:r>
        <w:rPr>
          <w:lang w:val="fr-CA"/>
        </w:rPr>
        <w:tab/>
        <w:t>CONTINUER</w:t>
      </w:r>
    </w:p>
    <w:p w14:paraId="1BC2F7C7" w14:textId="77777777" w:rsidR="005D773C" w:rsidRDefault="005D773C" w:rsidP="005D773C">
      <w:pPr>
        <w:pStyle w:val="ListParagraph"/>
        <w:rPr>
          <w:lang w:val="fr-CA"/>
        </w:rPr>
      </w:pPr>
      <w:r>
        <w:rPr>
          <w:lang w:val="fr-CA"/>
        </w:rPr>
        <w:t>Non</w:t>
      </w:r>
      <w:r>
        <w:rPr>
          <w:lang w:val="fr-CA"/>
        </w:rPr>
        <w:tab/>
      </w:r>
      <w:r>
        <w:rPr>
          <w:lang w:val="fr-CA"/>
        </w:rPr>
        <w:tab/>
        <w:t xml:space="preserve">REMERCIER/METTRE FIN </w:t>
      </w:r>
    </w:p>
    <w:p w14:paraId="21A85168" w14:textId="77777777" w:rsidR="005D773C" w:rsidRDefault="005D773C" w:rsidP="005D773C">
      <w:pPr>
        <w:pStyle w:val="ListParagraph"/>
        <w:ind w:left="360"/>
        <w:rPr>
          <w:rFonts w:cs="Arial"/>
          <w:lang w:val="fr-CA"/>
        </w:rPr>
      </w:pPr>
    </w:p>
    <w:p w14:paraId="5147BA87" w14:textId="77777777" w:rsidR="005D773C" w:rsidRDefault="005D773C" w:rsidP="005D773C">
      <w:pPr>
        <w:pStyle w:val="ListParagraph"/>
        <w:numPr>
          <w:ilvl w:val="0"/>
          <w:numId w:val="31"/>
        </w:numPr>
        <w:contextualSpacing w:val="0"/>
        <w:rPr>
          <w:rFonts w:cs="Arial"/>
          <w:lang w:val="fr-CA"/>
        </w:rPr>
      </w:pPr>
      <w:r>
        <w:rPr>
          <w:rFonts w:cs="Arial"/>
          <w:lang w:val="fr-CA"/>
        </w:rPr>
        <w:t>Êtes-vous à un endroit où vous pouvez parler au téléphone en toute sécurité pour répondre à mes questions?</w:t>
      </w:r>
    </w:p>
    <w:p w14:paraId="47CBAC47" w14:textId="77777777" w:rsidR="005D773C" w:rsidRDefault="005D773C" w:rsidP="005D773C">
      <w:pPr>
        <w:rPr>
          <w:rFonts w:cs="Arial"/>
          <w:lang w:val="fr-CA"/>
        </w:rPr>
      </w:pPr>
    </w:p>
    <w:p w14:paraId="6B9CF476" w14:textId="77777777" w:rsidR="005D773C" w:rsidRDefault="005D773C" w:rsidP="005D773C">
      <w:pPr>
        <w:ind w:left="720"/>
        <w:rPr>
          <w:rFonts w:cs="Arial"/>
          <w:lang w:val="fr-CA"/>
        </w:rPr>
      </w:pPr>
      <w:r>
        <w:rPr>
          <w:rFonts w:cs="Arial"/>
          <w:lang w:val="fr-CA"/>
        </w:rPr>
        <w:t>Oui</w:t>
      </w:r>
      <w:r>
        <w:rPr>
          <w:rFonts w:cs="Arial"/>
          <w:lang w:val="fr-CA"/>
        </w:rPr>
        <w:tab/>
      </w:r>
      <w:r>
        <w:rPr>
          <w:rFonts w:cs="Arial"/>
          <w:lang w:val="fr-CA"/>
        </w:rPr>
        <w:tab/>
        <w:t>PASSER À LA QUESTION E</w:t>
      </w:r>
      <w:r>
        <w:rPr>
          <w:rFonts w:cs="Arial"/>
          <w:lang w:val="fr-CA"/>
        </w:rPr>
        <w:tab/>
      </w:r>
    </w:p>
    <w:p w14:paraId="7F5B3671" w14:textId="77777777" w:rsidR="005D773C" w:rsidRDefault="005D773C" w:rsidP="005D773C">
      <w:pPr>
        <w:ind w:firstLine="720"/>
        <w:rPr>
          <w:rFonts w:cs="Arial"/>
        </w:rPr>
      </w:pPr>
      <w:r>
        <w:rPr>
          <w:rFonts w:cs="Arial"/>
        </w:rPr>
        <w:t>Non</w:t>
      </w:r>
      <w:r>
        <w:rPr>
          <w:rFonts w:cs="Arial"/>
        </w:rPr>
        <w:tab/>
      </w:r>
      <w:r>
        <w:rPr>
          <w:rFonts w:cs="Arial"/>
        </w:rPr>
        <w:tab/>
        <w:t>POSER LA QUESTION D</w:t>
      </w:r>
    </w:p>
    <w:p w14:paraId="69449CB0" w14:textId="77777777" w:rsidR="005D773C" w:rsidRDefault="005D773C" w:rsidP="005D773C">
      <w:pPr>
        <w:rPr>
          <w:rFonts w:cs="Arial"/>
          <w:color w:val="000000" w:themeColor="text1"/>
          <w:lang w:val="en-US"/>
        </w:rPr>
      </w:pPr>
    </w:p>
    <w:p w14:paraId="083BEDB9" w14:textId="77777777" w:rsidR="005D773C" w:rsidRDefault="005D773C" w:rsidP="005D773C">
      <w:pPr>
        <w:pStyle w:val="ListParagraph"/>
        <w:numPr>
          <w:ilvl w:val="0"/>
          <w:numId w:val="31"/>
        </w:numPr>
        <w:contextualSpacing w:val="0"/>
        <w:rPr>
          <w:rFonts w:cs="Arial"/>
          <w:b/>
          <w:lang w:val="fr-CA"/>
        </w:rPr>
      </w:pPr>
      <w:r>
        <w:rPr>
          <w:rFonts w:cs="Arial"/>
          <w:lang w:val="fr-CA"/>
        </w:rPr>
        <w:t xml:space="preserve">Nous aimerions réaliser cet entretien à un moment qui vous convient et qui vous permettra de parler en toute sécurité. À quel moment puis-je vous rappeler? </w:t>
      </w:r>
    </w:p>
    <w:p w14:paraId="7E1B8741" w14:textId="77777777" w:rsidR="005D773C" w:rsidRDefault="005D773C" w:rsidP="005D773C">
      <w:pPr>
        <w:rPr>
          <w:rFonts w:cs="Arial"/>
          <w:lang w:val="fr-CA"/>
        </w:rPr>
      </w:pPr>
    </w:p>
    <w:p w14:paraId="0120B989" w14:textId="37EC2903" w:rsidR="005D773C" w:rsidRDefault="005D773C" w:rsidP="005D773C">
      <w:pPr>
        <w:ind w:firstLine="720"/>
        <w:jc w:val="left"/>
        <w:rPr>
          <w:rFonts w:cs="Arial"/>
          <w:lang w:val="fr-CA"/>
        </w:rPr>
      </w:pPr>
      <w:r>
        <w:rPr>
          <w:rFonts w:cs="Arial"/>
          <w:lang w:val="fr-CA"/>
        </w:rPr>
        <w:lastRenderedPageBreak/>
        <w:t>FIXER UNE DATE POUR LE RAPPEL SI POSSIBLE (HEURE/JOUR) : ______     </w:t>
      </w:r>
    </w:p>
    <w:p w14:paraId="5F7A660E" w14:textId="77777777" w:rsidR="005D773C" w:rsidRDefault="005D773C" w:rsidP="005D773C">
      <w:pPr>
        <w:spacing w:line="264" w:lineRule="auto"/>
        <w:ind w:right="324"/>
        <w:rPr>
          <w:rFonts w:cs="Arial"/>
          <w:lang w:val="fr-CA"/>
        </w:rPr>
      </w:pPr>
    </w:p>
    <w:p w14:paraId="75AA0425" w14:textId="77777777" w:rsidR="005D773C" w:rsidRDefault="005D773C" w:rsidP="005D773C">
      <w:pPr>
        <w:spacing w:line="264" w:lineRule="auto"/>
        <w:ind w:right="324"/>
        <w:rPr>
          <w:rFonts w:cs="Arial"/>
          <w:lang w:val="fr-CA"/>
        </w:rPr>
      </w:pPr>
      <w:r>
        <w:rPr>
          <w:rFonts w:cs="Arial"/>
          <w:lang w:val="fr-CA"/>
        </w:rPr>
        <w:t>[TOUS]</w:t>
      </w:r>
    </w:p>
    <w:p w14:paraId="166DFBAD" w14:textId="77777777" w:rsidR="005D773C" w:rsidRDefault="005D773C" w:rsidP="005D773C">
      <w:pPr>
        <w:spacing w:line="264" w:lineRule="auto"/>
        <w:ind w:right="324"/>
        <w:rPr>
          <w:rFonts w:cs="Arial"/>
          <w:lang w:val="fr-CA"/>
        </w:rPr>
      </w:pPr>
    </w:p>
    <w:p w14:paraId="145CD59F" w14:textId="77777777" w:rsidR="005D773C" w:rsidRDefault="005D773C" w:rsidP="005D773C">
      <w:pPr>
        <w:pStyle w:val="ListParagraph"/>
        <w:numPr>
          <w:ilvl w:val="0"/>
          <w:numId w:val="31"/>
        </w:numPr>
        <w:contextualSpacing w:val="0"/>
        <w:rPr>
          <w:rFonts w:cs="Arial"/>
          <w:spacing w:val="-3"/>
          <w:lang w:val="fr-CA"/>
        </w:rPr>
      </w:pPr>
      <w:r>
        <w:rPr>
          <w:rFonts w:cs="Arial"/>
          <w:spacing w:val="-3"/>
          <w:lang w:val="fr-CA"/>
        </w:rPr>
        <w:t xml:space="preserve">Est-ce que vous-même ou un membre de votre foyer ou de votre famille immédiate travaillez/travaille pour…?  </w:t>
      </w:r>
      <w:r>
        <w:rPr>
          <w:rFonts w:cs="Arial"/>
          <w:lang w:val="fr-CA"/>
        </w:rPr>
        <w:t>[LIRE LA LISTE]</w:t>
      </w:r>
    </w:p>
    <w:p w14:paraId="487BE9F6" w14:textId="77777777" w:rsidR="005D773C" w:rsidRDefault="005D773C" w:rsidP="005D773C">
      <w:pPr>
        <w:ind w:left="720"/>
        <w:rPr>
          <w:rFonts w:cs="Arial"/>
          <w:spacing w:val="-3"/>
          <w:lang w:val="fr-CA"/>
        </w:rPr>
      </w:pPr>
    </w:p>
    <w:p w14:paraId="54CB5ADB" w14:textId="77777777" w:rsidR="005D773C" w:rsidRDefault="005D773C" w:rsidP="005D773C">
      <w:pPr>
        <w:ind w:left="720"/>
        <w:rPr>
          <w:rFonts w:cs="Arial"/>
          <w:spacing w:val="-3"/>
          <w:lang w:val="fr-CA"/>
        </w:rPr>
      </w:pPr>
      <w:r>
        <w:rPr>
          <w:rFonts w:cs="Arial"/>
          <w:spacing w:val="-3"/>
          <w:lang w:val="fr-CA"/>
        </w:rPr>
        <w:t>Une agence de publicité, une maison de recherche ou une société de relations publiques</w:t>
      </w:r>
    </w:p>
    <w:p w14:paraId="18697142" w14:textId="77777777" w:rsidR="005D773C" w:rsidRDefault="005D773C" w:rsidP="005D773C">
      <w:pPr>
        <w:ind w:left="720"/>
        <w:rPr>
          <w:rFonts w:cs="Arial"/>
          <w:spacing w:val="-3"/>
          <w:lang w:val="fr-CA"/>
        </w:rPr>
      </w:pPr>
      <w:r>
        <w:rPr>
          <w:rFonts w:cs="Arial"/>
          <w:spacing w:val="-3"/>
          <w:lang w:val="fr-CA"/>
        </w:rPr>
        <w:t>Les médias (télévision, radio, journaux, etc.)</w:t>
      </w:r>
    </w:p>
    <w:p w14:paraId="202AA175" w14:textId="77777777" w:rsidR="005D773C" w:rsidRDefault="005D773C" w:rsidP="005D773C">
      <w:pPr>
        <w:ind w:firstLine="720"/>
        <w:rPr>
          <w:rFonts w:cs="Arial"/>
          <w:spacing w:val="-3"/>
          <w:lang w:val="fr-CA"/>
        </w:rPr>
      </w:pPr>
      <w:r>
        <w:rPr>
          <w:rFonts w:cs="Arial"/>
          <w:spacing w:val="-3"/>
          <w:lang w:val="fr-CA"/>
        </w:rPr>
        <w:t xml:space="preserve">Le gouvernement du Canada  </w:t>
      </w:r>
    </w:p>
    <w:p w14:paraId="1E80CCFD" w14:textId="77777777" w:rsidR="005D773C" w:rsidRDefault="005D773C" w:rsidP="005D773C">
      <w:pPr>
        <w:ind w:firstLine="720"/>
        <w:rPr>
          <w:rFonts w:cs="Arial"/>
          <w:spacing w:val="-3"/>
          <w:lang w:val="fr-CA"/>
        </w:rPr>
      </w:pPr>
    </w:p>
    <w:p w14:paraId="4E44C453" w14:textId="77777777" w:rsidR="005D773C" w:rsidRDefault="005D773C" w:rsidP="005D773C">
      <w:pPr>
        <w:ind w:left="720"/>
        <w:rPr>
          <w:rFonts w:cs="Arial"/>
          <w:spacing w:val="-3"/>
          <w:lang w:val="fr-CA"/>
        </w:rPr>
      </w:pPr>
      <w:r>
        <w:rPr>
          <w:rFonts w:cs="Arial"/>
          <w:spacing w:val="-3"/>
          <w:lang w:val="fr-CA"/>
        </w:rPr>
        <w:t>SI LA RÉPONSE EST OUI À L’UN DES CHOIX DE RÉPONSE, REMERCIER/METTRE FIN</w:t>
      </w:r>
    </w:p>
    <w:p w14:paraId="3F2C89C1" w14:textId="77777777" w:rsidR="005D773C" w:rsidRDefault="005D773C" w:rsidP="005D773C">
      <w:pPr>
        <w:ind w:left="720"/>
        <w:rPr>
          <w:rFonts w:cs="Arial"/>
          <w:b/>
          <w:spacing w:val="-3"/>
          <w:lang w:val="fr-CA"/>
        </w:rPr>
      </w:pPr>
    </w:p>
    <w:p w14:paraId="2AAD96A5" w14:textId="77777777" w:rsidR="005D773C" w:rsidRDefault="005D773C" w:rsidP="005D773C">
      <w:pPr>
        <w:pBdr>
          <w:top w:val="single" w:sz="4" w:space="1" w:color="auto"/>
          <w:left w:val="single" w:sz="4" w:space="0" w:color="auto"/>
          <w:bottom w:val="single" w:sz="4" w:space="1" w:color="auto"/>
          <w:right w:val="single" w:sz="4" w:space="4" w:color="auto"/>
        </w:pBdr>
        <w:rPr>
          <w:rFonts w:cs="Arial"/>
          <w:b/>
          <w:lang w:val="fr-CA"/>
        </w:rPr>
      </w:pPr>
      <w:r>
        <w:rPr>
          <w:rFonts w:cs="Arial"/>
          <w:u w:val="single"/>
          <w:lang w:val="fr-CA"/>
        </w:rPr>
        <w:t xml:space="preserve">MESSAGE POUR REMERCIER/METTRE FIN </w:t>
      </w:r>
      <w:r>
        <w:rPr>
          <w:rFonts w:cs="Arial"/>
          <w:lang w:val="fr-CA"/>
        </w:rPr>
        <w:t xml:space="preserve">: « Nous vous remercions de votre intérêt pour ce sondage, mais vous ne répondez pas aux critères d’admissibilité de l’étude. » </w:t>
      </w:r>
    </w:p>
    <w:p w14:paraId="6078F023" w14:textId="77777777" w:rsidR="005D773C" w:rsidRDefault="005D773C" w:rsidP="005D773C">
      <w:pPr>
        <w:rPr>
          <w:rFonts w:cstheme="minorBidi"/>
          <w:color w:val="FF0000"/>
          <w:lang w:val="fr-CA"/>
        </w:rPr>
      </w:pPr>
    </w:p>
    <w:p w14:paraId="1AA15166" w14:textId="77777777" w:rsidR="005D773C" w:rsidRDefault="005D773C" w:rsidP="005D773C">
      <w:pPr>
        <w:pStyle w:val="ListParagraph"/>
        <w:keepNext/>
        <w:keepLines/>
        <w:numPr>
          <w:ilvl w:val="0"/>
          <w:numId w:val="31"/>
        </w:numPr>
        <w:tabs>
          <w:tab w:val="left" w:pos="720"/>
          <w:tab w:val="right" w:pos="3870"/>
        </w:tabs>
        <w:spacing w:line="264" w:lineRule="auto"/>
        <w:contextualSpacing w:val="0"/>
        <w:jc w:val="left"/>
        <w:rPr>
          <w:rFonts w:cs="Arial"/>
          <w:color w:val="000000"/>
          <w:lang w:val="fr-CA"/>
        </w:rPr>
      </w:pPr>
      <w:r>
        <w:rPr>
          <w:rFonts w:cs="Arial"/>
          <w:color w:val="000000"/>
          <w:lang w:val="fr-CA"/>
        </w:rPr>
        <w:t xml:space="preserve">Dans quelle province ou quel territoire habitez-vous? </w:t>
      </w:r>
    </w:p>
    <w:p w14:paraId="39BC71FF" w14:textId="77777777" w:rsidR="005D773C" w:rsidRDefault="005D773C" w:rsidP="005D773C">
      <w:pPr>
        <w:keepNext/>
        <w:keepLines/>
        <w:tabs>
          <w:tab w:val="left" w:pos="720"/>
          <w:tab w:val="right" w:pos="3870"/>
        </w:tabs>
        <w:spacing w:line="264" w:lineRule="auto"/>
        <w:jc w:val="left"/>
        <w:rPr>
          <w:rFonts w:cs="Arial"/>
          <w:color w:val="000000"/>
          <w:lang w:val="fr-CA"/>
        </w:rPr>
      </w:pPr>
    </w:p>
    <w:p w14:paraId="0D6E2978"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Terre-Neuve-et-Labrador</w:t>
      </w:r>
      <w:r>
        <w:rPr>
          <w:rFonts w:cs="Arial"/>
          <w:color w:val="000000"/>
          <w:lang w:val="fr-CA"/>
        </w:rPr>
        <w:tab/>
      </w:r>
    </w:p>
    <w:p w14:paraId="56398E4D"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Île-du-Prince-Édouard</w:t>
      </w:r>
      <w:r>
        <w:rPr>
          <w:rFonts w:cs="Arial"/>
          <w:color w:val="000000"/>
          <w:lang w:val="fr-CA"/>
        </w:rPr>
        <w:tab/>
      </w:r>
    </w:p>
    <w:p w14:paraId="7914F22A"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Nouvelle-Écosse</w:t>
      </w:r>
      <w:r>
        <w:rPr>
          <w:rFonts w:cs="Arial"/>
          <w:color w:val="000000"/>
          <w:lang w:val="fr-CA"/>
        </w:rPr>
        <w:tab/>
      </w:r>
    </w:p>
    <w:p w14:paraId="339B3F6D"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Nouveau-Brunswick</w:t>
      </w:r>
      <w:r>
        <w:rPr>
          <w:rFonts w:cs="Arial"/>
          <w:color w:val="000000"/>
          <w:lang w:val="fr-CA"/>
        </w:rPr>
        <w:tab/>
      </w:r>
    </w:p>
    <w:p w14:paraId="65DD1056"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Québec</w:t>
      </w:r>
      <w:r>
        <w:rPr>
          <w:rFonts w:cs="Arial"/>
          <w:color w:val="000000"/>
          <w:lang w:val="fr-CA"/>
        </w:rPr>
        <w:tab/>
      </w:r>
    </w:p>
    <w:p w14:paraId="6CC8A7FA"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Ontario</w:t>
      </w:r>
      <w:r>
        <w:rPr>
          <w:rFonts w:cs="Arial"/>
          <w:color w:val="000000"/>
          <w:lang w:val="fr-CA"/>
        </w:rPr>
        <w:tab/>
      </w:r>
    </w:p>
    <w:p w14:paraId="68E121DF"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Manitoba</w:t>
      </w:r>
      <w:r>
        <w:rPr>
          <w:rFonts w:cs="Arial"/>
          <w:color w:val="000000"/>
          <w:lang w:val="fr-CA"/>
        </w:rPr>
        <w:tab/>
      </w:r>
    </w:p>
    <w:p w14:paraId="1FDD5230"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Saskatchewan</w:t>
      </w:r>
      <w:r>
        <w:rPr>
          <w:rFonts w:cs="Arial"/>
          <w:color w:val="000000"/>
          <w:lang w:val="fr-CA"/>
        </w:rPr>
        <w:tab/>
      </w:r>
    </w:p>
    <w:p w14:paraId="08A6BDAE"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Alberta</w:t>
      </w:r>
      <w:r>
        <w:rPr>
          <w:rFonts w:cs="Arial"/>
          <w:color w:val="000000"/>
          <w:lang w:val="fr-CA"/>
        </w:rPr>
        <w:tab/>
      </w:r>
    </w:p>
    <w:p w14:paraId="7FC75F33"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Colombie-Britannique</w:t>
      </w:r>
      <w:r>
        <w:rPr>
          <w:rFonts w:cs="Arial"/>
          <w:color w:val="000000"/>
          <w:lang w:val="fr-CA"/>
        </w:rPr>
        <w:tab/>
      </w:r>
    </w:p>
    <w:p w14:paraId="1E9C2110"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Yukon</w:t>
      </w:r>
      <w:r>
        <w:rPr>
          <w:rFonts w:cs="Arial"/>
          <w:color w:val="000000"/>
          <w:lang w:val="fr-CA"/>
        </w:rPr>
        <w:tab/>
      </w:r>
    </w:p>
    <w:p w14:paraId="66AD2E43" w14:textId="77777777" w:rsidR="005D773C" w:rsidRDefault="005D773C" w:rsidP="005D773C">
      <w:pPr>
        <w:keepNext/>
        <w:keepLines/>
        <w:tabs>
          <w:tab w:val="left" w:pos="720"/>
          <w:tab w:val="right" w:pos="4320"/>
        </w:tabs>
        <w:jc w:val="left"/>
        <w:rPr>
          <w:rFonts w:cs="Arial"/>
          <w:color w:val="000000"/>
          <w:lang w:val="fr-CA"/>
        </w:rPr>
      </w:pPr>
      <w:r>
        <w:rPr>
          <w:rFonts w:cs="Arial"/>
          <w:color w:val="000000"/>
          <w:lang w:val="fr-CA"/>
        </w:rPr>
        <w:tab/>
        <w:t>Territoires du Nord-Ouest</w:t>
      </w:r>
      <w:r>
        <w:rPr>
          <w:rFonts w:cs="Arial"/>
          <w:color w:val="000000"/>
          <w:lang w:val="fr-CA"/>
        </w:rPr>
        <w:tab/>
      </w:r>
    </w:p>
    <w:p w14:paraId="1CD4BD2C" w14:textId="77777777" w:rsidR="005D773C" w:rsidRDefault="005D773C" w:rsidP="005D773C">
      <w:pPr>
        <w:tabs>
          <w:tab w:val="left" w:pos="720"/>
          <w:tab w:val="right" w:pos="4320"/>
        </w:tabs>
        <w:jc w:val="left"/>
        <w:rPr>
          <w:rFonts w:cs="Arial"/>
          <w:color w:val="000000"/>
          <w:lang w:val="fr-CA"/>
        </w:rPr>
      </w:pPr>
      <w:r>
        <w:rPr>
          <w:rFonts w:cs="Arial"/>
          <w:color w:val="000000"/>
          <w:lang w:val="fr-CA"/>
        </w:rPr>
        <w:tab/>
        <w:t>Nunavut</w:t>
      </w:r>
      <w:r>
        <w:rPr>
          <w:rFonts w:cs="Arial"/>
          <w:color w:val="000000"/>
          <w:lang w:val="fr-CA"/>
        </w:rPr>
        <w:tab/>
      </w:r>
    </w:p>
    <w:p w14:paraId="286A0BFD" w14:textId="77777777" w:rsidR="005D773C" w:rsidRDefault="005D773C" w:rsidP="005D773C">
      <w:pPr>
        <w:tabs>
          <w:tab w:val="left" w:pos="1090"/>
        </w:tabs>
        <w:rPr>
          <w:rFonts w:cs="Arial"/>
          <w:lang w:val="fr-CA"/>
        </w:rPr>
      </w:pPr>
    </w:p>
    <w:p w14:paraId="075ABBEF" w14:textId="77777777" w:rsidR="005D773C" w:rsidRDefault="005D773C" w:rsidP="005D773C">
      <w:pPr>
        <w:pStyle w:val="ListParagraph"/>
        <w:numPr>
          <w:ilvl w:val="0"/>
          <w:numId w:val="31"/>
        </w:numPr>
        <w:contextualSpacing w:val="0"/>
        <w:jc w:val="left"/>
        <w:rPr>
          <w:rFonts w:cs="Arial"/>
          <w:lang w:val="fr-CA"/>
        </w:rPr>
      </w:pPr>
      <w:r>
        <w:rPr>
          <w:rFonts w:cs="Arial"/>
          <w:lang w:val="fr-CA"/>
        </w:rPr>
        <w:t>INSCRIRE LE SEXE SELON VOS OBSERVATIONS</w:t>
      </w:r>
    </w:p>
    <w:p w14:paraId="3EE87D31" w14:textId="77777777" w:rsidR="005D773C" w:rsidRDefault="005D773C" w:rsidP="005D773C">
      <w:pPr>
        <w:tabs>
          <w:tab w:val="left" w:pos="0"/>
        </w:tabs>
        <w:jc w:val="left"/>
        <w:rPr>
          <w:rFonts w:cs="Arial"/>
          <w:lang w:val="fr-CA"/>
        </w:rPr>
      </w:pPr>
    </w:p>
    <w:p w14:paraId="78179192" w14:textId="77777777" w:rsidR="005D773C" w:rsidRDefault="005D773C" w:rsidP="005D773C">
      <w:pPr>
        <w:tabs>
          <w:tab w:val="left" w:pos="0"/>
        </w:tabs>
        <w:ind w:left="720"/>
        <w:jc w:val="left"/>
        <w:rPr>
          <w:rFonts w:cs="Arial"/>
          <w:lang w:val="fr-CA"/>
        </w:rPr>
      </w:pPr>
      <w:r>
        <w:rPr>
          <w:rFonts w:cs="Arial"/>
          <w:lang w:val="fr-CA"/>
        </w:rPr>
        <w:t>Homme</w:t>
      </w:r>
    </w:p>
    <w:p w14:paraId="3B3886E6" w14:textId="77777777" w:rsidR="005D773C" w:rsidRDefault="005D773C" w:rsidP="005D773C">
      <w:pPr>
        <w:tabs>
          <w:tab w:val="left" w:pos="0"/>
        </w:tabs>
        <w:ind w:left="720"/>
        <w:jc w:val="left"/>
        <w:rPr>
          <w:rFonts w:cs="Arial"/>
          <w:lang w:val="fr-CA"/>
        </w:rPr>
      </w:pPr>
      <w:r>
        <w:rPr>
          <w:rFonts w:cs="Arial"/>
          <w:lang w:val="fr-CA"/>
        </w:rPr>
        <w:t>Femme</w:t>
      </w:r>
    </w:p>
    <w:p w14:paraId="029BFEF3" w14:textId="77777777" w:rsidR="005D773C" w:rsidRDefault="005D773C" w:rsidP="005D773C">
      <w:pPr>
        <w:tabs>
          <w:tab w:val="left" w:pos="1090"/>
        </w:tabs>
        <w:rPr>
          <w:rFonts w:cs="Arial"/>
          <w:lang w:val="fr-CA"/>
        </w:rPr>
      </w:pPr>
    </w:p>
    <w:p w14:paraId="35905824" w14:textId="77777777" w:rsidR="005D773C" w:rsidRDefault="005D773C" w:rsidP="005D773C">
      <w:pPr>
        <w:tabs>
          <w:tab w:val="left" w:pos="1090"/>
        </w:tabs>
        <w:rPr>
          <w:rFonts w:cs="Arial"/>
          <w:lang w:val="fr-CA"/>
        </w:rPr>
      </w:pPr>
    </w:p>
    <w:p w14:paraId="7D9228D4" w14:textId="77777777" w:rsidR="005D773C" w:rsidRDefault="005D773C" w:rsidP="005D773C">
      <w:pPr>
        <w:pBdr>
          <w:top w:val="single" w:sz="4" w:space="1" w:color="auto"/>
          <w:left w:val="single" w:sz="4" w:space="4" w:color="auto"/>
          <w:bottom w:val="single" w:sz="4" w:space="1" w:color="auto"/>
          <w:right w:val="single" w:sz="4" w:space="4" w:color="auto"/>
        </w:pBdr>
        <w:tabs>
          <w:tab w:val="left" w:pos="1090"/>
        </w:tabs>
        <w:rPr>
          <w:rFonts w:cs="Arial"/>
          <w:lang w:val="fr-CA"/>
        </w:rPr>
      </w:pPr>
      <w:r>
        <w:rPr>
          <w:rFonts w:cs="Arial"/>
          <w:lang w:val="fr-CA"/>
        </w:rPr>
        <w:t>NOTES DE PROGRAMMATION :</w:t>
      </w:r>
    </w:p>
    <w:p w14:paraId="6B35565B" w14:textId="77777777" w:rsidR="005D773C" w:rsidRDefault="005D773C" w:rsidP="005D773C">
      <w:pPr>
        <w:pBdr>
          <w:top w:val="single" w:sz="4" w:space="1" w:color="auto"/>
          <w:left w:val="single" w:sz="4" w:space="4" w:color="auto"/>
          <w:bottom w:val="single" w:sz="4" w:space="1" w:color="auto"/>
          <w:right w:val="single" w:sz="4" w:space="4" w:color="auto"/>
        </w:pBdr>
        <w:tabs>
          <w:tab w:val="left" w:pos="1090"/>
        </w:tabs>
        <w:rPr>
          <w:rFonts w:cs="Arial"/>
          <w:lang w:val="fr-CA"/>
        </w:rPr>
      </w:pPr>
    </w:p>
    <w:p w14:paraId="783EDF4F" w14:textId="77777777" w:rsidR="005D773C" w:rsidRDefault="005D773C" w:rsidP="005D773C">
      <w:pPr>
        <w:pStyle w:val="ListParagraph"/>
        <w:numPr>
          <w:ilvl w:val="0"/>
          <w:numId w:val="32"/>
        </w:numPr>
        <w:pBdr>
          <w:top w:val="single" w:sz="4" w:space="1" w:color="auto"/>
          <w:left w:val="single" w:sz="4" w:space="4" w:color="auto"/>
          <w:bottom w:val="single" w:sz="4" w:space="1" w:color="auto"/>
          <w:right w:val="single" w:sz="4" w:space="4" w:color="auto"/>
        </w:pBdr>
        <w:tabs>
          <w:tab w:val="left" w:pos="1090"/>
        </w:tabs>
        <w:contextualSpacing w:val="0"/>
        <w:rPr>
          <w:rFonts w:cs="Arial"/>
          <w:lang w:val="fr-CA"/>
        </w:rPr>
      </w:pPr>
      <w:r>
        <w:rPr>
          <w:rFonts w:cs="Arial"/>
          <w:lang w:val="fr-CA"/>
        </w:rPr>
        <w:t xml:space="preserve">Accepter les réponses Je ne sais pas </w:t>
      </w:r>
      <w:proofErr w:type="spellStart"/>
      <w:r>
        <w:rPr>
          <w:rFonts w:cs="Arial"/>
          <w:lang w:val="fr-CA"/>
        </w:rPr>
        <w:t>ou</w:t>
      </w:r>
      <w:proofErr w:type="spellEnd"/>
      <w:r>
        <w:rPr>
          <w:rFonts w:cs="Arial"/>
          <w:lang w:val="fr-CA"/>
        </w:rPr>
        <w:t xml:space="preserve"> Je refuse de répondre pour toutes les questions s’il s’agit de la réponse spontanée du répondant. </w:t>
      </w:r>
    </w:p>
    <w:p w14:paraId="1F09DC74" w14:textId="77777777" w:rsidR="005D773C" w:rsidRDefault="005D773C" w:rsidP="005D773C">
      <w:pPr>
        <w:pStyle w:val="ListParagraph"/>
        <w:numPr>
          <w:ilvl w:val="0"/>
          <w:numId w:val="32"/>
        </w:numPr>
        <w:pBdr>
          <w:top w:val="single" w:sz="4" w:space="1" w:color="auto"/>
          <w:left w:val="single" w:sz="4" w:space="4" w:color="auto"/>
          <w:bottom w:val="single" w:sz="4" w:space="1" w:color="auto"/>
          <w:right w:val="single" w:sz="4" w:space="4" w:color="auto"/>
        </w:pBdr>
        <w:tabs>
          <w:tab w:val="left" w:pos="1090"/>
        </w:tabs>
        <w:contextualSpacing w:val="0"/>
        <w:jc w:val="left"/>
        <w:rPr>
          <w:rFonts w:cs="Arial"/>
          <w:lang w:val="fr-CA"/>
        </w:rPr>
      </w:pPr>
      <w:r>
        <w:rPr>
          <w:rFonts w:cs="Arial"/>
          <w:lang w:val="fr-CA"/>
        </w:rPr>
        <w:t xml:space="preserve">Inscrire Ne sait pas ou Refuse de répondre séparément pour toutes les questions. </w:t>
      </w:r>
    </w:p>
    <w:p w14:paraId="585B0044" w14:textId="77777777" w:rsidR="005D773C" w:rsidRDefault="005D773C" w:rsidP="005D773C">
      <w:pPr>
        <w:jc w:val="left"/>
        <w:rPr>
          <w:rFonts w:eastAsia="Calibri" w:cs="Arial"/>
          <w:lang w:val="fr-CA"/>
        </w:rPr>
        <w:sectPr w:rsidR="005D773C" w:rsidSect="005D773C">
          <w:type w:val="oddPage"/>
          <w:pgSz w:w="12240" w:h="15840"/>
          <w:pgMar w:top="1440" w:right="1728" w:bottom="1440" w:left="1728" w:header="706" w:footer="706" w:gutter="0"/>
          <w:cols w:space="720"/>
        </w:sectPr>
      </w:pPr>
    </w:p>
    <w:p w14:paraId="0AF8CF1C" w14:textId="14C5B395" w:rsidR="005D773C" w:rsidRDefault="005D773C" w:rsidP="005D773C">
      <w:pPr>
        <w:pStyle w:val="Title"/>
        <w:numPr>
          <w:ilvl w:val="0"/>
          <w:numId w:val="38"/>
        </w:numPr>
        <w:ind w:left="284" w:hanging="284"/>
        <w:rPr>
          <w:sz w:val="24"/>
          <w:lang w:val="fr-CA"/>
        </w:rPr>
      </w:pPr>
      <w:r>
        <w:rPr>
          <w:lang w:val="fr-CA"/>
        </w:rPr>
        <w:lastRenderedPageBreak/>
        <w:t>Activités en ligne</w:t>
      </w:r>
    </w:p>
    <w:p w14:paraId="062E15A8" w14:textId="77777777" w:rsidR="005D773C" w:rsidRDefault="005D773C" w:rsidP="005D773C">
      <w:pPr>
        <w:pStyle w:val="ItemBank"/>
        <w:widowControl w:val="0"/>
        <w:numPr>
          <w:ilvl w:val="0"/>
          <w:numId w:val="0"/>
        </w:numPr>
        <w:tabs>
          <w:tab w:val="left" w:pos="708"/>
        </w:tabs>
        <w:rPr>
          <w:rFonts w:cs="Arial"/>
          <w:szCs w:val="24"/>
          <w:lang w:val="fr-CA"/>
        </w:rPr>
      </w:pPr>
      <w:r>
        <w:rPr>
          <w:rFonts w:cs="Arial"/>
          <w:szCs w:val="24"/>
          <w:lang w:val="fr-CA"/>
        </w:rPr>
        <w:t xml:space="preserve">Pour commencer… </w:t>
      </w:r>
    </w:p>
    <w:p w14:paraId="31016F27" w14:textId="77777777" w:rsidR="005D773C" w:rsidRDefault="005D773C" w:rsidP="005D773C">
      <w:pPr>
        <w:pStyle w:val="ItemBank"/>
        <w:widowControl w:val="0"/>
        <w:numPr>
          <w:ilvl w:val="0"/>
          <w:numId w:val="0"/>
        </w:numPr>
        <w:tabs>
          <w:tab w:val="left" w:pos="708"/>
        </w:tabs>
        <w:rPr>
          <w:rFonts w:cs="Arial"/>
          <w:szCs w:val="24"/>
          <w:lang w:val="fr-CA"/>
        </w:rPr>
      </w:pPr>
    </w:p>
    <w:p w14:paraId="1F11E996" w14:textId="77777777" w:rsidR="005D773C" w:rsidRDefault="005D773C" w:rsidP="005D773C">
      <w:pPr>
        <w:pStyle w:val="ListParagraph"/>
        <w:numPr>
          <w:ilvl w:val="0"/>
          <w:numId w:val="34"/>
        </w:numPr>
        <w:ind w:left="284" w:right="-360" w:hanging="284"/>
        <w:contextualSpacing w:val="0"/>
        <w:jc w:val="left"/>
        <w:rPr>
          <w:rFonts w:cs="Arial"/>
          <w:noProof/>
          <w:szCs w:val="22"/>
          <w:lang w:val="fr-CA"/>
        </w:rPr>
      </w:pPr>
      <w:r>
        <w:rPr>
          <w:rFonts w:cs="Arial"/>
          <w:lang w:val="fr-CA"/>
        </w:rPr>
        <w:t>Utilisez-vous l’Internet sur un ordinateur, une tablette ou un téléphone intelligent?</w:t>
      </w:r>
    </w:p>
    <w:p w14:paraId="0D3ADEBC" w14:textId="77777777" w:rsidR="005D773C" w:rsidRDefault="005D773C" w:rsidP="005D773C">
      <w:pPr>
        <w:pStyle w:val="ListParagraph"/>
        <w:ind w:left="360"/>
        <w:rPr>
          <w:rFonts w:cs="Calibri"/>
          <w:lang w:val="fr-CA"/>
        </w:rPr>
      </w:pPr>
    </w:p>
    <w:p w14:paraId="267F9177" w14:textId="77777777" w:rsidR="005D773C" w:rsidRDefault="005D773C" w:rsidP="005D773C">
      <w:pPr>
        <w:pStyle w:val="ListParagraph"/>
        <w:rPr>
          <w:lang w:val="fr-CA"/>
        </w:rPr>
      </w:pPr>
      <w:r>
        <w:rPr>
          <w:lang w:val="fr-CA"/>
        </w:rPr>
        <w:t>Oui</w:t>
      </w:r>
      <w:r>
        <w:rPr>
          <w:lang w:val="fr-CA"/>
        </w:rPr>
        <w:tab/>
        <w:t>[UTILISATEUR D’INTERNET; CONTINUER]</w:t>
      </w:r>
    </w:p>
    <w:p w14:paraId="06FC3A6E" w14:textId="77777777" w:rsidR="005D773C" w:rsidRDefault="005D773C" w:rsidP="005D773C">
      <w:pPr>
        <w:pStyle w:val="ListParagraph"/>
        <w:rPr>
          <w:lang w:val="fr-CA"/>
        </w:rPr>
      </w:pPr>
      <w:r>
        <w:rPr>
          <w:lang w:val="fr-CA"/>
        </w:rPr>
        <w:t>Non</w:t>
      </w:r>
      <w:r>
        <w:rPr>
          <w:lang w:val="fr-CA"/>
        </w:rPr>
        <w:tab/>
        <w:t>[NON-UTILISATEUR D’INTERNET; PASSER À LA Q6]</w:t>
      </w:r>
    </w:p>
    <w:p w14:paraId="155A4A48" w14:textId="77777777" w:rsidR="005D773C" w:rsidRDefault="005D773C" w:rsidP="005D773C">
      <w:pPr>
        <w:rPr>
          <w:lang w:val="fr-CA"/>
        </w:rPr>
      </w:pPr>
    </w:p>
    <w:p w14:paraId="43E06819" w14:textId="77777777" w:rsidR="005D773C" w:rsidRDefault="005D773C" w:rsidP="005D773C">
      <w:pPr>
        <w:pStyle w:val="ListParagraph"/>
        <w:numPr>
          <w:ilvl w:val="0"/>
          <w:numId w:val="34"/>
        </w:numPr>
        <w:ind w:left="284" w:hanging="284"/>
        <w:contextualSpacing w:val="0"/>
        <w:rPr>
          <w:lang w:val="fr-CA"/>
        </w:rPr>
      </w:pPr>
      <w:r>
        <w:rPr>
          <w:lang w:val="fr-CA"/>
        </w:rPr>
        <w:t xml:space="preserve">Veuillez m’indiquer si vous utilisez Internet pour l’une ou l’autre des </w:t>
      </w:r>
      <w:r>
        <w:rPr>
          <w:rFonts w:cs="Arial"/>
          <w:noProof/>
          <w:lang w:val="fr-CA"/>
        </w:rPr>
        <w:t>activités suivantes. [</w:t>
      </w:r>
      <w:r>
        <w:rPr>
          <w:lang w:val="fr-CA"/>
        </w:rPr>
        <w:t>LIRE ET ALTERNER L’ORDRE]</w:t>
      </w:r>
    </w:p>
    <w:p w14:paraId="13066CEA" w14:textId="77777777" w:rsidR="005D773C" w:rsidRDefault="005D773C" w:rsidP="005D773C">
      <w:pPr>
        <w:ind w:left="720"/>
        <w:rPr>
          <w:rFonts w:cs="Arial"/>
          <w:noProof/>
          <w:lang w:val="fr-CA"/>
        </w:rPr>
      </w:pPr>
    </w:p>
    <w:p w14:paraId="788CFAB6" w14:textId="77777777" w:rsidR="005D773C" w:rsidRDefault="005D773C" w:rsidP="005D773C">
      <w:pPr>
        <w:ind w:left="720"/>
        <w:rPr>
          <w:rFonts w:cs="Arial"/>
          <w:noProof/>
          <w:lang w:val="fr-CA"/>
        </w:rPr>
      </w:pPr>
      <w:r>
        <w:rPr>
          <w:rFonts w:cs="Arial"/>
          <w:noProof/>
          <w:lang w:val="fr-CA"/>
        </w:rPr>
        <w:t xml:space="preserve">Lire l’actualité en ligne </w:t>
      </w:r>
    </w:p>
    <w:p w14:paraId="537B10AD" w14:textId="77777777" w:rsidR="005D773C" w:rsidRDefault="005D773C" w:rsidP="005D773C">
      <w:pPr>
        <w:ind w:left="720"/>
        <w:rPr>
          <w:rFonts w:cs="Arial"/>
          <w:noProof/>
          <w:lang w:val="fr-CA"/>
        </w:rPr>
      </w:pPr>
      <w:r>
        <w:rPr>
          <w:rFonts w:cs="Arial"/>
          <w:noProof/>
          <w:lang w:val="fr-CA"/>
        </w:rPr>
        <w:t>Acheter un produit ou un service</w:t>
      </w:r>
    </w:p>
    <w:p w14:paraId="333BA0BA" w14:textId="77777777" w:rsidR="005D773C" w:rsidRDefault="005D773C" w:rsidP="005D773C">
      <w:pPr>
        <w:ind w:left="720"/>
        <w:rPr>
          <w:rFonts w:cs="Arial"/>
          <w:noProof/>
          <w:lang w:val="fr-CA"/>
        </w:rPr>
      </w:pPr>
      <w:r>
        <w:rPr>
          <w:rFonts w:cs="Arial"/>
          <w:noProof/>
          <w:lang w:val="fr-CA"/>
        </w:rPr>
        <w:t>Utiliser des réseaux sociaux comme Facebook</w:t>
      </w:r>
    </w:p>
    <w:p w14:paraId="1191DE48" w14:textId="77777777" w:rsidR="005D773C" w:rsidRDefault="005D773C" w:rsidP="005D773C">
      <w:pPr>
        <w:ind w:left="720"/>
        <w:rPr>
          <w:rFonts w:cs="Arial"/>
          <w:noProof/>
          <w:lang w:val="fr-CA"/>
        </w:rPr>
      </w:pPr>
      <w:r>
        <w:rPr>
          <w:rFonts w:cs="Arial"/>
          <w:noProof/>
          <w:lang w:val="fr-CA"/>
        </w:rPr>
        <w:t>Écouter des émissions de télévision ou des films grâce à la diffusion en continu (</w:t>
      </w:r>
      <w:r>
        <w:rPr>
          <w:rFonts w:cs="Arial"/>
          <w:i/>
          <w:noProof/>
          <w:lang w:val="fr-CA"/>
        </w:rPr>
        <w:t>streaming</w:t>
      </w:r>
      <w:r>
        <w:rPr>
          <w:rFonts w:cs="Arial"/>
          <w:noProof/>
          <w:lang w:val="fr-CA"/>
        </w:rPr>
        <w:t>)</w:t>
      </w:r>
    </w:p>
    <w:p w14:paraId="24093A6A" w14:textId="77777777" w:rsidR="005D773C" w:rsidRDefault="005D773C" w:rsidP="005D773C">
      <w:pPr>
        <w:ind w:left="720"/>
        <w:rPr>
          <w:rFonts w:cs="Arial"/>
          <w:noProof/>
          <w:lang w:val="fr-CA"/>
        </w:rPr>
      </w:pPr>
      <w:r>
        <w:rPr>
          <w:rFonts w:cs="Arial"/>
          <w:noProof/>
          <w:lang w:val="fr-CA"/>
        </w:rPr>
        <w:t xml:space="preserve">Effectuer des transactions bancaires, notamment payer des factures </w:t>
      </w:r>
    </w:p>
    <w:p w14:paraId="1112A836" w14:textId="77777777" w:rsidR="005D773C" w:rsidRDefault="005D773C" w:rsidP="005D773C">
      <w:pPr>
        <w:ind w:left="360"/>
        <w:rPr>
          <w:rFonts w:cstheme="minorBidi"/>
          <w:lang w:val="fr-CA"/>
        </w:rPr>
      </w:pPr>
    </w:p>
    <w:p w14:paraId="13CBDFD5" w14:textId="77777777" w:rsidR="005D773C" w:rsidRDefault="005D773C" w:rsidP="005D773C">
      <w:pPr>
        <w:ind w:left="720"/>
        <w:rPr>
          <w:lang w:val="fr-CA"/>
        </w:rPr>
      </w:pPr>
      <w:r>
        <w:rPr>
          <w:lang w:val="fr-CA"/>
        </w:rPr>
        <w:t>[LIRE ET INSCRIRE]</w:t>
      </w:r>
    </w:p>
    <w:p w14:paraId="0F56BB69" w14:textId="77777777" w:rsidR="005D773C" w:rsidRDefault="005D773C" w:rsidP="005D773C">
      <w:pPr>
        <w:ind w:left="720"/>
        <w:rPr>
          <w:lang w:val="fr-CA"/>
        </w:rPr>
      </w:pPr>
    </w:p>
    <w:p w14:paraId="0D605422" w14:textId="77777777" w:rsidR="005D773C" w:rsidRDefault="005D773C" w:rsidP="005D773C">
      <w:pPr>
        <w:ind w:left="720"/>
        <w:rPr>
          <w:lang w:val="fr-CA"/>
        </w:rPr>
      </w:pPr>
      <w:r>
        <w:rPr>
          <w:lang w:val="fr-CA"/>
        </w:rPr>
        <w:t>Oui</w:t>
      </w:r>
    </w:p>
    <w:p w14:paraId="43885D8A" w14:textId="77777777" w:rsidR="005D773C" w:rsidRDefault="005D773C" w:rsidP="005D773C">
      <w:pPr>
        <w:ind w:left="720"/>
        <w:rPr>
          <w:lang w:val="fr-CA"/>
        </w:rPr>
      </w:pPr>
      <w:r>
        <w:rPr>
          <w:lang w:val="fr-CA"/>
        </w:rPr>
        <w:t>Non</w:t>
      </w:r>
    </w:p>
    <w:p w14:paraId="61795205" w14:textId="77777777" w:rsidR="005D773C" w:rsidRDefault="005D773C" w:rsidP="005D773C">
      <w:pPr>
        <w:rPr>
          <w:lang w:val="fr-CA"/>
        </w:rPr>
      </w:pPr>
    </w:p>
    <w:p w14:paraId="064C7052" w14:textId="77777777" w:rsidR="005D773C" w:rsidRDefault="005D773C" w:rsidP="005D773C">
      <w:pPr>
        <w:pStyle w:val="Title"/>
        <w:rPr>
          <w:lang w:val="fr-CA"/>
        </w:rPr>
      </w:pPr>
      <w:r>
        <w:rPr>
          <w:lang w:val="fr-CA"/>
        </w:rPr>
        <w:t xml:space="preserve">II. Utilisation des services gouvernementaux </w:t>
      </w:r>
    </w:p>
    <w:p w14:paraId="3D7DBFD9" w14:textId="77777777" w:rsidR="005D773C" w:rsidRDefault="005D773C" w:rsidP="005D773C">
      <w:pPr>
        <w:spacing w:before="120"/>
        <w:rPr>
          <w:lang w:val="fr-CA"/>
        </w:rPr>
      </w:pPr>
      <w:r>
        <w:rPr>
          <w:lang w:val="fr-CA"/>
        </w:rPr>
        <w:t>[DEMANDER AUX UTILISATEURS D’INTERNET]</w:t>
      </w:r>
    </w:p>
    <w:p w14:paraId="1C35BB4E" w14:textId="77777777" w:rsidR="005D773C" w:rsidRDefault="005D773C" w:rsidP="005D773C">
      <w:pPr>
        <w:pStyle w:val="ListParagraph"/>
        <w:numPr>
          <w:ilvl w:val="0"/>
          <w:numId w:val="34"/>
        </w:numPr>
        <w:spacing w:before="120"/>
        <w:ind w:left="284" w:hanging="284"/>
        <w:contextualSpacing w:val="0"/>
        <w:rPr>
          <w:lang w:val="fr-CA"/>
        </w:rPr>
      </w:pPr>
      <w:r>
        <w:rPr>
          <w:lang w:val="fr-CA"/>
        </w:rPr>
        <w:t>Au cours des dernières années, avez-vous fait l’une ou l’autre des activités suivantes en ligne avec un ordre de gouvernement au Canada</w:t>
      </w:r>
      <w:r>
        <w:rPr>
          <w:color w:val="000000" w:themeColor="text1"/>
          <w:lang w:val="fr-CA"/>
        </w:rPr>
        <w:t>? Avez-vous…</w:t>
      </w:r>
      <w:r>
        <w:rPr>
          <w:lang w:val="fr-CA"/>
        </w:rPr>
        <w:t>[INSÉRER]?</w:t>
      </w:r>
    </w:p>
    <w:p w14:paraId="545F6026" w14:textId="77777777" w:rsidR="005D773C" w:rsidRDefault="005D773C" w:rsidP="005D773C">
      <w:pPr>
        <w:pStyle w:val="ListParagraph"/>
        <w:ind w:left="360"/>
        <w:rPr>
          <w:lang w:val="fr-CA"/>
        </w:rPr>
      </w:pPr>
    </w:p>
    <w:p w14:paraId="69F87036" w14:textId="77777777" w:rsidR="005D773C" w:rsidRDefault="005D773C" w:rsidP="005D773C">
      <w:pPr>
        <w:pStyle w:val="ListParagraph"/>
        <w:ind w:left="360"/>
        <w:rPr>
          <w:lang w:val="fr-CA"/>
        </w:rPr>
      </w:pPr>
      <w:r>
        <w:rPr>
          <w:lang w:val="fr-CA"/>
        </w:rPr>
        <w:t>[LIRE LES CHOIX DE RÉPONSE DE MANIÈRE ALÉATOIRE]</w:t>
      </w:r>
    </w:p>
    <w:p w14:paraId="7AF5C2B9" w14:textId="77777777" w:rsidR="005D773C" w:rsidRDefault="005D773C" w:rsidP="005D773C">
      <w:pPr>
        <w:rPr>
          <w:color w:val="000000" w:themeColor="text1"/>
          <w:lang w:val="fr-CA"/>
        </w:rPr>
      </w:pPr>
    </w:p>
    <w:p w14:paraId="413C1DC1" w14:textId="77777777" w:rsidR="005D773C" w:rsidRDefault="005D773C" w:rsidP="005D773C">
      <w:pPr>
        <w:ind w:left="720"/>
        <w:rPr>
          <w:color w:val="000000" w:themeColor="text1"/>
          <w:lang w:val="fr-CA"/>
        </w:rPr>
      </w:pPr>
      <w:r>
        <w:rPr>
          <w:color w:val="000000" w:themeColor="text1"/>
          <w:lang w:val="fr-CA"/>
        </w:rPr>
        <w:t xml:space="preserve">Présenté une demande ou un renouvellement de permis </w:t>
      </w:r>
    </w:p>
    <w:p w14:paraId="3A4E5A58" w14:textId="77777777" w:rsidR="005D773C" w:rsidRDefault="005D773C" w:rsidP="005D773C">
      <w:pPr>
        <w:ind w:left="720"/>
        <w:rPr>
          <w:color w:val="000000" w:themeColor="text1"/>
          <w:lang w:val="fr-CA"/>
        </w:rPr>
      </w:pPr>
      <w:r>
        <w:rPr>
          <w:color w:val="000000" w:themeColor="text1"/>
          <w:lang w:val="fr-CA"/>
        </w:rPr>
        <w:t xml:space="preserve">Payé une amende, comme une contravention de stationnement </w:t>
      </w:r>
    </w:p>
    <w:p w14:paraId="6AECA4A7" w14:textId="77777777" w:rsidR="005D773C" w:rsidRDefault="005D773C" w:rsidP="005D773C">
      <w:pPr>
        <w:ind w:left="720"/>
        <w:rPr>
          <w:color w:val="000000" w:themeColor="text1"/>
          <w:lang w:val="fr-CA"/>
        </w:rPr>
      </w:pPr>
      <w:r>
        <w:rPr>
          <w:color w:val="000000" w:themeColor="text1"/>
          <w:lang w:val="fr-CA"/>
        </w:rPr>
        <w:t>Présenté une déclaration de revenus (pas par l’entremise d’un agent)</w:t>
      </w:r>
    </w:p>
    <w:p w14:paraId="13758DD6" w14:textId="77777777" w:rsidR="005D773C" w:rsidRDefault="005D773C" w:rsidP="005D773C">
      <w:pPr>
        <w:ind w:left="720"/>
        <w:rPr>
          <w:color w:val="000000" w:themeColor="text1"/>
          <w:lang w:val="fr-CA"/>
        </w:rPr>
      </w:pPr>
      <w:r>
        <w:rPr>
          <w:color w:val="000000" w:themeColor="text1"/>
          <w:lang w:val="fr-CA"/>
        </w:rPr>
        <w:t xml:space="preserve">Téléchargé des formulaires du gouvernement </w:t>
      </w:r>
    </w:p>
    <w:p w14:paraId="1FCF0543" w14:textId="77777777" w:rsidR="005D773C" w:rsidRDefault="005D773C" w:rsidP="005D773C">
      <w:pPr>
        <w:ind w:left="720"/>
        <w:rPr>
          <w:color w:val="000000" w:themeColor="text1"/>
          <w:lang w:val="fr-CA"/>
        </w:rPr>
      </w:pPr>
      <w:r>
        <w:rPr>
          <w:color w:val="000000" w:themeColor="text1"/>
          <w:lang w:val="fr-CA"/>
        </w:rPr>
        <w:t xml:space="preserve">Présenté une demande pour profiter d’un programme ou recevoir des prestations du gouvernement  </w:t>
      </w:r>
    </w:p>
    <w:p w14:paraId="6409AFDB" w14:textId="77777777" w:rsidR="005D773C" w:rsidRDefault="005D773C" w:rsidP="005D773C">
      <w:pPr>
        <w:ind w:left="720"/>
        <w:rPr>
          <w:color w:val="000000" w:themeColor="text1"/>
          <w:lang w:val="fr-CA"/>
        </w:rPr>
      </w:pPr>
    </w:p>
    <w:p w14:paraId="62AC6090" w14:textId="77777777" w:rsidR="005D773C" w:rsidRDefault="005D773C" w:rsidP="005D773C">
      <w:pPr>
        <w:rPr>
          <w:lang w:val="fr-CA"/>
        </w:rPr>
      </w:pPr>
    </w:p>
    <w:p w14:paraId="0A0165C2" w14:textId="77777777" w:rsidR="005D773C" w:rsidRDefault="005D773C" w:rsidP="005D773C">
      <w:pPr>
        <w:ind w:left="720"/>
        <w:rPr>
          <w:lang w:val="fr-CA"/>
        </w:rPr>
      </w:pPr>
      <w:r>
        <w:rPr>
          <w:lang w:val="fr-CA"/>
        </w:rPr>
        <w:t>[LIRE ET INSCRIRE]</w:t>
      </w:r>
    </w:p>
    <w:p w14:paraId="72A97719" w14:textId="77777777" w:rsidR="005D773C" w:rsidRDefault="005D773C" w:rsidP="005D773C">
      <w:pPr>
        <w:ind w:left="720"/>
        <w:rPr>
          <w:lang w:val="fr-CA"/>
        </w:rPr>
      </w:pPr>
    </w:p>
    <w:p w14:paraId="6A4B000D" w14:textId="77777777" w:rsidR="005D773C" w:rsidRDefault="005D773C" w:rsidP="005D773C">
      <w:pPr>
        <w:ind w:left="720"/>
        <w:rPr>
          <w:lang w:val="fr-CA"/>
        </w:rPr>
      </w:pPr>
      <w:r>
        <w:rPr>
          <w:lang w:val="fr-CA"/>
        </w:rPr>
        <w:t>Oui</w:t>
      </w:r>
    </w:p>
    <w:p w14:paraId="5A4DEA3B" w14:textId="77777777" w:rsidR="005D773C" w:rsidRDefault="005D773C" w:rsidP="005D773C">
      <w:pPr>
        <w:ind w:left="720"/>
        <w:rPr>
          <w:lang w:val="fr-CA"/>
        </w:rPr>
      </w:pPr>
      <w:r>
        <w:rPr>
          <w:lang w:val="fr-CA"/>
        </w:rPr>
        <w:t>Non</w:t>
      </w:r>
    </w:p>
    <w:p w14:paraId="7A1FCEC5" w14:textId="77777777" w:rsidR="005D773C" w:rsidRDefault="005D773C" w:rsidP="005D773C">
      <w:pPr>
        <w:rPr>
          <w:lang w:val="fr-CA"/>
        </w:rPr>
      </w:pPr>
    </w:p>
    <w:p w14:paraId="314C46A4" w14:textId="77777777" w:rsidR="005D773C" w:rsidRDefault="005D773C" w:rsidP="005D773C">
      <w:pPr>
        <w:rPr>
          <w:lang w:val="fr-CA"/>
        </w:rPr>
      </w:pPr>
    </w:p>
    <w:p w14:paraId="563ECAC8" w14:textId="77777777" w:rsidR="005D773C" w:rsidRDefault="005D773C" w:rsidP="005D773C">
      <w:pPr>
        <w:rPr>
          <w:rFonts w:ascii="Calibri" w:hAnsi="Calibri"/>
          <w:lang w:val="fr-CA"/>
        </w:rPr>
      </w:pPr>
      <w:r>
        <w:rPr>
          <w:lang w:val="fr-CA"/>
        </w:rPr>
        <w:t>[SI LA RÉPONSE EST NON À TOUS LES CHOIX DE RÉPONSE DE LA Q3, CONTINUER; SI LA RÉPONSE EST OUI À L’UN DES CHOIX DE RÉPONSE, PASSER À LA Q5]</w:t>
      </w:r>
    </w:p>
    <w:p w14:paraId="41F64641" w14:textId="77777777" w:rsidR="005D773C" w:rsidRDefault="005D773C" w:rsidP="005D773C">
      <w:pPr>
        <w:rPr>
          <w:lang w:val="fr-CA"/>
        </w:rPr>
      </w:pPr>
      <w:r>
        <w:rPr>
          <w:lang w:val="fr-CA"/>
        </w:rPr>
        <w:t xml:space="preserve"> </w:t>
      </w:r>
    </w:p>
    <w:p w14:paraId="1FF1FF29" w14:textId="77777777" w:rsidR="005D773C" w:rsidRDefault="005D773C" w:rsidP="005D773C">
      <w:pPr>
        <w:pStyle w:val="ListParagraph"/>
        <w:numPr>
          <w:ilvl w:val="0"/>
          <w:numId w:val="34"/>
        </w:numPr>
        <w:ind w:left="284" w:hanging="284"/>
        <w:contextualSpacing w:val="0"/>
        <w:rPr>
          <w:lang w:val="fr-CA"/>
        </w:rPr>
      </w:pPr>
      <w:r>
        <w:rPr>
          <w:lang w:val="fr-CA"/>
        </w:rPr>
        <w:lastRenderedPageBreak/>
        <w:t xml:space="preserve">Pourquoi n’avez-vous </w:t>
      </w:r>
      <w:r>
        <w:rPr>
          <w:u w:val="single"/>
          <w:lang w:val="fr-CA"/>
        </w:rPr>
        <w:t>pas</w:t>
      </w:r>
      <w:r>
        <w:rPr>
          <w:lang w:val="fr-CA"/>
        </w:rPr>
        <w:t xml:space="preserve"> tenté d’effectuer certaines tâches ou transactions en utilisant les services gouvernementaux en ligne? </w:t>
      </w:r>
      <w:r>
        <w:rPr>
          <w:rFonts w:cs="Arial"/>
          <w:lang w:val="fr-CA"/>
        </w:rPr>
        <w:t xml:space="preserve">[NE </w:t>
      </w:r>
      <w:r>
        <w:rPr>
          <w:rFonts w:cs="Arial"/>
          <w:u w:val="single"/>
          <w:lang w:val="fr-CA"/>
        </w:rPr>
        <w:t>PAS</w:t>
      </w:r>
      <w:r>
        <w:rPr>
          <w:rFonts w:cs="Arial"/>
          <w:lang w:val="fr-CA"/>
        </w:rPr>
        <w:t xml:space="preserve"> LIRE LA LISTE; NE PAS EXPLORER, MAIS ACCEPTER PLUSIEURS RÉPONSES SI ELLES SONT FOURNIES]</w:t>
      </w:r>
    </w:p>
    <w:p w14:paraId="21D68FAE" w14:textId="77777777" w:rsidR="005D773C" w:rsidRDefault="005D773C" w:rsidP="005D773C">
      <w:pPr>
        <w:pStyle w:val="ListParagraph"/>
        <w:ind w:left="360"/>
        <w:rPr>
          <w:lang w:val="fr-CA"/>
        </w:rPr>
      </w:pPr>
    </w:p>
    <w:p w14:paraId="3F52BA23" w14:textId="77777777" w:rsidR="005D773C" w:rsidRPr="005D773C" w:rsidRDefault="005D773C" w:rsidP="005D773C">
      <w:pPr>
        <w:ind w:left="720"/>
        <w:rPr>
          <w:lang w:val="fr-CA"/>
        </w:rPr>
      </w:pPr>
      <w:r w:rsidRPr="005D773C">
        <w:rPr>
          <w:lang w:val="fr-CA"/>
        </w:rPr>
        <w:t>Aucun besoin</w:t>
      </w:r>
    </w:p>
    <w:p w14:paraId="63BBA5D5" w14:textId="77777777" w:rsidR="005D773C" w:rsidRDefault="005D773C" w:rsidP="005D773C">
      <w:pPr>
        <w:ind w:left="720"/>
        <w:rPr>
          <w:lang w:val="fr-CA"/>
        </w:rPr>
      </w:pPr>
      <w:r>
        <w:rPr>
          <w:lang w:val="fr-CA"/>
        </w:rPr>
        <w:t xml:space="preserve">Pas conscience de cette possibilité </w:t>
      </w:r>
    </w:p>
    <w:p w14:paraId="30D5C368" w14:textId="77777777" w:rsidR="005D773C" w:rsidRPr="005D773C" w:rsidRDefault="005D773C" w:rsidP="005D773C">
      <w:pPr>
        <w:ind w:left="720"/>
        <w:rPr>
          <w:lang w:val="fr-CA"/>
        </w:rPr>
      </w:pPr>
      <w:r w:rsidRPr="005D773C">
        <w:rPr>
          <w:lang w:val="fr-CA"/>
        </w:rPr>
        <w:t xml:space="preserve">Préoccupations relatives à la sécurité </w:t>
      </w:r>
    </w:p>
    <w:p w14:paraId="13B63D42" w14:textId="77777777" w:rsidR="005D773C" w:rsidRDefault="005D773C" w:rsidP="005D773C">
      <w:pPr>
        <w:ind w:left="720"/>
        <w:rPr>
          <w:lang w:val="fr-CA"/>
        </w:rPr>
      </w:pPr>
      <w:r>
        <w:rPr>
          <w:lang w:val="fr-CA"/>
        </w:rPr>
        <w:t xml:space="preserve">Préoccupations relatives à la protection des renseignements personnels </w:t>
      </w:r>
    </w:p>
    <w:p w14:paraId="5158C399" w14:textId="77777777" w:rsidR="005D773C" w:rsidRDefault="005D773C" w:rsidP="005D773C">
      <w:pPr>
        <w:ind w:left="720"/>
        <w:rPr>
          <w:color w:val="000000" w:themeColor="text1"/>
          <w:lang w:val="fr-CA"/>
        </w:rPr>
      </w:pPr>
      <w:r>
        <w:rPr>
          <w:color w:val="000000" w:themeColor="text1"/>
          <w:lang w:val="fr-CA"/>
        </w:rPr>
        <w:t xml:space="preserve">Avantages mal compris  </w:t>
      </w:r>
    </w:p>
    <w:p w14:paraId="5554AE61" w14:textId="77777777" w:rsidR="005D773C" w:rsidRDefault="005D773C" w:rsidP="005D773C">
      <w:pPr>
        <w:ind w:left="720"/>
        <w:rPr>
          <w:color w:val="000000" w:themeColor="text1"/>
          <w:lang w:val="fr-CA"/>
        </w:rPr>
      </w:pPr>
      <w:r>
        <w:rPr>
          <w:color w:val="000000" w:themeColor="text1"/>
          <w:lang w:val="fr-CA"/>
        </w:rPr>
        <w:t xml:space="preserve">Service en ligne non disponible </w:t>
      </w:r>
    </w:p>
    <w:p w14:paraId="2CB2AB5C" w14:textId="77777777" w:rsidR="005D773C" w:rsidRDefault="005D773C" w:rsidP="005D773C">
      <w:pPr>
        <w:ind w:left="720"/>
        <w:rPr>
          <w:color w:val="000000" w:themeColor="text1"/>
          <w:lang w:val="fr-CA"/>
        </w:rPr>
      </w:pPr>
      <w:r>
        <w:rPr>
          <w:color w:val="000000" w:themeColor="text1"/>
          <w:lang w:val="fr-CA"/>
        </w:rPr>
        <w:t xml:space="preserve">Manque d’intérêt </w:t>
      </w:r>
    </w:p>
    <w:p w14:paraId="5D64C661" w14:textId="77777777" w:rsidR="005D773C" w:rsidRDefault="005D773C" w:rsidP="005D773C">
      <w:pPr>
        <w:ind w:left="720"/>
        <w:rPr>
          <w:color w:val="000000" w:themeColor="text1"/>
          <w:lang w:val="fr-CA"/>
        </w:rPr>
      </w:pPr>
      <w:r>
        <w:rPr>
          <w:color w:val="000000" w:themeColor="text1"/>
          <w:lang w:val="fr-CA"/>
        </w:rPr>
        <w:t xml:space="preserve">Trop difficile / trop lent / prend trop de temps </w:t>
      </w:r>
    </w:p>
    <w:p w14:paraId="7E1B6EE5" w14:textId="77777777" w:rsidR="005D773C" w:rsidRDefault="005D773C" w:rsidP="005D773C">
      <w:pPr>
        <w:ind w:left="720"/>
        <w:rPr>
          <w:color w:val="000000" w:themeColor="text1"/>
          <w:lang w:val="fr-CA"/>
        </w:rPr>
      </w:pPr>
      <w:r>
        <w:rPr>
          <w:color w:val="000000" w:themeColor="text1"/>
          <w:lang w:val="fr-CA"/>
        </w:rPr>
        <w:t xml:space="preserve">Service en ligne trop impersonnel/préfère traiter avec des personnes ou des agents du service à la clientèle </w:t>
      </w:r>
    </w:p>
    <w:p w14:paraId="7D7A4A76" w14:textId="77777777" w:rsidR="005D773C" w:rsidRDefault="005D773C" w:rsidP="005D773C">
      <w:pPr>
        <w:ind w:firstLine="720"/>
        <w:rPr>
          <w:color w:val="000000" w:themeColor="text1"/>
        </w:rPr>
      </w:pPr>
      <w:proofErr w:type="spellStart"/>
      <w:r>
        <w:rPr>
          <w:color w:val="000000" w:themeColor="text1"/>
        </w:rPr>
        <w:t>Autre</w:t>
      </w:r>
      <w:proofErr w:type="spellEnd"/>
      <w:r>
        <w:rPr>
          <w:color w:val="000000" w:themeColor="text1"/>
        </w:rPr>
        <w:t xml:space="preserve"> – VEUILLEZ </w:t>
      </w:r>
      <w:proofErr w:type="spellStart"/>
      <w:r>
        <w:rPr>
          <w:color w:val="000000" w:themeColor="text1"/>
        </w:rPr>
        <w:t>PRÉCISER</w:t>
      </w:r>
      <w:proofErr w:type="spellEnd"/>
      <w:r>
        <w:rPr>
          <w:color w:val="000000" w:themeColor="text1"/>
        </w:rPr>
        <w:t xml:space="preserve"> [TEXTE]</w:t>
      </w:r>
    </w:p>
    <w:p w14:paraId="57879A0F" w14:textId="77777777" w:rsidR="005D773C" w:rsidRDefault="005D773C" w:rsidP="005D773C"/>
    <w:p w14:paraId="082E21C5" w14:textId="77777777" w:rsidR="005D773C" w:rsidRDefault="005D773C" w:rsidP="005D773C">
      <w:pPr>
        <w:pStyle w:val="T12"/>
        <w:widowControl/>
        <w:numPr>
          <w:ilvl w:val="0"/>
          <w:numId w:val="34"/>
        </w:numPr>
        <w:tabs>
          <w:tab w:val="left" w:leader="underscore" w:pos="10170"/>
        </w:tabs>
        <w:ind w:left="284" w:hanging="284"/>
        <w:textAlignment w:val="auto"/>
        <w:rPr>
          <w:rFonts w:ascii="Arial" w:hAnsi="Arial" w:cs="Arial"/>
          <w:sz w:val="22"/>
          <w:szCs w:val="22"/>
          <w:lang w:val="fr-CA"/>
        </w:rPr>
      </w:pPr>
      <w:r>
        <w:rPr>
          <w:rFonts w:ascii="Arial" w:hAnsi="Arial" w:cs="Arial"/>
          <w:sz w:val="22"/>
          <w:szCs w:val="22"/>
          <w:lang w:val="fr-CA"/>
        </w:rPr>
        <w:t xml:space="preserve">Qu’est-ce qui vous encouragerait ou vous motiverait à [utiliser davantage/commencer à utiliser*] les services gouvernementaux en ligne? Autre chose? [NE </w:t>
      </w:r>
      <w:r>
        <w:rPr>
          <w:rFonts w:ascii="Arial" w:hAnsi="Arial" w:cs="Arial"/>
          <w:sz w:val="22"/>
          <w:szCs w:val="22"/>
          <w:u w:val="single"/>
          <w:lang w:val="fr-CA"/>
        </w:rPr>
        <w:t>PAS</w:t>
      </w:r>
      <w:r>
        <w:rPr>
          <w:rFonts w:ascii="Arial" w:hAnsi="Arial" w:cs="Arial"/>
          <w:sz w:val="22"/>
          <w:szCs w:val="22"/>
          <w:lang w:val="fr-CA"/>
        </w:rPr>
        <w:t xml:space="preserve"> LIRE LA LISTE; NE PAS EXPLORER, MAIS ACCEPTER PLUSIEURS RÉPONSES SI ELLES SONT FOURNIES]</w:t>
      </w:r>
    </w:p>
    <w:p w14:paraId="6CD240C1" w14:textId="77777777" w:rsidR="005D773C" w:rsidRDefault="005D773C" w:rsidP="005D773C">
      <w:pPr>
        <w:pStyle w:val="T12"/>
        <w:widowControl/>
        <w:tabs>
          <w:tab w:val="left" w:leader="underscore" w:pos="10170"/>
        </w:tabs>
        <w:jc w:val="left"/>
        <w:rPr>
          <w:rFonts w:ascii="Arial" w:hAnsi="Arial" w:cs="Arial"/>
          <w:sz w:val="22"/>
          <w:szCs w:val="22"/>
          <w:lang w:val="fr-CA"/>
        </w:rPr>
      </w:pPr>
    </w:p>
    <w:p w14:paraId="590B232C"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Je n’ai pas besoin d’encouragement, je n’en ai juste pas eu besoin</w:t>
      </w:r>
    </w:p>
    <w:p w14:paraId="1B5140F4"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Plus grande sensibilisation/promotion des services</w:t>
      </w:r>
    </w:p>
    <w:p w14:paraId="17358EAF"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Compréhension des avantages </w:t>
      </w:r>
    </w:p>
    <w:p w14:paraId="7CAF9255"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Confiance que mes renseignements personnels seront protégés </w:t>
      </w:r>
    </w:p>
    <w:p w14:paraId="768DC102"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Capacité d’accéder au service grâce à d’autres plateformes (p. ex., appareil mobile ou téléphone intelligent)</w:t>
      </w:r>
    </w:p>
    <w:p w14:paraId="37326CED"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Possibilité d’effectuer la transaction complètement en ligne </w:t>
      </w:r>
    </w:p>
    <w:p w14:paraId="24899C09"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Soutien technique en ligne </w:t>
      </w:r>
    </w:p>
    <w:p w14:paraId="4E33DA3D"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Plus facile à accéder ou à utiliser </w:t>
      </w:r>
    </w:p>
    <w:p w14:paraId="36482F40"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Ligne de soutien technique 1-800 </w:t>
      </w:r>
    </w:p>
    <w:p w14:paraId="0A4982F8"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Avoir accès à un ordinateur </w:t>
      </w:r>
    </w:p>
    <w:p w14:paraId="413219F8"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Avoir accès à Internet </w:t>
      </w:r>
    </w:p>
    <w:p w14:paraId="3A1B0993"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Rien – a l’intention d’utiliser les services </w:t>
      </w:r>
    </w:p>
    <w:p w14:paraId="3A4B1502" w14:textId="77777777" w:rsidR="005D773C" w:rsidRDefault="005D773C" w:rsidP="005D773C">
      <w:pPr>
        <w:pStyle w:val="T12"/>
        <w:widowControl/>
        <w:tabs>
          <w:tab w:val="left" w:leader="underscore" w:pos="10170"/>
        </w:tabs>
        <w:ind w:left="720"/>
        <w:jc w:val="left"/>
        <w:rPr>
          <w:rFonts w:ascii="Arial" w:hAnsi="Arial" w:cs="Arial"/>
          <w:color w:val="000000" w:themeColor="text1"/>
          <w:sz w:val="22"/>
          <w:szCs w:val="22"/>
          <w:lang w:val="fr-CA"/>
        </w:rPr>
      </w:pPr>
      <w:r>
        <w:rPr>
          <w:rFonts w:ascii="Arial" w:hAnsi="Arial" w:cs="Arial"/>
          <w:color w:val="000000" w:themeColor="text1"/>
          <w:sz w:val="22"/>
          <w:szCs w:val="22"/>
          <w:lang w:val="fr-CA"/>
        </w:rPr>
        <w:t xml:space="preserve">Rien – n’a pas l’intention d’utiliser les services </w:t>
      </w:r>
    </w:p>
    <w:p w14:paraId="6D71C7F0" w14:textId="77777777" w:rsidR="005D773C" w:rsidRDefault="005D773C" w:rsidP="005D773C">
      <w:pPr>
        <w:ind w:left="360" w:firstLine="360"/>
        <w:rPr>
          <w:rFonts w:cstheme="minorBidi"/>
          <w:color w:val="000000" w:themeColor="text1"/>
          <w:szCs w:val="22"/>
          <w:lang w:val="fr-CA"/>
        </w:rPr>
      </w:pPr>
      <w:r>
        <w:rPr>
          <w:color w:val="000000" w:themeColor="text1"/>
          <w:lang w:val="fr-CA"/>
        </w:rPr>
        <w:t>Autre – VEUILLEZ PRÉCISER [TEXTE]</w:t>
      </w:r>
    </w:p>
    <w:p w14:paraId="411036B4" w14:textId="77777777" w:rsidR="005D773C" w:rsidRDefault="005D773C" w:rsidP="005D773C">
      <w:pPr>
        <w:pStyle w:val="T12"/>
        <w:widowControl/>
        <w:tabs>
          <w:tab w:val="left" w:leader="underscore" w:pos="10170"/>
        </w:tabs>
        <w:jc w:val="left"/>
        <w:rPr>
          <w:rFonts w:ascii="Arial" w:hAnsi="Arial" w:cs="Arial"/>
          <w:sz w:val="22"/>
          <w:szCs w:val="22"/>
          <w:lang w:val="fr-CA"/>
        </w:rPr>
      </w:pPr>
    </w:p>
    <w:p w14:paraId="260F5C40" w14:textId="77777777" w:rsidR="005D773C" w:rsidRDefault="005D773C" w:rsidP="005D773C">
      <w:pPr>
        <w:pStyle w:val="T12"/>
        <w:widowControl/>
        <w:tabs>
          <w:tab w:val="left" w:leader="underscore" w:pos="10170"/>
        </w:tabs>
        <w:rPr>
          <w:rFonts w:ascii="Arial" w:hAnsi="Arial" w:cs="Arial"/>
          <w:sz w:val="22"/>
          <w:szCs w:val="22"/>
          <w:lang w:val="fr-CA"/>
        </w:rPr>
      </w:pPr>
      <w:r>
        <w:rPr>
          <w:rFonts w:ascii="Arial" w:hAnsi="Arial" w:cs="Arial"/>
          <w:sz w:val="22"/>
          <w:szCs w:val="22"/>
          <w:lang w:val="fr-CA"/>
        </w:rPr>
        <w:t>*MODIFIER AU MOYEN DU SYSTÈME ITAO : 1) « UTILISER DAVANTAGE » – POUR LES PERSONNES QUI ONT FAIT UNE OU PLUSIEURS ACTIVITÉS À LA Q3, 2) « COMMENCER À UTILISER » – POUR LES PERSONNES QUI ONT RÉPONDU NON À TOUS LES CHOIX DE RÉPONSE DE LA Q3.</w:t>
      </w:r>
    </w:p>
    <w:p w14:paraId="3652DA51" w14:textId="77777777" w:rsidR="005D773C" w:rsidRDefault="005D773C" w:rsidP="005D773C">
      <w:pPr>
        <w:pStyle w:val="T12"/>
        <w:widowControl/>
        <w:tabs>
          <w:tab w:val="left" w:leader="underscore" w:pos="10170"/>
        </w:tabs>
        <w:rPr>
          <w:rFonts w:ascii="Arial" w:hAnsi="Arial" w:cs="Arial"/>
          <w:color w:val="FF0000"/>
          <w:sz w:val="22"/>
          <w:szCs w:val="22"/>
          <w:lang w:val="fr-CA"/>
        </w:rPr>
      </w:pPr>
    </w:p>
    <w:p w14:paraId="238E31D0" w14:textId="77777777" w:rsidR="005D773C" w:rsidRDefault="005D773C" w:rsidP="005D773C">
      <w:pPr>
        <w:pStyle w:val="T12"/>
        <w:widowControl/>
        <w:tabs>
          <w:tab w:val="left" w:leader="underscore" w:pos="10170"/>
        </w:tabs>
        <w:rPr>
          <w:rFonts w:ascii="Arial" w:hAnsi="Arial" w:cs="Arial"/>
          <w:color w:val="FF0000"/>
          <w:sz w:val="22"/>
          <w:szCs w:val="22"/>
          <w:lang w:val="fr-CA"/>
        </w:rPr>
      </w:pPr>
      <w:r>
        <w:rPr>
          <w:rFonts w:ascii="Arial" w:hAnsi="Arial" w:cs="Arial"/>
          <w:color w:val="000000" w:themeColor="text1"/>
          <w:sz w:val="22"/>
          <w:szCs w:val="22"/>
          <w:lang w:val="fr-CA"/>
        </w:rPr>
        <w:t>[DEMANDER À TOUS]</w:t>
      </w:r>
    </w:p>
    <w:p w14:paraId="2119D0FB" w14:textId="77777777" w:rsidR="005D773C" w:rsidRDefault="005D773C" w:rsidP="005D773C">
      <w:pPr>
        <w:pStyle w:val="T12"/>
        <w:widowControl/>
        <w:tabs>
          <w:tab w:val="left" w:leader="underscore" w:pos="10170"/>
        </w:tabs>
        <w:rPr>
          <w:rFonts w:ascii="Arial" w:hAnsi="Arial" w:cs="Arial"/>
          <w:sz w:val="22"/>
          <w:szCs w:val="22"/>
          <w:lang w:val="fr-CA"/>
        </w:rPr>
      </w:pPr>
    </w:p>
    <w:p w14:paraId="7672ED8B" w14:textId="77777777" w:rsidR="005D773C" w:rsidRDefault="005D773C" w:rsidP="005D773C">
      <w:pPr>
        <w:pStyle w:val="T12"/>
        <w:widowControl/>
        <w:tabs>
          <w:tab w:val="left" w:leader="underscore" w:pos="10170"/>
        </w:tabs>
        <w:rPr>
          <w:rFonts w:ascii="Arial" w:hAnsi="Arial" w:cs="Arial"/>
          <w:sz w:val="22"/>
          <w:szCs w:val="22"/>
          <w:lang w:val="fr-CA"/>
        </w:rPr>
      </w:pPr>
      <w:r>
        <w:rPr>
          <w:rFonts w:ascii="Arial" w:hAnsi="Arial" w:cs="Arial"/>
          <w:sz w:val="22"/>
          <w:szCs w:val="22"/>
          <w:lang w:val="fr-CA"/>
        </w:rPr>
        <w:t xml:space="preserve">J’aimerais maintenant m’attarder au </w:t>
      </w:r>
      <w:r>
        <w:rPr>
          <w:rFonts w:ascii="Arial" w:hAnsi="Arial" w:cs="Arial"/>
          <w:sz w:val="22"/>
          <w:szCs w:val="22"/>
          <w:u w:val="single"/>
          <w:lang w:val="fr-CA"/>
        </w:rPr>
        <w:t>gouvernement du Canada…</w:t>
      </w:r>
    </w:p>
    <w:p w14:paraId="320FEED3" w14:textId="77777777" w:rsidR="005D773C" w:rsidRDefault="005D773C" w:rsidP="005D773C">
      <w:pPr>
        <w:pStyle w:val="T12"/>
        <w:widowControl/>
        <w:tabs>
          <w:tab w:val="left" w:leader="underscore" w:pos="10170"/>
        </w:tabs>
        <w:rPr>
          <w:rFonts w:ascii="Arial" w:hAnsi="Arial" w:cs="Arial"/>
          <w:sz w:val="22"/>
          <w:szCs w:val="22"/>
          <w:lang w:val="fr-CA"/>
        </w:rPr>
      </w:pPr>
    </w:p>
    <w:p w14:paraId="2849DBE9" w14:textId="77777777" w:rsidR="005D773C" w:rsidRDefault="005D773C" w:rsidP="005D773C">
      <w:pPr>
        <w:pStyle w:val="ListParagraph"/>
        <w:numPr>
          <w:ilvl w:val="0"/>
          <w:numId w:val="34"/>
        </w:numPr>
        <w:ind w:left="284" w:hanging="284"/>
        <w:contextualSpacing w:val="0"/>
        <w:rPr>
          <w:rFonts w:cs="Calibri"/>
          <w:szCs w:val="22"/>
          <w:lang w:val="fr-CA"/>
        </w:rPr>
      </w:pPr>
      <w:r>
        <w:rPr>
          <w:lang w:val="fr-CA"/>
        </w:rPr>
        <w:t>Quand vous devez communiquer avec le gouvernement du Canada pour obtenir de l’information ou un service, quel est le moyen que vous préférez utiliser? [LIRE LA LISTE]</w:t>
      </w:r>
    </w:p>
    <w:p w14:paraId="34864985" w14:textId="77777777" w:rsidR="005D773C" w:rsidRDefault="005D773C" w:rsidP="005D773C">
      <w:pPr>
        <w:rPr>
          <w:lang w:val="fr-CA"/>
        </w:rPr>
      </w:pPr>
    </w:p>
    <w:p w14:paraId="1EBF3EEC" w14:textId="77777777" w:rsidR="005D773C" w:rsidRDefault="005D773C" w:rsidP="005D773C">
      <w:pPr>
        <w:ind w:left="720"/>
        <w:rPr>
          <w:lang w:val="fr-CA"/>
        </w:rPr>
      </w:pPr>
      <w:r>
        <w:rPr>
          <w:lang w:val="fr-CA"/>
        </w:rPr>
        <w:t>En personne en visitant un bureau</w:t>
      </w:r>
    </w:p>
    <w:p w14:paraId="29DDA1C7" w14:textId="77777777" w:rsidR="005D773C" w:rsidRPr="00734E7A" w:rsidRDefault="005D773C" w:rsidP="005D773C">
      <w:pPr>
        <w:ind w:left="720"/>
        <w:rPr>
          <w:lang w:val="fr-CA"/>
        </w:rPr>
      </w:pPr>
      <w:r w:rsidRPr="00734E7A">
        <w:rPr>
          <w:lang w:val="fr-CA"/>
        </w:rPr>
        <w:lastRenderedPageBreak/>
        <w:t xml:space="preserve">Par téléphone </w:t>
      </w:r>
    </w:p>
    <w:p w14:paraId="3694120E" w14:textId="77777777" w:rsidR="005D773C" w:rsidRPr="00734E7A" w:rsidRDefault="005D773C" w:rsidP="005D773C">
      <w:pPr>
        <w:ind w:left="720"/>
        <w:rPr>
          <w:lang w:val="fr-CA"/>
        </w:rPr>
      </w:pPr>
      <w:r w:rsidRPr="00734E7A">
        <w:rPr>
          <w:lang w:val="fr-CA"/>
        </w:rPr>
        <w:t>En ligne</w:t>
      </w:r>
    </w:p>
    <w:p w14:paraId="698576DB" w14:textId="77777777" w:rsidR="005D773C" w:rsidRPr="00734E7A" w:rsidRDefault="005D773C" w:rsidP="005D773C">
      <w:pPr>
        <w:ind w:left="720"/>
        <w:rPr>
          <w:lang w:val="fr-CA"/>
        </w:rPr>
      </w:pPr>
    </w:p>
    <w:p w14:paraId="402D8C3F" w14:textId="77777777" w:rsidR="005D773C" w:rsidRDefault="005D773C" w:rsidP="005D773C">
      <w:pPr>
        <w:ind w:left="720"/>
        <w:rPr>
          <w:lang w:val="fr-CA"/>
        </w:rPr>
      </w:pPr>
      <w:r>
        <w:rPr>
          <w:lang w:val="fr-CA"/>
        </w:rPr>
        <w:t>RÉPONSE SPONTANÉE : JE NE COMMUNIQUE PAS AVEC LE GOUVERNEMENT DU CANADA</w:t>
      </w:r>
    </w:p>
    <w:p w14:paraId="2E6A1AD0" w14:textId="77777777" w:rsidR="005D773C" w:rsidRDefault="005D773C" w:rsidP="005D773C">
      <w:pPr>
        <w:ind w:left="720"/>
        <w:rPr>
          <w:lang w:val="fr-CA"/>
        </w:rPr>
      </w:pPr>
    </w:p>
    <w:p w14:paraId="379373CE" w14:textId="77777777" w:rsidR="005D773C" w:rsidRDefault="005D773C" w:rsidP="005D773C">
      <w:pPr>
        <w:pStyle w:val="ListParagraph"/>
        <w:numPr>
          <w:ilvl w:val="0"/>
          <w:numId w:val="34"/>
        </w:numPr>
        <w:ind w:left="284" w:hanging="284"/>
        <w:contextualSpacing w:val="0"/>
        <w:rPr>
          <w:rFonts w:cs="Arial"/>
          <w:color w:val="000000" w:themeColor="text1"/>
          <w:lang w:val="fr-CA"/>
        </w:rPr>
      </w:pPr>
      <w:r>
        <w:rPr>
          <w:rFonts w:cs="Arial"/>
          <w:color w:val="000000" w:themeColor="text1"/>
          <w:lang w:val="fr-CA"/>
        </w:rPr>
        <w:t xml:space="preserve">Pourquoi préférez-vous [INSÉRER LE CHOIX DE RÉPONSE TIRÉ DE LA LISTE DE Q7 CI-DESSOUS]? [NE </w:t>
      </w:r>
      <w:r>
        <w:rPr>
          <w:rFonts w:cs="Arial"/>
          <w:color w:val="000000" w:themeColor="text1"/>
          <w:u w:val="single"/>
          <w:lang w:val="fr-CA"/>
        </w:rPr>
        <w:t>PAS</w:t>
      </w:r>
      <w:r>
        <w:rPr>
          <w:rFonts w:cs="Arial"/>
          <w:color w:val="000000" w:themeColor="text1"/>
          <w:lang w:val="fr-CA"/>
        </w:rPr>
        <w:t xml:space="preserve"> LIRE LA LISTE; NE PAS EXPLORER, MAIS ACCEPTER PLUSIEURS RÉPONSES SI ELLES SONT FOURNIES]</w:t>
      </w:r>
    </w:p>
    <w:p w14:paraId="2ECE824C" w14:textId="77777777" w:rsidR="005D773C" w:rsidRDefault="005D773C" w:rsidP="005D773C">
      <w:pPr>
        <w:pStyle w:val="ListParagraph"/>
        <w:ind w:left="360"/>
        <w:rPr>
          <w:rFonts w:cs="Arial"/>
          <w:color w:val="000000" w:themeColor="text1"/>
          <w:lang w:val="fr-CA"/>
        </w:rPr>
      </w:pPr>
    </w:p>
    <w:p w14:paraId="43697CFE" w14:textId="77777777" w:rsidR="005D773C" w:rsidRPr="005D773C" w:rsidRDefault="005D773C" w:rsidP="005D773C">
      <w:pPr>
        <w:pStyle w:val="ListParagraph"/>
        <w:ind w:left="360" w:firstLine="360"/>
        <w:rPr>
          <w:rFonts w:cs="Calibri"/>
          <w:color w:val="000000" w:themeColor="text1"/>
          <w:u w:val="single"/>
          <w:lang w:val="fr-CA"/>
        </w:rPr>
      </w:pPr>
      <w:r w:rsidRPr="005D773C">
        <w:rPr>
          <w:color w:val="000000" w:themeColor="text1"/>
          <w:u w:val="single"/>
          <w:lang w:val="fr-CA"/>
        </w:rPr>
        <w:t>Bureau</w:t>
      </w:r>
    </w:p>
    <w:p w14:paraId="40ECFEE1" w14:textId="77777777" w:rsidR="005D773C" w:rsidRDefault="005D773C" w:rsidP="005D773C">
      <w:pPr>
        <w:pStyle w:val="ListParagraph"/>
        <w:ind w:left="360" w:firstLine="360"/>
        <w:rPr>
          <w:color w:val="000000" w:themeColor="text1"/>
          <w:lang w:val="fr-CA"/>
        </w:rPr>
      </w:pPr>
      <w:r>
        <w:rPr>
          <w:color w:val="000000" w:themeColor="text1"/>
          <w:lang w:val="fr-CA"/>
        </w:rPr>
        <w:t>Je préfère traiter avec des personnes ou des agents du service à la clientèle</w:t>
      </w:r>
    </w:p>
    <w:p w14:paraId="5EFAD913" w14:textId="77777777" w:rsidR="005D773C" w:rsidRDefault="005D773C" w:rsidP="005D773C">
      <w:pPr>
        <w:pStyle w:val="ListParagraph"/>
        <w:rPr>
          <w:color w:val="000000" w:themeColor="text1"/>
          <w:lang w:val="fr-CA"/>
        </w:rPr>
      </w:pPr>
      <w:r>
        <w:rPr>
          <w:color w:val="000000" w:themeColor="text1"/>
          <w:lang w:val="fr-CA"/>
        </w:rPr>
        <w:t xml:space="preserve">J’ai habituellement besoin de me rendre à un bureau pour effectuer une transaction de toute façon </w:t>
      </w:r>
    </w:p>
    <w:p w14:paraId="586697DA" w14:textId="77777777" w:rsidR="005D773C" w:rsidRDefault="005D773C" w:rsidP="005D773C">
      <w:pPr>
        <w:pStyle w:val="ListParagraph"/>
        <w:ind w:left="360" w:firstLine="360"/>
        <w:rPr>
          <w:color w:val="000000" w:themeColor="text1"/>
          <w:lang w:val="fr-CA"/>
        </w:rPr>
      </w:pPr>
      <w:r>
        <w:rPr>
          <w:color w:val="000000" w:themeColor="text1"/>
          <w:lang w:val="fr-CA"/>
        </w:rPr>
        <w:t xml:space="preserve">C’est plus facile </w:t>
      </w:r>
    </w:p>
    <w:p w14:paraId="72DC59E3" w14:textId="77777777" w:rsidR="005D773C" w:rsidRDefault="005D773C" w:rsidP="005D773C">
      <w:pPr>
        <w:pStyle w:val="ListParagraph"/>
        <w:ind w:left="360" w:firstLine="360"/>
        <w:rPr>
          <w:color w:val="000000" w:themeColor="text1"/>
          <w:lang w:val="fr-CA"/>
        </w:rPr>
      </w:pPr>
      <w:r>
        <w:rPr>
          <w:color w:val="000000" w:themeColor="text1"/>
          <w:lang w:val="fr-CA"/>
        </w:rPr>
        <w:t>C’est plus pratique</w:t>
      </w:r>
    </w:p>
    <w:p w14:paraId="0A71558D" w14:textId="77777777" w:rsidR="005D773C" w:rsidRDefault="005D773C" w:rsidP="005D773C">
      <w:pPr>
        <w:pStyle w:val="ListParagraph"/>
        <w:ind w:left="360" w:firstLine="360"/>
        <w:rPr>
          <w:color w:val="000000" w:themeColor="text1"/>
          <w:lang w:val="fr-CA"/>
        </w:rPr>
      </w:pPr>
      <w:r>
        <w:rPr>
          <w:color w:val="000000" w:themeColor="text1"/>
          <w:lang w:val="fr-CA"/>
        </w:rPr>
        <w:t>Je n’ai pas d’autre option</w:t>
      </w:r>
    </w:p>
    <w:p w14:paraId="38EBADE8" w14:textId="77777777" w:rsidR="005D773C" w:rsidRDefault="005D773C" w:rsidP="005D773C">
      <w:pPr>
        <w:pStyle w:val="ListParagraph"/>
        <w:ind w:left="360" w:firstLine="360"/>
        <w:rPr>
          <w:color w:val="000000" w:themeColor="text1"/>
          <w:lang w:val="fr-CA"/>
        </w:rPr>
      </w:pPr>
      <w:r>
        <w:rPr>
          <w:color w:val="000000" w:themeColor="text1"/>
          <w:lang w:val="fr-CA"/>
        </w:rPr>
        <w:t xml:space="preserve">C’est trop long d’obtenir la communication par téléphone </w:t>
      </w:r>
    </w:p>
    <w:p w14:paraId="447B7326" w14:textId="77777777" w:rsidR="005D773C" w:rsidRDefault="005D773C" w:rsidP="005D773C">
      <w:pPr>
        <w:pStyle w:val="ListParagraph"/>
        <w:ind w:left="360" w:firstLine="360"/>
        <w:rPr>
          <w:color w:val="000000" w:themeColor="text1"/>
          <w:lang w:val="fr-CA"/>
        </w:rPr>
      </w:pPr>
      <w:r>
        <w:rPr>
          <w:color w:val="000000" w:themeColor="text1"/>
          <w:lang w:val="fr-CA"/>
        </w:rPr>
        <w:t>Je ne fais pas confiance aux transactions en ligne</w:t>
      </w:r>
    </w:p>
    <w:p w14:paraId="4EFD58CA" w14:textId="77777777" w:rsidR="005D773C" w:rsidRDefault="005D773C" w:rsidP="005D773C">
      <w:pPr>
        <w:ind w:left="360" w:firstLine="360"/>
        <w:rPr>
          <w:color w:val="000000" w:themeColor="text1"/>
          <w:lang w:val="fr-CA"/>
        </w:rPr>
      </w:pPr>
      <w:r>
        <w:rPr>
          <w:color w:val="000000" w:themeColor="text1"/>
          <w:lang w:val="fr-CA"/>
        </w:rPr>
        <w:t>Autre – VEUILLEZ PRÉCISER [TEXTE]</w:t>
      </w:r>
    </w:p>
    <w:p w14:paraId="68440B02" w14:textId="77777777" w:rsidR="005D773C" w:rsidRDefault="005D773C" w:rsidP="005D773C">
      <w:pPr>
        <w:pStyle w:val="ListParagraph"/>
        <w:ind w:left="360" w:firstLine="360"/>
        <w:rPr>
          <w:color w:val="000000" w:themeColor="text1"/>
          <w:lang w:val="fr-CA"/>
        </w:rPr>
      </w:pPr>
    </w:p>
    <w:p w14:paraId="15672C76" w14:textId="77777777" w:rsidR="005D773C" w:rsidRDefault="005D773C" w:rsidP="005D773C">
      <w:pPr>
        <w:pStyle w:val="ListParagraph"/>
        <w:ind w:left="360" w:firstLine="360"/>
        <w:rPr>
          <w:color w:val="000000" w:themeColor="text1"/>
          <w:u w:val="single"/>
          <w:lang w:val="fr-CA"/>
        </w:rPr>
      </w:pPr>
      <w:r>
        <w:rPr>
          <w:color w:val="000000" w:themeColor="text1"/>
          <w:u w:val="single"/>
          <w:lang w:val="fr-CA"/>
        </w:rPr>
        <w:t>Téléphone</w:t>
      </w:r>
    </w:p>
    <w:p w14:paraId="32217173" w14:textId="77777777" w:rsidR="005D773C" w:rsidRDefault="005D773C" w:rsidP="005D773C">
      <w:pPr>
        <w:pStyle w:val="ListParagraph"/>
        <w:ind w:left="360" w:firstLine="360"/>
        <w:rPr>
          <w:color w:val="000000" w:themeColor="text1"/>
          <w:lang w:val="fr-CA"/>
        </w:rPr>
      </w:pPr>
      <w:r>
        <w:rPr>
          <w:color w:val="000000" w:themeColor="text1"/>
          <w:lang w:val="fr-CA"/>
        </w:rPr>
        <w:t>Je préfère traiter avec des personnes ou des agents du service à la clientèle</w:t>
      </w:r>
    </w:p>
    <w:p w14:paraId="480A26AA" w14:textId="77777777" w:rsidR="005D773C" w:rsidRDefault="005D773C" w:rsidP="005D773C">
      <w:pPr>
        <w:pStyle w:val="ListParagraph"/>
        <w:ind w:left="360" w:firstLine="360"/>
        <w:rPr>
          <w:color w:val="000000" w:themeColor="text1"/>
          <w:lang w:val="fr-CA"/>
        </w:rPr>
      </w:pPr>
      <w:r>
        <w:rPr>
          <w:color w:val="000000" w:themeColor="text1"/>
          <w:lang w:val="fr-CA"/>
        </w:rPr>
        <w:t xml:space="preserve">C’est plus facile </w:t>
      </w:r>
    </w:p>
    <w:p w14:paraId="487A1216" w14:textId="77777777" w:rsidR="005D773C" w:rsidRDefault="005D773C" w:rsidP="005D773C">
      <w:pPr>
        <w:pStyle w:val="ListParagraph"/>
        <w:ind w:left="360" w:firstLine="360"/>
        <w:rPr>
          <w:color w:val="000000" w:themeColor="text1"/>
          <w:lang w:val="fr-CA"/>
        </w:rPr>
      </w:pPr>
      <w:r>
        <w:rPr>
          <w:color w:val="000000" w:themeColor="text1"/>
          <w:lang w:val="fr-CA"/>
        </w:rPr>
        <w:t>C’est plus pratique</w:t>
      </w:r>
    </w:p>
    <w:p w14:paraId="0E14B707" w14:textId="77777777" w:rsidR="005D773C" w:rsidRDefault="005D773C" w:rsidP="005D773C">
      <w:pPr>
        <w:pStyle w:val="ListParagraph"/>
        <w:ind w:left="360" w:firstLine="360"/>
        <w:rPr>
          <w:color w:val="000000" w:themeColor="text1"/>
          <w:lang w:val="fr-CA"/>
        </w:rPr>
      </w:pPr>
      <w:r>
        <w:rPr>
          <w:color w:val="000000" w:themeColor="text1"/>
          <w:lang w:val="fr-CA"/>
        </w:rPr>
        <w:t>Je n’ai pas d’autre option</w:t>
      </w:r>
    </w:p>
    <w:p w14:paraId="4BBE43A3" w14:textId="77777777" w:rsidR="005D773C" w:rsidRDefault="005D773C" w:rsidP="005D773C">
      <w:pPr>
        <w:pStyle w:val="ListParagraph"/>
        <w:ind w:left="360" w:firstLine="360"/>
        <w:rPr>
          <w:color w:val="000000" w:themeColor="text1"/>
          <w:lang w:val="fr-CA"/>
        </w:rPr>
      </w:pPr>
      <w:r>
        <w:rPr>
          <w:color w:val="000000" w:themeColor="text1"/>
          <w:lang w:val="fr-CA"/>
        </w:rPr>
        <w:t>Je n’habite pas près d’un centre de service ou d’un bureau</w:t>
      </w:r>
    </w:p>
    <w:p w14:paraId="5D35919D" w14:textId="77777777" w:rsidR="005D773C" w:rsidRDefault="005D773C" w:rsidP="005D773C">
      <w:pPr>
        <w:pStyle w:val="ListParagraph"/>
        <w:ind w:left="360" w:firstLine="360"/>
        <w:rPr>
          <w:color w:val="000000" w:themeColor="text1"/>
          <w:lang w:val="fr-CA"/>
        </w:rPr>
      </w:pPr>
      <w:r>
        <w:rPr>
          <w:color w:val="000000" w:themeColor="text1"/>
          <w:lang w:val="fr-CA"/>
        </w:rPr>
        <w:t>Je ne fais pas confiance aux transactions en ligne</w:t>
      </w:r>
    </w:p>
    <w:p w14:paraId="6B202639" w14:textId="77777777" w:rsidR="005D773C" w:rsidRDefault="005D773C" w:rsidP="005D773C">
      <w:pPr>
        <w:ind w:left="360" w:firstLine="360"/>
        <w:rPr>
          <w:color w:val="000000" w:themeColor="text1"/>
          <w:lang w:val="fr-CA"/>
        </w:rPr>
      </w:pPr>
      <w:r>
        <w:rPr>
          <w:color w:val="000000" w:themeColor="text1"/>
          <w:lang w:val="fr-CA"/>
        </w:rPr>
        <w:t>Autre – VEUILLEZ PRÉCISER [TEXTE]</w:t>
      </w:r>
    </w:p>
    <w:p w14:paraId="4B675204" w14:textId="77777777" w:rsidR="005D773C" w:rsidRDefault="005D773C" w:rsidP="005D773C">
      <w:pPr>
        <w:pStyle w:val="ListParagraph"/>
        <w:ind w:left="360" w:firstLine="360"/>
        <w:rPr>
          <w:color w:val="000000" w:themeColor="text1"/>
          <w:lang w:val="fr-CA"/>
        </w:rPr>
      </w:pPr>
    </w:p>
    <w:p w14:paraId="55C2404A" w14:textId="77777777" w:rsidR="005D773C" w:rsidRDefault="005D773C" w:rsidP="005D773C">
      <w:pPr>
        <w:pStyle w:val="ListParagraph"/>
        <w:ind w:left="360" w:firstLine="360"/>
        <w:rPr>
          <w:color w:val="000000" w:themeColor="text1"/>
          <w:u w:val="single"/>
          <w:lang w:val="fr-CA"/>
        </w:rPr>
      </w:pPr>
      <w:r>
        <w:rPr>
          <w:color w:val="000000" w:themeColor="text1"/>
          <w:u w:val="single"/>
          <w:lang w:val="fr-CA"/>
        </w:rPr>
        <w:t>En ligne</w:t>
      </w:r>
    </w:p>
    <w:p w14:paraId="182932BF" w14:textId="77777777" w:rsidR="005D773C" w:rsidRDefault="005D773C" w:rsidP="005D773C">
      <w:pPr>
        <w:pStyle w:val="ListParagraph"/>
        <w:ind w:left="360" w:firstLine="360"/>
        <w:rPr>
          <w:color w:val="000000" w:themeColor="text1"/>
          <w:lang w:val="fr-CA"/>
        </w:rPr>
      </w:pPr>
      <w:r>
        <w:rPr>
          <w:color w:val="000000" w:themeColor="text1"/>
          <w:lang w:val="fr-CA"/>
        </w:rPr>
        <w:t xml:space="preserve">C’est plus facile </w:t>
      </w:r>
    </w:p>
    <w:p w14:paraId="7F8C9762" w14:textId="77777777" w:rsidR="005D773C" w:rsidRDefault="005D773C" w:rsidP="005D773C">
      <w:pPr>
        <w:pStyle w:val="ListParagraph"/>
        <w:ind w:left="360" w:firstLine="360"/>
        <w:rPr>
          <w:color w:val="000000" w:themeColor="text1"/>
          <w:lang w:val="fr-CA"/>
        </w:rPr>
      </w:pPr>
      <w:r>
        <w:rPr>
          <w:color w:val="000000" w:themeColor="text1"/>
          <w:lang w:val="fr-CA"/>
        </w:rPr>
        <w:t xml:space="preserve">C’est plus pratique </w:t>
      </w:r>
    </w:p>
    <w:p w14:paraId="4F988E2D" w14:textId="77777777" w:rsidR="005D773C" w:rsidRDefault="005D773C" w:rsidP="005D773C">
      <w:pPr>
        <w:pStyle w:val="ListParagraph"/>
        <w:ind w:left="360" w:firstLine="360"/>
        <w:rPr>
          <w:color w:val="000000" w:themeColor="text1"/>
          <w:lang w:val="fr-CA"/>
        </w:rPr>
      </w:pPr>
      <w:r>
        <w:rPr>
          <w:color w:val="000000" w:themeColor="text1"/>
          <w:lang w:val="fr-CA"/>
        </w:rPr>
        <w:t>C’est plus rapide</w:t>
      </w:r>
    </w:p>
    <w:p w14:paraId="2A932CB1" w14:textId="77777777" w:rsidR="005D773C" w:rsidRDefault="005D773C" w:rsidP="005D773C">
      <w:pPr>
        <w:pStyle w:val="ListParagraph"/>
        <w:ind w:left="360" w:firstLine="360"/>
        <w:rPr>
          <w:color w:val="000000" w:themeColor="text1"/>
          <w:lang w:val="fr-CA"/>
        </w:rPr>
      </w:pPr>
      <w:r>
        <w:rPr>
          <w:color w:val="000000" w:themeColor="text1"/>
          <w:lang w:val="fr-CA"/>
        </w:rPr>
        <w:t>Je n’ai pas d’autre option</w:t>
      </w:r>
    </w:p>
    <w:p w14:paraId="6B263BB2" w14:textId="77777777" w:rsidR="005D773C" w:rsidRDefault="005D773C" w:rsidP="005D773C">
      <w:pPr>
        <w:pStyle w:val="ListParagraph"/>
        <w:ind w:left="360" w:firstLine="360"/>
        <w:rPr>
          <w:color w:val="000000" w:themeColor="text1"/>
          <w:lang w:val="fr-CA"/>
        </w:rPr>
      </w:pPr>
      <w:r>
        <w:rPr>
          <w:color w:val="000000" w:themeColor="text1"/>
          <w:lang w:val="fr-CA"/>
        </w:rPr>
        <w:t>Je n’habite pas près d’un centre de service ou d’un bureau</w:t>
      </w:r>
    </w:p>
    <w:p w14:paraId="34CCFAC0" w14:textId="77777777" w:rsidR="005D773C" w:rsidRDefault="005D773C" w:rsidP="005D773C">
      <w:pPr>
        <w:pStyle w:val="ListParagraph"/>
        <w:ind w:left="360" w:firstLine="360"/>
        <w:rPr>
          <w:color w:val="000000" w:themeColor="text1"/>
          <w:lang w:val="fr-CA"/>
        </w:rPr>
      </w:pPr>
      <w:r>
        <w:rPr>
          <w:color w:val="000000" w:themeColor="text1"/>
          <w:lang w:val="fr-CA"/>
        </w:rPr>
        <w:t xml:space="preserve">C’est trop long d’obtenir la communication par téléphone </w:t>
      </w:r>
    </w:p>
    <w:p w14:paraId="36BC5E8F" w14:textId="77777777" w:rsidR="005D773C" w:rsidRDefault="005D773C" w:rsidP="005D773C">
      <w:pPr>
        <w:ind w:left="360" w:firstLine="360"/>
        <w:rPr>
          <w:color w:val="000000" w:themeColor="text1"/>
          <w:lang w:val="fr-CA"/>
        </w:rPr>
      </w:pPr>
      <w:r>
        <w:rPr>
          <w:color w:val="000000" w:themeColor="text1"/>
          <w:lang w:val="fr-CA"/>
        </w:rPr>
        <w:t>Autre – VEUILLEZ PRÉCISER [TEXTE]</w:t>
      </w:r>
    </w:p>
    <w:p w14:paraId="73846060" w14:textId="77777777" w:rsidR="005D773C" w:rsidRDefault="005D773C" w:rsidP="005D773C">
      <w:pPr>
        <w:pStyle w:val="ListParagraph"/>
        <w:ind w:left="360" w:firstLine="360"/>
        <w:rPr>
          <w:rFonts w:cs="Arial"/>
          <w:color w:val="000000" w:themeColor="text1"/>
          <w:lang w:val="fr-CA"/>
        </w:rPr>
      </w:pPr>
    </w:p>
    <w:p w14:paraId="38722734" w14:textId="77777777" w:rsidR="005D773C" w:rsidRDefault="005D773C" w:rsidP="005D773C">
      <w:pPr>
        <w:ind w:left="720"/>
        <w:rPr>
          <w:rFonts w:cstheme="minorBidi"/>
          <w:color w:val="000000" w:themeColor="text1"/>
          <w:lang w:val="fr-CA"/>
        </w:rPr>
      </w:pPr>
      <w:r>
        <w:rPr>
          <w:color w:val="000000" w:themeColor="text1"/>
          <w:lang w:val="fr-CA"/>
        </w:rPr>
        <w:t>[LISTE DE Q7]</w:t>
      </w:r>
    </w:p>
    <w:p w14:paraId="0E56D820" w14:textId="77777777" w:rsidR="005D773C" w:rsidRDefault="005D773C" w:rsidP="005D773C">
      <w:pPr>
        <w:ind w:left="720"/>
        <w:rPr>
          <w:color w:val="000000" w:themeColor="text1"/>
          <w:lang w:val="fr-CA"/>
        </w:rPr>
      </w:pPr>
      <w:r>
        <w:rPr>
          <w:color w:val="000000" w:themeColor="text1"/>
          <w:lang w:val="fr-CA"/>
        </w:rPr>
        <w:t xml:space="preserve">Visiter un bureau </w:t>
      </w:r>
    </w:p>
    <w:p w14:paraId="34ADFC1F" w14:textId="77777777" w:rsidR="005D773C" w:rsidRDefault="005D773C" w:rsidP="005D773C">
      <w:pPr>
        <w:ind w:left="720"/>
        <w:rPr>
          <w:color w:val="000000" w:themeColor="text1"/>
          <w:lang w:val="fr-CA"/>
        </w:rPr>
      </w:pPr>
      <w:r>
        <w:rPr>
          <w:color w:val="000000" w:themeColor="text1"/>
          <w:lang w:val="fr-CA"/>
        </w:rPr>
        <w:t>Utiliser le téléphone</w:t>
      </w:r>
    </w:p>
    <w:p w14:paraId="11AE0975" w14:textId="77777777" w:rsidR="005D773C" w:rsidRDefault="005D773C" w:rsidP="005D773C">
      <w:pPr>
        <w:ind w:left="720"/>
        <w:rPr>
          <w:color w:val="000000" w:themeColor="text1"/>
          <w:lang w:val="fr-CA"/>
        </w:rPr>
      </w:pPr>
      <w:r>
        <w:rPr>
          <w:color w:val="000000" w:themeColor="text1"/>
          <w:lang w:val="fr-CA"/>
        </w:rPr>
        <w:t xml:space="preserve">Aller en ligne </w:t>
      </w:r>
    </w:p>
    <w:p w14:paraId="5CAD78F6" w14:textId="77777777" w:rsidR="005D773C" w:rsidRDefault="005D773C" w:rsidP="005D773C">
      <w:pPr>
        <w:pStyle w:val="ListParagraph"/>
        <w:ind w:left="360"/>
        <w:rPr>
          <w:rFonts w:cs="Arial"/>
          <w:lang w:val="fr-CA"/>
        </w:rPr>
      </w:pPr>
    </w:p>
    <w:p w14:paraId="06065CB2" w14:textId="77777777" w:rsidR="005D773C" w:rsidRDefault="005D773C" w:rsidP="005D773C">
      <w:pPr>
        <w:rPr>
          <w:rFonts w:cstheme="minorBidi"/>
          <w:color w:val="000000" w:themeColor="text1"/>
          <w:lang w:val="fr-CA"/>
        </w:rPr>
      </w:pPr>
      <w:r>
        <w:rPr>
          <w:color w:val="000000" w:themeColor="text1"/>
          <w:lang w:val="fr-CA"/>
        </w:rPr>
        <w:t>[UTILISATEURS D’INTERNET]</w:t>
      </w:r>
    </w:p>
    <w:p w14:paraId="3D1EDEA6" w14:textId="77777777" w:rsidR="005D773C" w:rsidRDefault="005D773C" w:rsidP="005D773C">
      <w:pPr>
        <w:rPr>
          <w:color w:val="000000" w:themeColor="text1"/>
          <w:lang w:val="fr-CA"/>
        </w:rPr>
      </w:pPr>
    </w:p>
    <w:p w14:paraId="645052CE" w14:textId="289C8B92" w:rsidR="005D773C" w:rsidRDefault="005D773C" w:rsidP="005D773C">
      <w:pPr>
        <w:pStyle w:val="ListParagraph"/>
        <w:numPr>
          <w:ilvl w:val="0"/>
          <w:numId w:val="34"/>
        </w:numPr>
        <w:ind w:left="284" w:hanging="284"/>
        <w:contextualSpacing w:val="0"/>
        <w:rPr>
          <w:color w:val="000000" w:themeColor="text1"/>
          <w:lang w:val="fr-CA"/>
        </w:rPr>
      </w:pPr>
      <w:r>
        <w:rPr>
          <w:color w:val="000000" w:themeColor="text1"/>
          <w:lang w:val="fr-CA"/>
        </w:rPr>
        <w:t>Avez-vous déjà accédé à des services* du gouvernement du Canada par l’entremise d’un compte en ligne comme Mon dossier Service Canada ou Mon dossier de l’Agence du revenu du Canada?</w:t>
      </w:r>
    </w:p>
    <w:p w14:paraId="78859421" w14:textId="77777777" w:rsidR="005D773C" w:rsidRDefault="005D773C" w:rsidP="005D773C">
      <w:pPr>
        <w:pStyle w:val="ListParagraph"/>
        <w:ind w:left="360"/>
        <w:rPr>
          <w:color w:val="000000" w:themeColor="text1"/>
          <w:lang w:val="fr-CA"/>
        </w:rPr>
      </w:pPr>
    </w:p>
    <w:p w14:paraId="3790BA63" w14:textId="77777777" w:rsidR="005D773C" w:rsidRDefault="005D773C" w:rsidP="005D773C">
      <w:pPr>
        <w:pStyle w:val="ListParagraph"/>
        <w:rPr>
          <w:color w:val="000000" w:themeColor="text1"/>
          <w:lang w:val="fr-CA"/>
        </w:rPr>
      </w:pPr>
      <w:r>
        <w:rPr>
          <w:color w:val="000000" w:themeColor="text1"/>
          <w:lang w:val="fr-CA"/>
        </w:rPr>
        <w:t>Oui</w:t>
      </w:r>
      <w:r>
        <w:rPr>
          <w:color w:val="000000" w:themeColor="text1"/>
          <w:lang w:val="fr-CA"/>
        </w:rPr>
        <w:tab/>
        <w:t>CONTINUER</w:t>
      </w:r>
    </w:p>
    <w:p w14:paraId="464B404E" w14:textId="77777777" w:rsidR="005D773C" w:rsidRDefault="005D773C" w:rsidP="005D773C">
      <w:pPr>
        <w:pStyle w:val="ListParagraph"/>
        <w:rPr>
          <w:color w:val="000000" w:themeColor="text1"/>
          <w:lang w:val="fr-CA"/>
        </w:rPr>
      </w:pPr>
      <w:r>
        <w:rPr>
          <w:color w:val="000000" w:themeColor="text1"/>
          <w:lang w:val="fr-CA"/>
        </w:rPr>
        <w:lastRenderedPageBreak/>
        <w:t>Non</w:t>
      </w:r>
      <w:r>
        <w:rPr>
          <w:color w:val="000000" w:themeColor="text1"/>
          <w:lang w:val="fr-CA"/>
        </w:rPr>
        <w:tab/>
        <w:t>PASSER À LA Q10</w:t>
      </w:r>
    </w:p>
    <w:p w14:paraId="4FEED018" w14:textId="77777777" w:rsidR="005D773C" w:rsidRDefault="005D773C" w:rsidP="005D773C">
      <w:pPr>
        <w:rPr>
          <w:color w:val="FF0000"/>
          <w:lang w:val="fr-CA"/>
        </w:rPr>
      </w:pPr>
    </w:p>
    <w:p w14:paraId="17B207CE" w14:textId="77777777" w:rsidR="005D773C" w:rsidRPr="005D773C" w:rsidRDefault="005D773C" w:rsidP="005D773C">
      <w:pPr>
        <w:rPr>
          <w:color w:val="000000" w:themeColor="text1"/>
          <w:lang w:val="fr-CA"/>
        </w:rPr>
      </w:pPr>
      <w:r>
        <w:rPr>
          <w:color w:val="000000" w:themeColor="text1"/>
          <w:lang w:val="fr-CA"/>
        </w:rPr>
        <w:t xml:space="preserve">*NOTE À L’INTENTION DE L’INTERVIEWEUR : SI LA PERSONNE LE DEMANDE, CELA COMPREND AUSSI LES PROGRAMMES. </w:t>
      </w:r>
    </w:p>
    <w:p w14:paraId="23E23092" w14:textId="77777777" w:rsidR="005D773C" w:rsidRDefault="005D773C" w:rsidP="005D773C">
      <w:pPr>
        <w:rPr>
          <w:color w:val="000000" w:themeColor="text1"/>
          <w:lang w:val="fr-CA"/>
        </w:rPr>
      </w:pPr>
      <w:r>
        <w:rPr>
          <w:color w:val="000000" w:themeColor="text1"/>
          <w:lang w:val="fr-CA"/>
        </w:rPr>
        <w:t xml:space="preserve"> </w:t>
      </w:r>
    </w:p>
    <w:p w14:paraId="376E1680" w14:textId="77777777" w:rsidR="005D773C" w:rsidRDefault="005D773C" w:rsidP="005D773C">
      <w:pPr>
        <w:rPr>
          <w:color w:val="000000" w:themeColor="text1"/>
          <w:lang w:val="fr-CA"/>
        </w:rPr>
      </w:pPr>
      <w:r>
        <w:rPr>
          <w:color w:val="000000" w:themeColor="text1"/>
          <w:lang w:val="fr-CA"/>
        </w:rPr>
        <w:t>[SI LA RÉPONSE EST OUI À LA Q8]</w:t>
      </w:r>
    </w:p>
    <w:p w14:paraId="1561EE97" w14:textId="77777777" w:rsidR="005D773C" w:rsidRDefault="005D773C" w:rsidP="005D773C">
      <w:pPr>
        <w:rPr>
          <w:color w:val="000000" w:themeColor="text1"/>
          <w:lang w:val="fr-CA"/>
        </w:rPr>
      </w:pPr>
    </w:p>
    <w:p w14:paraId="690AD245" w14:textId="77777777" w:rsidR="005D773C" w:rsidRDefault="005D773C" w:rsidP="005D773C">
      <w:pPr>
        <w:pStyle w:val="ListParagraph"/>
        <w:numPr>
          <w:ilvl w:val="0"/>
          <w:numId w:val="34"/>
        </w:numPr>
        <w:tabs>
          <w:tab w:val="left" w:pos="284"/>
        </w:tabs>
        <w:ind w:left="284" w:hanging="284"/>
        <w:contextualSpacing w:val="0"/>
        <w:rPr>
          <w:iCs/>
          <w:color w:val="000000" w:themeColor="text1"/>
        </w:rPr>
      </w:pPr>
      <w:r>
        <w:rPr>
          <w:iCs/>
          <w:color w:val="000000" w:themeColor="text1"/>
          <w:lang w:val="fr-CA"/>
        </w:rPr>
        <w:t xml:space="preserve">Quel est le moyen que vous préférez utiliser pour obtenir des services en ligne du gouvernement du Canada? </w:t>
      </w:r>
      <w:r>
        <w:rPr>
          <w:iCs/>
          <w:color w:val="000000" w:themeColor="text1"/>
        </w:rPr>
        <w:t>[LIRE LA LISTE; ALTERNER L’ORDRE DES CHOIX DE RÉPONSE]</w:t>
      </w:r>
    </w:p>
    <w:p w14:paraId="5F31A2D7" w14:textId="77777777" w:rsidR="005D773C" w:rsidRDefault="005D773C" w:rsidP="005D773C">
      <w:pPr>
        <w:pStyle w:val="ListParagraph"/>
        <w:ind w:left="360"/>
        <w:rPr>
          <w:iCs/>
          <w:color w:val="000000" w:themeColor="text1"/>
        </w:rPr>
      </w:pPr>
    </w:p>
    <w:p w14:paraId="0E410307" w14:textId="77777777" w:rsidR="005D773C" w:rsidRDefault="005D773C" w:rsidP="005D773C">
      <w:pPr>
        <w:ind w:left="720"/>
        <w:jc w:val="left"/>
        <w:rPr>
          <w:color w:val="000000" w:themeColor="text1"/>
          <w:lang w:val="fr-CA"/>
        </w:rPr>
      </w:pPr>
      <w:r>
        <w:rPr>
          <w:color w:val="000000" w:themeColor="text1"/>
          <w:lang w:val="fr-CA"/>
        </w:rPr>
        <w:t xml:space="preserve">Utiliser un moyen de connexion du gouvernement du Canada comme </w:t>
      </w:r>
      <w:proofErr w:type="spellStart"/>
      <w:r>
        <w:rPr>
          <w:color w:val="000000" w:themeColor="text1"/>
          <w:lang w:val="fr-CA"/>
        </w:rPr>
        <w:t>CléGC</w:t>
      </w:r>
      <w:proofErr w:type="spellEnd"/>
      <w:r>
        <w:rPr>
          <w:color w:val="000000" w:themeColor="text1"/>
          <w:lang w:val="fr-CA"/>
        </w:rPr>
        <w:t xml:space="preserve">* </w:t>
      </w:r>
    </w:p>
    <w:p w14:paraId="6F1DCCC0" w14:textId="77777777" w:rsidR="005D773C" w:rsidRDefault="005D773C" w:rsidP="005D773C">
      <w:pPr>
        <w:ind w:left="720"/>
        <w:jc w:val="left"/>
        <w:rPr>
          <w:color w:val="000000" w:themeColor="text1"/>
          <w:lang w:val="fr-CA"/>
        </w:rPr>
      </w:pPr>
      <w:r>
        <w:rPr>
          <w:color w:val="000000" w:themeColor="text1"/>
          <w:lang w:val="fr-CA"/>
        </w:rPr>
        <w:t xml:space="preserve">Utiliser les mêmes informations de connexion que pour les transactions bancaires en ligne** </w:t>
      </w:r>
    </w:p>
    <w:p w14:paraId="6544DE34" w14:textId="77777777" w:rsidR="005D773C" w:rsidRDefault="005D773C" w:rsidP="005D773C">
      <w:pPr>
        <w:ind w:left="720"/>
        <w:jc w:val="left"/>
        <w:rPr>
          <w:color w:val="000000" w:themeColor="text1"/>
          <w:lang w:val="fr-CA"/>
        </w:rPr>
      </w:pPr>
      <w:r>
        <w:rPr>
          <w:color w:val="000000" w:themeColor="text1"/>
          <w:lang w:val="fr-CA"/>
        </w:rPr>
        <w:t>Utiliser les médias sociaux comme Facebook pour se connecter</w:t>
      </w:r>
    </w:p>
    <w:p w14:paraId="1E0D65DB" w14:textId="77777777" w:rsidR="005D773C" w:rsidRDefault="005D773C" w:rsidP="005D773C">
      <w:pPr>
        <w:ind w:left="720"/>
        <w:jc w:val="left"/>
        <w:rPr>
          <w:color w:val="000000" w:themeColor="text1"/>
          <w:lang w:val="fr-CA"/>
        </w:rPr>
      </w:pPr>
      <w:r>
        <w:rPr>
          <w:color w:val="000000" w:themeColor="text1"/>
          <w:lang w:val="fr-CA"/>
        </w:rPr>
        <w:t xml:space="preserve">[NE PAS ALTERNER L’ORDRE] Aucun de ces choix </w:t>
      </w:r>
    </w:p>
    <w:p w14:paraId="03094ACB" w14:textId="77777777" w:rsidR="005D773C" w:rsidRDefault="005D773C" w:rsidP="005D773C">
      <w:pPr>
        <w:ind w:left="720"/>
        <w:jc w:val="left"/>
        <w:rPr>
          <w:color w:val="FF0000"/>
          <w:lang w:val="fr-CA"/>
        </w:rPr>
      </w:pPr>
    </w:p>
    <w:p w14:paraId="1687051F" w14:textId="77777777" w:rsidR="005D773C" w:rsidRDefault="005D773C" w:rsidP="005D773C">
      <w:pPr>
        <w:ind w:left="720"/>
        <w:jc w:val="left"/>
        <w:rPr>
          <w:color w:val="000000" w:themeColor="text1"/>
          <w:lang w:val="fr-CA"/>
        </w:rPr>
      </w:pPr>
      <w:r>
        <w:rPr>
          <w:color w:val="000000" w:themeColor="text1"/>
          <w:lang w:val="fr-CA"/>
        </w:rPr>
        <w:t>RÉPONSE SPONTANÉE : Aucune préférence</w:t>
      </w:r>
    </w:p>
    <w:p w14:paraId="54DC32A8" w14:textId="77777777" w:rsidR="005D773C" w:rsidRDefault="005D773C" w:rsidP="005D773C">
      <w:pPr>
        <w:rPr>
          <w:color w:val="FF0000"/>
          <w:lang w:val="fr-CA"/>
        </w:rPr>
      </w:pPr>
    </w:p>
    <w:p w14:paraId="1E9030F3" w14:textId="77777777" w:rsidR="005D773C" w:rsidRDefault="005D773C" w:rsidP="005D773C">
      <w:pPr>
        <w:rPr>
          <w:color w:val="000000" w:themeColor="text1"/>
          <w:lang w:val="fr-CA"/>
        </w:rPr>
      </w:pPr>
      <w:r>
        <w:rPr>
          <w:color w:val="000000" w:themeColor="text1"/>
          <w:lang w:val="fr-CA"/>
        </w:rPr>
        <w:t xml:space="preserve">NOTES À L’INTENTION DE L’INTERVIEWEUR : </w:t>
      </w:r>
    </w:p>
    <w:p w14:paraId="1CB28C8F" w14:textId="77777777" w:rsidR="005D773C" w:rsidRDefault="005D773C" w:rsidP="005D773C">
      <w:pPr>
        <w:rPr>
          <w:color w:val="000000" w:themeColor="text1"/>
          <w:lang w:val="fr-CA"/>
        </w:rPr>
      </w:pPr>
    </w:p>
    <w:p w14:paraId="08C6F8DC" w14:textId="77777777" w:rsidR="005D773C" w:rsidRDefault="005D773C" w:rsidP="005D773C">
      <w:pPr>
        <w:rPr>
          <w:rFonts w:ascii="Helvetica" w:hAnsi="Helvetica"/>
          <w:color w:val="000000" w:themeColor="text1"/>
          <w:shd w:val="clear" w:color="auto" w:fill="F9F9F9"/>
          <w:lang w:val="fr-CA"/>
        </w:rPr>
      </w:pPr>
      <w:r>
        <w:rPr>
          <w:color w:val="000000" w:themeColor="text1"/>
          <w:lang w:val="fr-CA"/>
        </w:rPr>
        <w:t xml:space="preserve">*SI LA PERSONNE POSE LA QUESTION, DIRE : </w:t>
      </w:r>
      <w:r>
        <w:rPr>
          <w:rFonts w:cs="Arial"/>
          <w:color w:val="000000" w:themeColor="text1"/>
          <w:lang w:val="fr-CA"/>
        </w:rPr>
        <w:t>«</w:t>
      </w:r>
      <w:r>
        <w:rPr>
          <w:color w:val="000000" w:themeColor="text1"/>
          <w:lang w:val="fr-CA"/>
        </w:rPr>
        <w:t xml:space="preserve"> </w:t>
      </w:r>
      <w:proofErr w:type="spellStart"/>
      <w:r>
        <w:rPr>
          <w:color w:val="000000" w:themeColor="text1"/>
          <w:lang w:val="fr-CA"/>
        </w:rPr>
        <w:t>CléGC</w:t>
      </w:r>
      <w:proofErr w:type="spellEnd"/>
      <w:r>
        <w:rPr>
          <w:color w:val="000000" w:themeColor="text1"/>
          <w:lang w:val="fr-CA"/>
        </w:rPr>
        <w:t xml:space="preserve"> est une solution de connexion unique qui permet aux utilisateurs de communiquer en toute sécurité avec les programmes et les services gouvernementaux offerts en ligne. </w:t>
      </w:r>
      <w:r>
        <w:rPr>
          <w:rFonts w:cs="Arial"/>
          <w:color w:val="000000" w:themeColor="text1"/>
          <w:lang w:val="fr-CA"/>
        </w:rPr>
        <w:t>»</w:t>
      </w:r>
    </w:p>
    <w:p w14:paraId="5445B828" w14:textId="77777777" w:rsidR="005D773C" w:rsidRDefault="005D773C" w:rsidP="005D773C">
      <w:pPr>
        <w:rPr>
          <w:color w:val="000000" w:themeColor="text1"/>
          <w:lang w:val="fr-CA"/>
        </w:rPr>
      </w:pPr>
      <w:r>
        <w:rPr>
          <w:color w:val="000000" w:themeColor="text1"/>
          <w:lang w:val="fr-CA"/>
        </w:rPr>
        <w:t xml:space="preserve">**SI LA PERSONNE POSE LA QUESTION, IL S’AGIT ICI D’UN PARTENAIRE DE CONNEXION. </w:t>
      </w:r>
    </w:p>
    <w:p w14:paraId="11B6C521" w14:textId="77777777" w:rsidR="005D773C" w:rsidRDefault="005D773C" w:rsidP="005D773C">
      <w:pPr>
        <w:rPr>
          <w:color w:val="FF0000"/>
          <w:lang w:val="fr-CA"/>
        </w:rPr>
      </w:pPr>
    </w:p>
    <w:p w14:paraId="2BB53A5D" w14:textId="77777777" w:rsidR="005D773C" w:rsidRDefault="005D773C" w:rsidP="005D773C">
      <w:pPr>
        <w:pStyle w:val="Title"/>
        <w:rPr>
          <w:lang w:val="fr-CA"/>
        </w:rPr>
      </w:pPr>
      <w:r>
        <w:rPr>
          <w:lang w:val="fr-CA"/>
        </w:rPr>
        <w:t xml:space="preserve">III. Vie privée, renseignements personnels et prestation de services </w:t>
      </w:r>
    </w:p>
    <w:p w14:paraId="628CBE2D" w14:textId="77777777" w:rsidR="005D773C" w:rsidRDefault="005D773C" w:rsidP="005D773C">
      <w:pPr>
        <w:pStyle w:val="NormalWeb"/>
        <w:shd w:val="clear" w:color="auto" w:fill="FFFFFF"/>
        <w:spacing w:before="0" w:beforeAutospacing="0" w:after="0" w:afterAutospacing="0"/>
        <w:rPr>
          <w:rFonts w:ascii="Arial" w:hAnsi="Arial" w:cs="Arial"/>
          <w:color w:val="000000" w:themeColor="text1"/>
          <w:sz w:val="22"/>
          <w:szCs w:val="22"/>
          <w:lang w:val="fr-CA"/>
        </w:rPr>
      </w:pPr>
      <w:r>
        <w:rPr>
          <w:rFonts w:ascii="Arial" w:hAnsi="Arial" w:cs="Arial"/>
          <w:color w:val="000000" w:themeColor="text1"/>
          <w:sz w:val="22"/>
          <w:szCs w:val="22"/>
          <w:lang w:val="fr-CA"/>
        </w:rPr>
        <w:t>[TOUS]</w:t>
      </w:r>
    </w:p>
    <w:p w14:paraId="4C68AD9F" w14:textId="77777777" w:rsidR="005D773C" w:rsidRDefault="005D773C" w:rsidP="005D773C">
      <w:pPr>
        <w:pStyle w:val="NormalWeb"/>
        <w:shd w:val="clear" w:color="auto" w:fill="FFFFFF"/>
        <w:spacing w:before="0" w:beforeAutospacing="0" w:after="0" w:afterAutospacing="0"/>
        <w:rPr>
          <w:rFonts w:ascii="Arial" w:hAnsi="Arial" w:cs="Arial"/>
          <w:sz w:val="22"/>
          <w:szCs w:val="22"/>
          <w:lang w:val="fr-CA"/>
        </w:rPr>
      </w:pPr>
    </w:p>
    <w:p w14:paraId="66D98E77" w14:textId="77777777" w:rsidR="005D773C" w:rsidRDefault="005D773C" w:rsidP="005D773C">
      <w:pPr>
        <w:pStyle w:val="NormalWeb"/>
        <w:shd w:val="clear" w:color="auto" w:fill="FFFFFF"/>
        <w:spacing w:before="0" w:beforeAutospacing="0" w:after="0" w:afterAutospacing="0"/>
        <w:rPr>
          <w:rFonts w:ascii="Arial" w:hAnsi="Arial" w:cs="Arial"/>
          <w:color w:val="000000"/>
          <w:sz w:val="22"/>
          <w:szCs w:val="22"/>
          <w:lang w:val="fr-CA"/>
        </w:rPr>
      </w:pPr>
      <w:r>
        <w:rPr>
          <w:rFonts w:ascii="Arial" w:hAnsi="Arial" w:cs="Arial"/>
          <w:sz w:val="22"/>
          <w:szCs w:val="22"/>
          <w:lang w:val="fr-CA"/>
        </w:rPr>
        <w:t xml:space="preserve">Les prochaines questions concernent la vie privée et la protection des renseignements personnels. Les renseignements personnels comprennent votre nom, votre âge, votre adresse et votre revenu. </w:t>
      </w:r>
    </w:p>
    <w:p w14:paraId="433B660A" w14:textId="77777777" w:rsidR="005D773C" w:rsidRDefault="005D773C" w:rsidP="005D773C">
      <w:pPr>
        <w:rPr>
          <w:rFonts w:cstheme="minorBidi"/>
          <w:szCs w:val="22"/>
          <w:lang w:val="fr-CA"/>
        </w:rPr>
      </w:pPr>
    </w:p>
    <w:p w14:paraId="58C65C4E" w14:textId="77777777" w:rsidR="005D773C" w:rsidRDefault="005D773C" w:rsidP="005D773C">
      <w:pPr>
        <w:pStyle w:val="ListParagraph"/>
        <w:numPr>
          <w:ilvl w:val="0"/>
          <w:numId w:val="34"/>
        </w:numPr>
        <w:suppressAutoHyphens/>
        <w:ind w:left="426" w:hanging="426"/>
        <w:rPr>
          <w:rFonts w:cs="Arial"/>
          <w:color w:val="000000" w:themeColor="text1"/>
          <w:lang w:val="fr-CA"/>
        </w:rPr>
      </w:pPr>
      <w:r>
        <w:rPr>
          <w:color w:val="000000" w:themeColor="text1"/>
          <w:lang w:val="fr-CA"/>
        </w:rPr>
        <w:t>Au meilleur de votre connaissance, diriez-vous que les énoncés suivants sont vrais ou faux? [LIRE]</w:t>
      </w:r>
      <w:r>
        <w:rPr>
          <w:rFonts w:cs="Arial"/>
          <w:color w:val="000000" w:themeColor="text1"/>
          <w:lang w:val="fr-CA"/>
        </w:rPr>
        <w:t xml:space="preserve"> Diriez-vous qu’ils sont assurément vrais, probablement vrais, probablement faux ou assurément faux?</w:t>
      </w:r>
    </w:p>
    <w:p w14:paraId="4CD011E6" w14:textId="77777777" w:rsidR="005D773C" w:rsidRDefault="005D773C" w:rsidP="005D773C">
      <w:pPr>
        <w:pStyle w:val="ListParagraph"/>
        <w:ind w:left="360"/>
        <w:rPr>
          <w:rFonts w:cs="Calibri"/>
          <w:lang w:val="fr-CA"/>
        </w:rPr>
      </w:pPr>
    </w:p>
    <w:p w14:paraId="654B7E2B" w14:textId="77777777" w:rsidR="005D773C" w:rsidRDefault="005D773C" w:rsidP="005D773C">
      <w:pPr>
        <w:pStyle w:val="ListParagraph"/>
        <w:ind w:left="360"/>
      </w:pPr>
      <w:r>
        <w:t>[ALTERNER L’ORDRE]</w:t>
      </w:r>
    </w:p>
    <w:p w14:paraId="1C341AC1" w14:textId="77777777" w:rsidR="005D773C" w:rsidRDefault="005D773C" w:rsidP="005D773C">
      <w:pPr>
        <w:pStyle w:val="ListParagraph"/>
        <w:ind w:left="360"/>
      </w:pPr>
    </w:p>
    <w:p w14:paraId="15F31D81" w14:textId="77777777" w:rsidR="005D773C" w:rsidRDefault="005D773C" w:rsidP="005D773C">
      <w:pPr>
        <w:pStyle w:val="ListParagraph"/>
        <w:numPr>
          <w:ilvl w:val="0"/>
          <w:numId w:val="35"/>
        </w:numPr>
        <w:contextualSpacing w:val="0"/>
        <w:rPr>
          <w:color w:val="000000" w:themeColor="text1"/>
          <w:lang w:val="fr-CA"/>
        </w:rPr>
      </w:pPr>
      <w:r>
        <w:rPr>
          <w:lang w:val="fr-CA"/>
        </w:rPr>
        <w:t>Le gouvernement du Canada communique vos renseignements personnels à différents ministères fédéraux pour la prestation de services.</w:t>
      </w:r>
    </w:p>
    <w:p w14:paraId="2ABFAAF7" w14:textId="77777777" w:rsidR="005D773C" w:rsidRDefault="005D773C" w:rsidP="005D773C">
      <w:pPr>
        <w:pStyle w:val="ListParagraph"/>
        <w:numPr>
          <w:ilvl w:val="0"/>
          <w:numId w:val="35"/>
        </w:numPr>
        <w:contextualSpacing w:val="0"/>
        <w:rPr>
          <w:color w:val="000000" w:themeColor="text1"/>
          <w:lang w:val="fr-CA"/>
        </w:rPr>
      </w:pPr>
      <w:r>
        <w:rPr>
          <w:color w:val="000000" w:themeColor="text1"/>
          <w:lang w:val="fr-CA"/>
        </w:rPr>
        <w:t xml:space="preserve">Le gouvernement du Canada et le gouvernement de votre [province / </w:t>
      </w:r>
      <w:proofErr w:type="gramStart"/>
      <w:r>
        <w:rPr>
          <w:color w:val="000000" w:themeColor="text1"/>
          <w:lang w:val="fr-CA"/>
        </w:rPr>
        <w:t>territoire]*</w:t>
      </w:r>
      <w:proofErr w:type="gramEnd"/>
      <w:r>
        <w:rPr>
          <w:color w:val="000000" w:themeColor="text1"/>
          <w:lang w:val="fr-CA"/>
        </w:rPr>
        <w:t xml:space="preserve"> partagent vos renseignements personnels pour la prestation de services. </w:t>
      </w:r>
    </w:p>
    <w:p w14:paraId="160E9C0D" w14:textId="77777777" w:rsidR="005D773C" w:rsidRDefault="005D773C" w:rsidP="005D773C">
      <w:pPr>
        <w:rPr>
          <w:color w:val="000000" w:themeColor="text1"/>
          <w:lang w:val="fr-CA"/>
        </w:rPr>
      </w:pPr>
    </w:p>
    <w:p w14:paraId="49855BCA" w14:textId="77777777" w:rsidR="005D773C" w:rsidRDefault="005D773C" w:rsidP="005D773C">
      <w:pPr>
        <w:rPr>
          <w:rFonts w:cs="Arial"/>
          <w:color w:val="000000" w:themeColor="text1"/>
          <w:szCs w:val="19"/>
          <w:shd w:val="clear" w:color="auto" w:fill="FFFFFF"/>
          <w:lang w:val="fr-CA"/>
        </w:rPr>
      </w:pPr>
      <w:r>
        <w:rPr>
          <w:color w:val="000000" w:themeColor="text1"/>
          <w:lang w:val="fr-CA"/>
        </w:rPr>
        <w:t xml:space="preserve">Afin de protéger votre vie privée, les lois fédérales empêchent parfois un ministère du gouvernement du Canada de communiquer les renseignements personnels qu’il recueille à d’autres ministères. Cela peut vouloir dire que les gens doivent fournir les mêmes </w:t>
      </w:r>
      <w:r>
        <w:rPr>
          <w:color w:val="000000" w:themeColor="text1"/>
          <w:lang w:val="fr-CA"/>
        </w:rPr>
        <w:lastRenderedPageBreak/>
        <w:t>renseignements à nouveau, lorsqu’ils s’entretiennent avec des ministères fédéraux différents.</w:t>
      </w:r>
      <w:r>
        <w:rPr>
          <w:rStyle w:val="FootnoteReference"/>
          <w:rFonts w:cs="Arial"/>
          <w:color w:val="000000" w:themeColor="text1"/>
          <w:szCs w:val="19"/>
          <w:shd w:val="clear" w:color="auto" w:fill="FFFFFF"/>
          <w:lang w:val="en-US"/>
        </w:rPr>
        <w:footnoteReference w:id="3"/>
      </w:r>
    </w:p>
    <w:p w14:paraId="1C1F2FA6" w14:textId="77777777" w:rsidR="005D773C" w:rsidRDefault="005D773C" w:rsidP="005D773C">
      <w:pPr>
        <w:rPr>
          <w:rFonts w:cs="Arial"/>
          <w:color w:val="000000"/>
          <w:szCs w:val="19"/>
          <w:shd w:val="clear" w:color="auto" w:fill="FFFFFF"/>
          <w:lang w:val="fr-CA"/>
        </w:rPr>
      </w:pPr>
    </w:p>
    <w:p w14:paraId="7373AFEB" w14:textId="77777777" w:rsidR="005D773C" w:rsidRDefault="005D773C" w:rsidP="005D773C">
      <w:pPr>
        <w:numPr>
          <w:ilvl w:val="0"/>
          <w:numId w:val="34"/>
        </w:numPr>
        <w:ind w:left="426" w:hanging="426"/>
        <w:rPr>
          <w:rFonts w:cstheme="minorBidi"/>
          <w:color w:val="000000" w:themeColor="text1"/>
          <w:szCs w:val="22"/>
          <w:lang w:val="fr-CA"/>
        </w:rPr>
      </w:pPr>
      <w:r>
        <w:rPr>
          <w:color w:val="000000" w:themeColor="text1"/>
          <w:lang w:val="fr-CA"/>
        </w:rPr>
        <w:t xml:space="preserve">À l’avenir, les Canadiens pourraient avoir la possibilité de fournir leurs renseignements personnels, notamment leur numéro de téléphone, leur date de naissance ou leur adresse résidentielle, </w:t>
      </w:r>
      <w:r>
        <w:rPr>
          <w:color w:val="000000" w:themeColor="text1"/>
          <w:u w:val="single"/>
          <w:lang w:val="fr-CA"/>
        </w:rPr>
        <w:t>une seule fois</w:t>
      </w:r>
      <w:r>
        <w:rPr>
          <w:color w:val="000000" w:themeColor="text1"/>
          <w:lang w:val="fr-CA"/>
        </w:rPr>
        <w:t xml:space="preserve"> afin d’obtenir des services de tous les ministères du gouvernement du Canada. Êtes-vous d’accord ou en désaccord avec cette façon de faire? Êtes-vous fortement [d’accord / en désaccord] ou plutôt [d’accord / en désaccord]? ACCEPTER LA RÉPONSE NI L’UN NI L’AUTRE SI LE RÉPONDANT LA DONNE SPONTANÉMENT.  </w:t>
      </w:r>
    </w:p>
    <w:p w14:paraId="3830C88D" w14:textId="77777777" w:rsidR="005D773C" w:rsidRDefault="005D773C" w:rsidP="005D773C">
      <w:pPr>
        <w:rPr>
          <w:lang w:val="fr-CA"/>
        </w:rPr>
      </w:pPr>
    </w:p>
    <w:p w14:paraId="428A9E91" w14:textId="77777777" w:rsidR="005D773C" w:rsidRDefault="005D773C" w:rsidP="005D773C">
      <w:pPr>
        <w:pStyle w:val="ListParagraph"/>
        <w:numPr>
          <w:ilvl w:val="0"/>
          <w:numId w:val="34"/>
        </w:numPr>
        <w:ind w:left="426" w:hanging="426"/>
        <w:contextualSpacing w:val="0"/>
      </w:pPr>
      <w:r>
        <w:rPr>
          <w:color w:val="000000" w:themeColor="text1"/>
          <w:lang w:val="fr-CA"/>
        </w:rPr>
        <w:t xml:space="preserve">Je vais maintenant vous décrire </w:t>
      </w:r>
      <w:r>
        <w:rPr>
          <w:color w:val="000000" w:themeColor="text1"/>
          <w:u w:val="single"/>
          <w:lang w:val="fr-CA"/>
        </w:rPr>
        <w:t>deux</w:t>
      </w:r>
      <w:r>
        <w:rPr>
          <w:color w:val="000000" w:themeColor="text1"/>
          <w:lang w:val="fr-CA"/>
        </w:rPr>
        <w:t xml:space="preserve"> exemples de la façon dont pourrait fonctionner la prestation de services. Pour chacun d’eux, j’aimerais que vous me disiez si vous êtes à l’aise ou non avec cette façon de faire, en utilisant une échelle de 1 à 5</w:t>
      </w:r>
      <w:r>
        <w:rPr>
          <w:rFonts w:cs="Arial"/>
          <w:color w:val="000000" w:themeColor="text1"/>
          <w:lang w:val="fr-CA" w:eastAsia="en-CA"/>
        </w:rPr>
        <w:t>, où 1 signifie « pas du tout à l’aise » et 5, « très à l’ais</w:t>
      </w:r>
      <w:r>
        <w:rPr>
          <w:rFonts w:cs="Arial"/>
          <w:lang w:val="fr-CA" w:eastAsia="en-CA"/>
        </w:rPr>
        <w:t>e »</w:t>
      </w:r>
      <w:r>
        <w:rPr>
          <w:lang w:val="fr-CA"/>
        </w:rPr>
        <w:t xml:space="preserve">. NE </w:t>
      </w:r>
      <w:r>
        <w:rPr>
          <w:u w:val="single"/>
        </w:rPr>
        <w:t>PAS</w:t>
      </w:r>
      <w:r>
        <w:t xml:space="preserve"> ALTERNER L’ORDRE DES EXEMPLES.</w:t>
      </w:r>
    </w:p>
    <w:p w14:paraId="5AF1F63E" w14:textId="77777777" w:rsidR="005D773C" w:rsidRDefault="005D773C" w:rsidP="005D773C"/>
    <w:p w14:paraId="0F809300" w14:textId="77777777" w:rsidR="005D773C" w:rsidRDefault="005D773C" w:rsidP="005D773C">
      <w:pPr>
        <w:pStyle w:val="ListParagraph"/>
        <w:numPr>
          <w:ilvl w:val="0"/>
          <w:numId w:val="36"/>
        </w:numPr>
        <w:contextualSpacing w:val="0"/>
        <w:rPr>
          <w:color w:val="000000" w:themeColor="text1"/>
          <w:lang w:val="fr-CA"/>
        </w:rPr>
      </w:pPr>
      <w:r>
        <w:rPr>
          <w:rStyle w:val="Heading3Char"/>
          <w:rFonts w:eastAsiaTheme="minorHAnsi"/>
          <w:color w:val="000000" w:themeColor="text1"/>
          <w:lang w:val="fr-CA"/>
        </w:rPr>
        <w:t xml:space="preserve">Vous pourriez avoir un seul compte pour le gouvernement du Canada. Ce compte vous permettrait d’accéder à tous les services fédéraux. Tous les changements que vous apporteriez aux renseignements personnels associés à ce compte seraient communiqués automatiquement aux autres services fédéraux. </w:t>
      </w:r>
    </w:p>
    <w:p w14:paraId="52941EBF" w14:textId="77777777" w:rsidR="005D773C" w:rsidRDefault="005D773C" w:rsidP="005D773C">
      <w:pPr>
        <w:rPr>
          <w:rStyle w:val="Heading3Char"/>
          <w:rFonts w:eastAsiaTheme="minorHAnsi"/>
          <w:lang w:val="fr-CA"/>
        </w:rPr>
      </w:pPr>
    </w:p>
    <w:p w14:paraId="176C64A0" w14:textId="77777777" w:rsidR="005D773C" w:rsidRDefault="005D773C" w:rsidP="005D773C">
      <w:pPr>
        <w:pStyle w:val="ListParagraph"/>
        <w:numPr>
          <w:ilvl w:val="0"/>
          <w:numId w:val="36"/>
        </w:numPr>
        <w:contextualSpacing w:val="0"/>
        <w:rPr>
          <w:rStyle w:val="Heading3Char"/>
          <w:rFonts w:eastAsia="Calibri"/>
          <w:lang w:val="fr-CA"/>
        </w:rPr>
      </w:pPr>
      <w:r>
        <w:rPr>
          <w:rStyle w:val="Heading3Char"/>
          <w:rFonts w:eastAsiaTheme="minorHAnsi"/>
          <w:color w:val="000000" w:themeColor="text1"/>
          <w:lang w:val="fr-CA"/>
        </w:rPr>
        <w:t>Le seul compte que vous auriez pour le gouvernement du Canada pourrait être lié au gouvernement de votre [</w:t>
      </w:r>
      <w:r>
        <w:rPr>
          <w:color w:val="000000" w:themeColor="text1"/>
          <w:u w:val="single"/>
          <w:lang w:val="fr-CA"/>
        </w:rPr>
        <w:t>province</w:t>
      </w:r>
      <w:r>
        <w:rPr>
          <w:color w:val="000000" w:themeColor="text1"/>
          <w:lang w:val="fr-CA"/>
        </w:rPr>
        <w:t xml:space="preserve"> / </w:t>
      </w:r>
      <w:proofErr w:type="gramStart"/>
      <w:r>
        <w:rPr>
          <w:color w:val="000000" w:themeColor="text1"/>
          <w:u w:val="single"/>
          <w:lang w:val="fr-CA"/>
        </w:rPr>
        <w:t>territoire]</w:t>
      </w:r>
      <w:r>
        <w:rPr>
          <w:color w:val="000000" w:themeColor="text1"/>
          <w:lang w:val="fr-CA"/>
        </w:rPr>
        <w:t>*</w:t>
      </w:r>
      <w:proofErr w:type="gramEnd"/>
      <w:r>
        <w:rPr>
          <w:color w:val="000000" w:themeColor="text1"/>
          <w:lang w:val="fr-CA"/>
        </w:rPr>
        <w:t>. Tous les changements que vous apporteriez au compte du gouvernement du Canada seraient communiqués automatiquement au gouvernement de votre</w:t>
      </w:r>
      <w:r>
        <w:rPr>
          <w:rStyle w:val="Heading3Char"/>
          <w:rFonts w:eastAsiaTheme="minorHAnsi"/>
          <w:color w:val="000000" w:themeColor="text1"/>
          <w:lang w:val="fr-CA"/>
        </w:rPr>
        <w:t xml:space="preserve"> [</w:t>
      </w:r>
      <w:r>
        <w:rPr>
          <w:color w:val="000000" w:themeColor="text1"/>
          <w:u w:val="single"/>
          <w:lang w:val="fr-CA"/>
        </w:rPr>
        <w:t>province</w:t>
      </w:r>
      <w:r>
        <w:rPr>
          <w:color w:val="000000" w:themeColor="text1"/>
          <w:lang w:val="fr-CA"/>
        </w:rPr>
        <w:t xml:space="preserve"> / </w:t>
      </w:r>
      <w:proofErr w:type="gramStart"/>
      <w:r>
        <w:rPr>
          <w:color w:val="000000" w:themeColor="text1"/>
          <w:u w:val="single"/>
          <w:lang w:val="fr-CA"/>
        </w:rPr>
        <w:t>territoire]</w:t>
      </w:r>
      <w:r>
        <w:rPr>
          <w:color w:val="000000" w:themeColor="text1"/>
          <w:lang w:val="fr-CA"/>
        </w:rPr>
        <w:t>*</w:t>
      </w:r>
      <w:proofErr w:type="gramEnd"/>
      <w:r>
        <w:rPr>
          <w:color w:val="000000" w:themeColor="text1"/>
          <w:lang w:val="fr-CA"/>
        </w:rPr>
        <w:t xml:space="preserve">. De façon semblable, tous les changements que vous feriez avec le gouvernement de votre </w:t>
      </w:r>
      <w:r>
        <w:rPr>
          <w:rStyle w:val="Heading3Char"/>
          <w:rFonts w:eastAsiaTheme="minorHAnsi"/>
          <w:color w:val="000000" w:themeColor="text1"/>
          <w:lang w:val="fr-CA"/>
        </w:rPr>
        <w:t>[</w:t>
      </w:r>
      <w:r>
        <w:rPr>
          <w:color w:val="000000" w:themeColor="text1"/>
          <w:u w:val="single"/>
          <w:lang w:val="fr-CA"/>
        </w:rPr>
        <w:t>province</w:t>
      </w:r>
      <w:r>
        <w:rPr>
          <w:color w:val="000000" w:themeColor="text1"/>
          <w:lang w:val="fr-CA"/>
        </w:rPr>
        <w:t xml:space="preserve"> / </w:t>
      </w:r>
      <w:proofErr w:type="gramStart"/>
      <w:r>
        <w:rPr>
          <w:color w:val="000000" w:themeColor="text1"/>
          <w:u w:val="single"/>
          <w:lang w:val="fr-CA"/>
        </w:rPr>
        <w:t>territoire]</w:t>
      </w:r>
      <w:r>
        <w:rPr>
          <w:color w:val="000000" w:themeColor="text1"/>
          <w:lang w:val="fr-CA"/>
        </w:rPr>
        <w:t>*</w:t>
      </w:r>
      <w:proofErr w:type="gramEnd"/>
      <w:r>
        <w:rPr>
          <w:color w:val="000000" w:themeColor="text1"/>
          <w:lang w:val="fr-CA"/>
        </w:rPr>
        <w:t xml:space="preserve"> seraient communiqués au gouvernement du Canada. </w:t>
      </w:r>
    </w:p>
    <w:p w14:paraId="345CFC6F" w14:textId="77777777" w:rsidR="005D773C" w:rsidRDefault="005D773C" w:rsidP="005D773C">
      <w:pPr>
        <w:pStyle w:val="ListParagraph"/>
        <w:rPr>
          <w:rStyle w:val="Heading3Char"/>
          <w:rFonts w:eastAsia="Calibri"/>
          <w:lang w:val="fr-CA"/>
        </w:rPr>
      </w:pPr>
    </w:p>
    <w:p w14:paraId="6E4CEB8A" w14:textId="77777777" w:rsidR="005D773C" w:rsidRPr="005D773C" w:rsidRDefault="005D773C" w:rsidP="005D773C">
      <w:pPr>
        <w:rPr>
          <w:rFonts w:eastAsiaTheme="minorHAnsi" w:cstheme="minorBidi"/>
          <w:szCs w:val="22"/>
          <w:lang w:val="fr-CA"/>
        </w:rPr>
      </w:pPr>
      <w:r>
        <w:rPr>
          <w:lang w:val="fr-CA"/>
        </w:rPr>
        <w:t>*AJUSTER DANS LE SYSTÈME ITAO EN FONCTION DE LA RÉPONSE À LA QUESTION F (PROVINCE/TERRITOIRE)</w:t>
      </w:r>
    </w:p>
    <w:p w14:paraId="17F4F656" w14:textId="77777777" w:rsidR="005D773C" w:rsidRDefault="005D773C" w:rsidP="005D773C">
      <w:pPr>
        <w:rPr>
          <w:lang w:val="fr-CA"/>
        </w:rPr>
      </w:pPr>
    </w:p>
    <w:p w14:paraId="2B9AF59E" w14:textId="77777777" w:rsidR="005D773C" w:rsidRDefault="005D773C" w:rsidP="005D773C">
      <w:pPr>
        <w:pStyle w:val="ListParagraph"/>
        <w:numPr>
          <w:ilvl w:val="0"/>
          <w:numId w:val="34"/>
        </w:numPr>
        <w:ind w:left="426" w:hanging="426"/>
        <w:contextualSpacing w:val="0"/>
        <w:rPr>
          <w:lang w:val="fr-CA"/>
        </w:rPr>
      </w:pPr>
      <w:r>
        <w:rPr>
          <w:rFonts w:cs="Arial"/>
          <w:color w:val="000000"/>
          <w:szCs w:val="19"/>
          <w:shd w:val="clear" w:color="auto" w:fill="FFFFFF"/>
          <w:lang w:val="fr-CA"/>
        </w:rPr>
        <w:t xml:space="preserve">Lorsqu’un ministère du gouvernement du Canada recueille des renseignements personnels, à quelle fréquence aimeriez-vous que l’on vous demande la permission de communiquer ces renseignements à d’autres ministères afin de recevoir différents services gouvernementaux?  </w:t>
      </w:r>
    </w:p>
    <w:p w14:paraId="72CD86F6" w14:textId="77777777" w:rsidR="005D773C" w:rsidRDefault="005D773C" w:rsidP="005D773C">
      <w:pPr>
        <w:pStyle w:val="ListParagraph"/>
        <w:ind w:left="426"/>
        <w:rPr>
          <w:color w:val="000000" w:themeColor="text1"/>
          <w:lang w:val="fr-CA"/>
        </w:rPr>
      </w:pPr>
    </w:p>
    <w:p w14:paraId="51BF8008" w14:textId="77777777" w:rsidR="005D773C" w:rsidRDefault="005D773C" w:rsidP="005D773C">
      <w:pPr>
        <w:pStyle w:val="ListParagraph"/>
        <w:ind w:left="426"/>
        <w:rPr>
          <w:lang w:val="fr-CA"/>
        </w:rPr>
      </w:pPr>
      <w:r>
        <w:rPr>
          <w:color w:val="000000" w:themeColor="text1"/>
          <w:lang w:val="fr-CA"/>
        </w:rPr>
        <w:t>LIRE ET ALTERNER L’ORDRE</w:t>
      </w:r>
    </w:p>
    <w:p w14:paraId="3A9F85B4" w14:textId="77777777" w:rsidR="005D773C" w:rsidRDefault="005D773C" w:rsidP="005D773C">
      <w:pPr>
        <w:pStyle w:val="ListParagraph"/>
        <w:ind w:left="360"/>
        <w:rPr>
          <w:color w:val="000000" w:themeColor="text1"/>
          <w:lang w:val="fr-CA"/>
        </w:rPr>
      </w:pPr>
    </w:p>
    <w:p w14:paraId="14D91938" w14:textId="77777777" w:rsidR="005D773C" w:rsidRDefault="005D773C" w:rsidP="005D773C">
      <w:pPr>
        <w:ind w:left="426"/>
        <w:rPr>
          <w:rFonts w:cs="Arial"/>
          <w:color w:val="000000" w:themeColor="text1"/>
          <w:szCs w:val="19"/>
          <w:shd w:val="clear" w:color="auto" w:fill="FFFFFF"/>
          <w:lang w:val="fr-CA"/>
        </w:rPr>
      </w:pPr>
      <w:r>
        <w:rPr>
          <w:rFonts w:cs="Arial"/>
          <w:color w:val="000000" w:themeColor="text1"/>
          <w:szCs w:val="19"/>
          <w:shd w:val="clear" w:color="auto" w:fill="FFFFFF"/>
          <w:lang w:val="fr-CA"/>
        </w:rPr>
        <w:t xml:space="preserve">À toutes les fois que le gouvernement désire communiquer vos renseignements personnels, </w:t>
      </w:r>
      <w:proofErr w:type="gramStart"/>
      <w:r>
        <w:rPr>
          <w:rFonts w:cs="Arial"/>
          <w:color w:val="000000" w:themeColor="text1"/>
          <w:szCs w:val="19"/>
          <w:shd w:val="clear" w:color="auto" w:fill="FFFFFF"/>
          <w:lang w:val="fr-CA"/>
        </w:rPr>
        <w:t>ou</w:t>
      </w:r>
      <w:proofErr w:type="gramEnd"/>
    </w:p>
    <w:p w14:paraId="67A9301D" w14:textId="77777777" w:rsidR="005D773C" w:rsidRDefault="005D773C" w:rsidP="005D773C">
      <w:pPr>
        <w:ind w:left="426"/>
        <w:rPr>
          <w:rFonts w:cs="Arial"/>
          <w:color w:val="000000" w:themeColor="text1"/>
          <w:szCs w:val="19"/>
          <w:shd w:val="clear" w:color="auto" w:fill="FFFFFF"/>
          <w:lang w:val="fr-CA"/>
        </w:rPr>
      </w:pPr>
      <w:r>
        <w:rPr>
          <w:rFonts w:cs="Arial"/>
          <w:color w:val="000000" w:themeColor="text1"/>
          <w:szCs w:val="19"/>
          <w:shd w:val="clear" w:color="auto" w:fill="FFFFFF"/>
          <w:lang w:val="fr-CA"/>
        </w:rPr>
        <w:t xml:space="preserve">Une seule fois </w:t>
      </w:r>
    </w:p>
    <w:p w14:paraId="60A7C045" w14:textId="77777777" w:rsidR="005D773C" w:rsidRDefault="005D773C" w:rsidP="005D773C">
      <w:pPr>
        <w:ind w:left="720"/>
        <w:rPr>
          <w:rFonts w:cs="Arial"/>
          <w:color w:val="000000" w:themeColor="text1"/>
          <w:szCs w:val="19"/>
          <w:shd w:val="clear" w:color="auto" w:fill="FFFFFF"/>
          <w:lang w:val="fr-CA"/>
        </w:rPr>
      </w:pPr>
    </w:p>
    <w:p w14:paraId="1E87FAF3" w14:textId="77777777" w:rsidR="005D773C" w:rsidRPr="005D773C" w:rsidRDefault="005D773C" w:rsidP="005D773C">
      <w:pPr>
        <w:ind w:left="720"/>
        <w:rPr>
          <w:rFonts w:cs="Arial"/>
          <w:color w:val="000000" w:themeColor="text1"/>
          <w:szCs w:val="19"/>
          <w:shd w:val="clear" w:color="auto" w:fill="FFFFFF"/>
          <w:lang w:val="fr-CA"/>
        </w:rPr>
      </w:pPr>
      <w:r w:rsidRPr="005D773C">
        <w:rPr>
          <w:rFonts w:cs="Arial"/>
          <w:color w:val="000000" w:themeColor="text1"/>
          <w:szCs w:val="19"/>
          <w:shd w:val="clear" w:color="auto" w:fill="FFFFFF"/>
          <w:lang w:val="fr-CA"/>
        </w:rPr>
        <w:t xml:space="preserve">RÉPONSE SPONTANÉE : </w:t>
      </w:r>
    </w:p>
    <w:p w14:paraId="61B2F49F" w14:textId="77777777" w:rsidR="005D773C" w:rsidRDefault="005D773C" w:rsidP="005D773C">
      <w:pPr>
        <w:pStyle w:val="ListParagraph"/>
        <w:ind w:left="1080"/>
        <w:rPr>
          <w:rFonts w:cs="Arial"/>
          <w:color w:val="000000" w:themeColor="text1"/>
          <w:szCs w:val="19"/>
          <w:shd w:val="clear" w:color="auto" w:fill="FFFFFF"/>
          <w:lang w:val="fr-CA"/>
        </w:rPr>
      </w:pPr>
      <w:r>
        <w:rPr>
          <w:rFonts w:cs="Arial"/>
          <w:color w:val="000000" w:themeColor="text1"/>
          <w:szCs w:val="19"/>
          <w:shd w:val="clear" w:color="auto" w:fill="FFFFFF"/>
          <w:lang w:val="fr-CA"/>
        </w:rPr>
        <w:t xml:space="preserve">Les deux options me conviennent.  </w:t>
      </w:r>
    </w:p>
    <w:p w14:paraId="295F6861" w14:textId="77777777" w:rsidR="005D773C" w:rsidRDefault="005D773C" w:rsidP="005D773C">
      <w:pPr>
        <w:pStyle w:val="ListParagraph"/>
        <w:ind w:left="1080"/>
        <w:rPr>
          <w:rFonts w:cs="Arial"/>
          <w:color w:val="000000" w:themeColor="text1"/>
          <w:szCs w:val="19"/>
          <w:shd w:val="clear" w:color="auto" w:fill="FFFFFF"/>
          <w:lang w:val="fr-CA"/>
        </w:rPr>
      </w:pPr>
      <w:r>
        <w:rPr>
          <w:rFonts w:cs="Arial"/>
          <w:color w:val="000000" w:themeColor="text1"/>
          <w:szCs w:val="19"/>
          <w:shd w:val="clear" w:color="auto" w:fill="FFFFFF"/>
          <w:lang w:val="fr-CA"/>
        </w:rPr>
        <w:t xml:space="preserve">Aucune option ne me convient. </w:t>
      </w:r>
    </w:p>
    <w:p w14:paraId="4C342B4D" w14:textId="77777777" w:rsidR="005D773C" w:rsidRDefault="005D773C" w:rsidP="005D773C">
      <w:pPr>
        <w:rPr>
          <w:rFonts w:cstheme="minorBidi"/>
          <w:szCs w:val="22"/>
          <w:lang w:val="fr-CA"/>
        </w:rPr>
      </w:pPr>
    </w:p>
    <w:p w14:paraId="086E0F8E" w14:textId="77777777" w:rsidR="005D773C" w:rsidRDefault="005D773C" w:rsidP="005D773C">
      <w:pPr>
        <w:pStyle w:val="ListParagraph"/>
        <w:numPr>
          <w:ilvl w:val="0"/>
          <w:numId w:val="34"/>
        </w:numPr>
        <w:ind w:left="426" w:hanging="426"/>
        <w:contextualSpacing w:val="0"/>
        <w:rPr>
          <w:lang w:val="fr-CA"/>
        </w:rPr>
      </w:pPr>
      <w:r>
        <w:rPr>
          <w:rFonts w:cs="Arial"/>
          <w:color w:val="000000"/>
          <w:szCs w:val="19"/>
          <w:shd w:val="clear" w:color="auto" w:fill="FFFFFF"/>
          <w:lang w:val="fr-CA"/>
        </w:rPr>
        <w:t xml:space="preserve">Selon vous, quel serait le principal avantage, s’il y a lieu, du partage de renseignements entre les gouvernements fédéral et </w:t>
      </w:r>
      <w:r>
        <w:rPr>
          <w:color w:val="000000" w:themeColor="text1"/>
          <w:lang w:val="fr-CA"/>
        </w:rPr>
        <w:t xml:space="preserve">[provincial / </w:t>
      </w:r>
      <w:proofErr w:type="gramStart"/>
      <w:r>
        <w:rPr>
          <w:color w:val="000000" w:themeColor="text1"/>
          <w:lang w:val="fr-CA"/>
        </w:rPr>
        <w:t>territorial]*</w:t>
      </w:r>
      <w:proofErr w:type="gramEnd"/>
      <w:r>
        <w:rPr>
          <w:color w:val="000000" w:themeColor="text1"/>
          <w:lang w:val="fr-CA"/>
        </w:rPr>
        <w:t xml:space="preserve"> dans le cadre de la prestation de services</w:t>
      </w:r>
      <w:r>
        <w:rPr>
          <w:lang w:val="fr-CA"/>
        </w:rPr>
        <w:t xml:space="preserve">? </w:t>
      </w:r>
      <w:r>
        <w:rPr>
          <w:rFonts w:cs="Arial"/>
          <w:lang w:val="fr-CA"/>
        </w:rPr>
        <w:t xml:space="preserve">[NE </w:t>
      </w:r>
      <w:r>
        <w:rPr>
          <w:rFonts w:cs="Arial"/>
          <w:u w:val="single"/>
          <w:lang w:val="fr-CA"/>
        </w:rPr>
        <w:t>PAS</w:t>
      </w:r>
      <w:r>
        <w:rPr>
          <w:rFonts w:cs="Arial"/>
          <w:lang w:val="fr-CA"/>
        </w:rPr>
        <w:t xml:space="preserve"> LIRE LA LISTE; INSCRIRE LA PREMIÈRE RÉPONSE; NE PAS EXPLORER, MAIS ACCEPTER PLUSIEURS RÉPONSES SI ELLES SONT FOURNIES]</w:t>
      </w:r>
    </w:p>
    <w:p w14:paraId="01576141" w14:textId="77777777" w:rsidR="005D773C" w:rsidRDefault="005D773C" w:rsidP="005D773C">
      <w:pPr>
        <w:pStyle w:val="ListParagraph"/>
        <w:ind w:left="360"/>
        <w:rPr>
          <w:lang w:val="fr-CA"/>
        </w:rPr>
      </w:pPr>
    </w:p>
    <w:p w14:paraId="103AA39A" w14:textId="77777777" w:rsidR="005D773C" w:rsidRDefault="005D773C" w:rsidP="005D773C">
      <w:pPr>
        <w:pStyle w:val="ListParagraph"/>
        <w:rPr>
          <w:color w:val="000000" w:themeColor="text1"/>
          <w:lang w:val="fr-CA"/>
        </w:rPr>
      </w:pPr>
      <w:r>
        <w:rPr>
          <w:color w:val="000000" w:themeColor="text1"/>
          <w:lang w:val="fr-CA"/>
        </w:rPr>
        <w:t>Aucun avantage</w:t>
      </w:r>
    </w:p>
    <w:p w14:paraId="34A30C23" w14:textId="77777777" w:rsidR="005D773C" w:rsidRDefault="005D773C" w:rsidP="005D773C">
      <w:pPr>
        <w:pStyle w:val="ListParagraph"/>
        <w:rPr>
          <w:color w:val="000000" w:themeColor="text1"/>
          <w:lang w:val="fr-CA"/>
        </w:rPr>
      </w:pPr>
      <w:r>
        <w:rPr>
          <w:color w:val="000000" w:themeColor="text1"/>
          <w:lang w:val="fr-CA"/>
        </w:rPr>
        <w:t>Service plus rapide</w:t>
      </w:r>
    </w:p>
    <w:p w14:paraId="6E155ABD" w14:textId="77777777" w:rsidR="005D773C" w:rsidRDefault="005D773C" w:rsidP="005D773C">
      <w:pPr>
        <w:pStyle w:val="ListParagraph"/>
        <w:rPr>
          <w:color w:val="000000" w:themeColor="text1"/>
          <w:lang w:val="fr-CA"/>
        </w:rPr>
      </w:pPr>
      <w:r>
        <w:rPr>
          <w:color w:val="000000" w:themeColor="text1"/>
          <w:lang w:val="fr-CA"/>
        </w:rPr>
        <w:t>Périodes d’attente plus courtes</w:t>
      </w:r>
    </w:p>
    <w:p w14:paraId="4446F9D0" w14:textId="77777777" w:rsidR="005D773C" w:rsidRDefault="005D773C" w:rsidP="005D773C">
      <w:pPr>
        <w:pStyle w:val="ListParagraph"/>
        <w:rPr>
          <w:color w:val="000000" w:themeColor="text1"/>
          <w:lang w:val="fr-CA"/>
        </w:rPr>
      </w:pPr>
      <w:r>
        <w:rPr>
          <w:color w:val="000000" w:themeColor="text1"/>
          <w:lang w:val="fr-CA"/>
        </w:rPr>
        <w:t>Accès plus facile au service</w:t>
      </w:r>
    </w:p>
    <w:p w14:paraId="71EA6711" w14:textId="77777777" w:rsidR="005D773C" w:rsidRDefault="005D773C" w:rsidP="005D773C">
      <w:pPr>
        <w:pStyle w:val="ListParagraph"/>
        <w:rPr>
          <w:color w:val="000000" w:themeColor="text1"/>
          <w:lang w:val="fr-CA"/>
        </w:rPr>
      </w:pPr>
      <w:r>
        <w:rPr>
          <w:color w:val="000000" w:themeColor="text1"/>
          <w:lang w:val="fr-CA"/>
        </w:rPr>
        <w:t>Plus pratique</w:t>
      </w:r>
    </w:p>
    <w:p w14:paraId="4880F475" w14:textId="77777777" w:rsidR="005D773C" w:rsidRDefault="005D773C" w:rsidP="005D773C">
      <w:pPr>
        <w:ind w:left="360" w:firstLine="360"/>
        <w:rPr>
          <w:lang w:val="fr-CA"/>
        </w:rPr>
      </w:pPr>
      <w:r>
        <w:rPr>
          <w:lang w:val="fr-CA"/>
        </w:rPr>
        <w:t>Autre – VEUILLEZ PRÉCISER [TEXTE]</w:t>
      </w:r>
    </w:p>
    <w:p w14:paraId="162EFAF5" w14:textId="77777777" w:rsidR="005D773C" w:rsidRDefault="005D773C" w:rsidP="005D773C">
      <w:pPr>
        <w:pStyle w:val="ListParagraph"/>
        <w:rPr>
          <w:lang w:val="fr-CA"/>
        </w:rPr>
      </w:pPr>
    </w:p>
    <w:p w14:paraId="235E434D" w14:textId="77777777" w:rsidR="005D773C" w:rsidRDefault="005D773C" w:rsidP="005D773C">
      <w:pPr>
        <w:rPr>
          <w:lang w:val="fr-CA"/>
        </w:rPr>
      </w:pPr>
      <w:r>
        <w:rPr>
          <w:lang w:val="fr-CA"/>
        </w:rPr>
        <w:t>*AJUSTER DANS LE SYSTÈME ITAO EN FONCTION DE LA RÉPONSE À LA QUESTION F (PROVINCE/TERRITOIRE)</w:t>
      </w:r>
    </w:p>
    <w:p w14:paraId="7248A096" w14:textId="77777777" w:rsidR="005D773C" w:rsidRDefault="005D773C" w:rsidP="005D773C">
      <w:pPr>
        <w:pStyle w:val="ListParagraph"/>
        <w:rPr>
          <w:lang w:val="fr-CA"/>
        </w:rPr>
      </w:pPr>
    </w:p>
    <w:p w14:paraId="67457C7F" w14:textId="77777777" w:rsidR="005D773C" w:rsidRDefault="005D773C" w:rsidP="005D773C">
      <w:pPr>
        <w:pStyle w:val="ListParagraph"/>
        <w:numPr>
          <w:ilvl w:val="0"/>
          <w:numId w:val="34"/>
        </w:numPr>
        <w:ind w:left="426" w:hanging="426"/>
        <w:contextualSpacing w:val="0"/>
        <w:rPr>
          <w:lang w:val="fr-CA"/>
        </w:rPr>
      </w:pPr>
      <w:r>
        <w:rPr>
          <w:lang w:val="fr-CA"/>
        </w:rPr>
        <w:t xml:space="preserve">Quel serait le principal inconvénient, s’il y a lieu, du partage de renseignements entre les gouvernements fédéral et </w:t>
      </w:r>
      <w:r>
        <w:rPr>
          <w:color w:val="000000" w:themeColor="text1"/>
          <w:lang w:val="fr-CA"/>
        </w:rPr>
        <w:t xml:space="preserve">[provincial / </w:t>
      </w:r>
      <w:proofErr w:type="gramStart"/>
      <w:r>
        <w:rPr>
          <w:color w:val="000000" w:themeColor="text1"/>
          <w:lang w:val="fr-CA"/>
        </w:rPr>
        <w:t>territorial]*</w:t>
      </w:r>
      <w:proofErr w:type="gramEnd"/>
      <w:r>
        <w:rPr>
          <w:color w:val="000000" w:themeColor="text1"/>
          <w:lang w:val="fr-CA"/>
        </w:rPr>
        <w:t xml:space="preserve"> dans le cadre de la prestation de services</w:t>
      </w:r>
      <w:r>
        <w:rPr>
          <w:lang w:val="fr-CA"/>
        </w:rPr>
        <w:t xml:space="preserve">? </w:t>
      </w:r>
      <w:r>
        <w:rPr>
          <w:rFonts w:cs="Arial"/>
          <w:lang w:val="fr-CA"/>
        </w:rPr>
        <w:t xml:space="preserve">[NE </w:t>
      </w:r>
      <w:r>
        <w:rPr>
          <w:rFonts w:cs="Arial"/>
          <w:u w:val="single"/>
          <w:lang w:val="fr-CA"/>
        </w:rPr>
        <w:t>PAS</w:t>
      </w:r>
      <w:r>
        <w:rPr>
          <w:rFonts w:cs="Arial"/>
          <w:lang w:val="fr-CA"/>
        </w:rPr>
        <w:t xml:space="preserve"> LIRE LA LISTE; INSCRIRE LA PREMIÈRE RÉPONSE; NE PAS EXPLORER, MAIS ACCEPTER PLUSIEURS RÉPONSES SI ELLES SONT FOURNIES]</w:t>
      </w:r>
    </w:p>
    <w:p w14:paraId="6FC60474" w14:textId="77777777" w:rsidR="005D773C" w:rsidRDefault="005D773C" w:rsidP="005D773C">
      <w:pPr>
        <w:pStyle w:val="ListParagraph"/>
        <w:rPr>
          <w:color w:val="000000" w:themeColor="text1"/>
          <w:lang w:val="fr-CA"/>
        </w:rPr>
      </w:pPr>
    </w:p>
    <w:p w14:paraId="1AA5BAB2"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Aucune préoccupation</w:t>
      </w:r>
    </w:p>
    <w:p w14:paraId="62F80F83"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Vie privée – non précisé</w:t>
      </w:r>
    </w:p>
    <w:p w14:paraId="6177EE0D"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 xml:space="preserve">Atteinte à la vie privée </w:t>
      </w:r>
    </w:p>
    <w:p w14:paraId="50F46447"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 xml:space="preserve">Vol d’identité </w:t>
      </w:r>
    </w:p>
    <w:p w14:paraId="4AB7E5CA"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 xml:space="preserve">Sécurité </w:t>
      </w:r>
    </w:p>
    <w:p w14:paraId="0BF742BD"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Devoir se souvenir d’un mot de passe ou d’un code d’accès</w:t>
      </w:r>
    </w:p>
    <w:p w14:paraId="27C803A9" w14:textId="77777777" w:rsidR="005D773C" w:rsidRDefault="005D773C" w:rsidP="005D773C">
      <w:pPr>
        <w:shd w:val="clear" w:color="auto" w:fill="FFFFFF"/>
        <w:ind w:left="720"/>
        <w:jc w:val="left"/>
        <w:rPr>
          <w:rFonts w:cs="Arial"/>
          <w:color w:val="000000" w:themeColor="text1"/>
          <w:lang w:val="fr-CA"/>
        </w:rPr>
      </w:pPr>
      <w:r>
        <w:rPr>
          <w:rFonts w:cs="Arial"/>
          <w:color w:val="000000" w:themeColor="text1"/>
          <w:lang w:val="fr-CA"/>
        </w:rPr>
        <w:t xml:space="preserve">L’information pourrait être utilisée à des fins non autorisées </w:t>
      </w:r>
    </w:p>
    <w:p w14:paraId="3F412A4F" w14:textId="77777777" w:rsidR="005D773C" w:rsidRDefault="005D773C" w:rsidP="005D773C">
      <w:pPr>
        <w:ind w:left="360" w:firstLine="360"/>
        <w:rPr>
          <w:rFonts w:cstheme="minorBidi"/>
          <w:lang w:val="fr-CA"/>
        </w:rPr>
      </w:pPr>
      <w:r>
        <w:rPr>
          <w:lang w:val="fr-CA"/>
        </w:rPr>
        <w:t>Autre – VEUILLEZ PRÉCISER [TEXTE]</w:t>
      </w:r>
    </w:p>
    <w:p w14:paraId="4200F037" w14:textId="77777777" w:rsidR="005D773C" w:rsidRDefault="005D773C" w:rsidP="005D773C">
      <w:pPr>
        <w:ind w:left="360" w:firstLine="360"/>
        <w:rPr>
          <w:lang w:val="fr-CA"/>
        </w:rPr>
      </w:pPr>
    </w:p>
    <w:p w14:paraId="390C4DD1" w14:textId="77777777" w:rsidR="005D773C" w:rsidRDefault="005D773C" w:rsidP="005D773C">
      <w:pPr>
        <w:rPr>
          <w:lang w:val="fr-CA"/>
        </w:rPr>
      </w:pPr>
      <w:r>
        <w:rPr>
          <w:lang w:val="fr-CA"/>
        </w:rPr>
        <w:t>*AJUSTER DANS LE SYSTÈME ITAO EN FONCTION DE LA RÉPONSE À LA QUESTION F (PROVINCE/TERRITOIRE)</w:t>
      </w:r>
    </w:p>
    <w:p w14:paraId="28120A9E" w14:textId="77777777" w:rsidR="005D773C" w:rsidRDefault="005D773C" w:rsidP="005D773C">
      <w:pPr>
        <w:pStyle w:val="NormalWeb"/>
        <w:shd w:val="clear" w:color="auto" w:fill="FFFFFF"/>
        <w:spacing w:before="0" w:beforeAutospacing="0" w:after="0" w:afterAutospacing="0"/>
        <w:rPr>
          <w:rFonts w:ascii="Arial" w:hAnsi="Arial" w:cs="Arial"/>
          <w:color w:val="000000"/>
          <w:sz w:val="18"/>
          <w:szCs w:val="22"/>
          <w:lang w:val="fr-CA"/>
        </w:rPr>
      </w:pPr>
    </w:p>
    <w:p w14:paraId="572E1202" w14:textId="77777777" w:rsidR="005D773C" w:rsidRDefault="005D773C" w:rsidP="005D773C">
      <w:pPr>
        <w:pStyle w:val="ListParagraph"/>
        <w:numPr>
          <w:ilvl w:val="0"/>
          <w:numId w:val="34"/>
        </w:numPr>
        <w:ind w:left="426" w:hanging="426"/>
        <w:contextualSpacing w:val="0"/>
        <w:rPr>
          <w:rFonts w:cs="Calibri"/>
          <w:szCs w:val="22"/>
        </w:rPr>
      </w:pPr>
      <w:r>
        <w:rPr>
          <w:rFonts w:cs="Arial"/>
          <w:lang w:val="fr-CA"/>
        </w:rPr>
        <w:t xml:space="preserve">Finalement, dans quelle mesure faites-vous confiance aux organisations quant </w:t>
      </w:r>
      <w:proofErr w:type="gramStart"/>
      <w:r>
        <w:rPr>
          <w:rFonts w:cs="Arial"/>
          <w:lang w:val="fr-CA"/>
        </w:rPr>
        <w:t>à  la</w:t>
      </w:r>
      <w:proofErr w:type="gramEnd"/>
      <w:r>
        <w:rPr>
          <w:rFonts w:cs="Arial"/>
          <w:lang w:val="fr-CA"/>
        </w:rPr>
        <w:t xml:space="preserve"> protection des renseignements personnels que vous leur transmettez? Veuillez utiliser une échelle de 1 à 5, où 1 signifie « pas du tout » et 5, « dans une grande mesure ». </w:t>
      </w:r>
      <w:proofErr w:type="spellStart"/>
      <w:r>
        <w:rPr>
          <w:rFonts w:cs="Arial"/>
        </w:rPr>
        <w:t>Qu’en</w:t>
      </w:r>
      <w:proofErr w:type="spellEnd"/>
      <w:r>
        <w:rPr>
          <w:rFonts w:cs="Arial"/>
        </w:rPr>
        <w:t xml:space="preserve"> </w:t>
      </w:r>
      <w:proofErr w:type="spellStart"/>
      <w:r>
        <w:rPr>
          <w:rFonts w:cs="Arial"/>
        </w:rPr>
        <w:t>est-il</w:t>
      </w:r>
      <w:proofErr w:type="spellEnd"/>
      <w:r>
        <w:rPr>
          <w:rFonts w:cs="Arial"/>
        </w:rPr>
        <w:t xml:space="preserve">…? </w:t>
      </w:r>
      <w:r>
        <w:t>[LIRE; ALTERNER LES CHOIX DE RÉPONSE]</w:t>
      </w:r>
    </w:p>
    <w:p w14:paraId="1D75C2ED" w14:textId="77777777" w:rsidR="005D773C" w:rsidRDefault="005D773C" w:rsidP="005D773C">
      <w:pPr>
        <w:ind w:firstLine="720"/>
      </w:pPr>
    </w:p>
    <w:p w14:paraId="49C3BCAA" w14:textId="77777777" w:rsidR="005D773C" w:rsidRDefault="005D773C" w:rsidP="005D773C">
      <w:pPr>
        <w:pStyle w:val="ListParagraph"/>
        <w:numPr>
          <w:ilvl w:val="0"/>
          <w:numId w:val="37"/>
        </w:numPr>
        <w:contextualSpacing w:val="0"/>
      </w:pPr>
      <w:r>
        <w:t xml:space="preserve">Du gouvernement </w:t>
      </w:r>
      <w:proofErr w:type="spellStart"/>
      <w:r>
        <w:t>fédéral</w:t>
      </w:r>
      <w:proofErr w:type="spellEnd"/>
    </w:p>
    <w:p w14:paraId="752992EE" w14:textId="77777777" w:rsidR="005D773C" w:rsidRDefault="005D773C" w:rsidP="005D773C">
      <w:pPr>
        <w:pStyle w:val="ListParagraph"/>
        <w:numPr>
          <w:ilvl w:val="0"/>
          <w:numId w:val="37"/>
        </w:numPr>
        <w:contextualSpacing w:val="0"/>
        <w:rPr>
          <w:lang w:val="fr-CA"/>
        </w:rPr>
      </w:pPr>
      <w:r>
        <w:rPr>
          <w:lang w:val="fr-CA"/>
        </w:rPr>
        <w:t xml:space="preserve">Du gouvernement de votre [province / </w:t>
      </w:r>
      <w:proofErr w:type="gramStart"/>
      <w:r>
        <w:rPr>
          <w:lang w:val="fr-CA"/>
        </w:rPr>
        <w:t>territoire]*</w:t>
      </w:r>
      <w:proofErr w:type="gramEnd"/>
      <w:r>
        <w:rPr>
          <w:lang w:val="fr-CA"/>
        </w:rPr>
        <w:t xml:space="preserve"> </w:t>
      </w:r>
    </w:p>
    <w:p w14:paraId="56F6B81C" w14:textId="77777777" w:rsidR="005D773C" w:rsidRDefault="005D773C" w:rsidP="005D773C">
      <w:pPr>
        <w:pStyle w:val="ListParagraph"/>
        <w:numPr>
          <w:ilvl w:val="0"/>
          <w:numId w:val="37"/>
        </w:numPr>
        <w:contextualSpacing w:val="0"/>
      </w:pPr>
      <w:r>
        <w:t xml:space="preserve">Des </w:t>
      </w:r>
      <w:proofErr w:type="spellStart"/>
      <w:r>
        <w:t>banques</w:t>
      </w:r>
      <w:proofErr w:type="spellEnd"/>
    </w:p>
    <w:p w14:paraId="5201E98E" w14:textId="77777777" w:rsidR="005D773C" w:rsidRDefault="005D773C" w:rsidP="005D773C">
      <w:pPr>
        <w:pStyle w:val="ListParagraph"/>
        <w:numPr>
          <w:ilvl w:val="0"/>
          <w:numId w:val="37"/>
        </w:numPr>
        <w:contextualSpacing w:val="0"/>
      </w:pPr>
      <w:r>
        <w:t xml:space="preserve">Des </w:t>
      </w:r>
      <w:proofErr w:type="spellStart"/>
      <w:r>
        <w:t>commerçants</w:t>
      </w:r>
      <w:proofErr w:type="spellEnd"/>
      <w:r>
        <w:t xml:space="preserve"> </w:t>
      </w:r>
    </w:p>
    <w:p w14:paraId="2E69CF31" w14:textId="77777777" w:rsidR="005D773C" w:rsidRDefault="005D773C" w:rsidP="005D773C"/>
    <w:p w14:paraId="2C3E6624" w14:textId="77777777" w:rsidR="005D773C" w:rsidRDefault="005D773C" w:rsidP="005D773C">
      <w:pPr>
        <w:rPr>
          <w:lang w:val="fr-CA"/>
        </w:rPr>
      </w:pPr>
      <w:r>
        <w:rPr>
          <w:lang w:val="fr-CA"/>
        </w:rPr>
        <w:t>*AJUSTER DANS LE SYSTÈME ITAO EN FONCTION DE LA RÉPONSE À LA QUESTION F (PROVINCE/TERRITOIRE)</w:t>
      </w:r>
    </w:p>
    <w:p w14:paraId="70E136A9" w14:textId="77777777" w:rsidR="005D773C" w:rsidRDefault="005D773C" w:rsidP="005D773C">
      <w:pPr>
        <w:ind w:left="360" w:firstLine="360"/>
        <w:rPr>
          <w:lang w:val="fr-CA"/>
        </w:rPr>
      </w:pPr>
    </w:p>
    <w:p w14:paraId="0AFAEB75" w14:textId="77777777" w:rsidR="005D773C" w:rsidRDefault="005D773C" w:rsidP="005D773C">
      <w:pPr>
        <w:pStyle w:val="Heading1"/>
        <w:keepNext w:val="0"/>
        <w:widowControl w:val="0"/>
        <w:rPr>
          <w:lang w:val="fr-CA"/>
        </w:rPr>
      </w:pPr>
      <w:r>
        <w:rPr>
          <w:lang w:val="fr-CA"/>
        </w:rPr>
        <w:t>Renseignements démographiques</w:t>
      </w:r>
    </w:p>
    <w:p w14:paraId="572796EF" w14:textId="77777777" w:rsidR="005D773C" w:rsidRDefault="005D773C" w:rsidP="005D773C">
      <w:pPr>
        <w:widowControl w:val="0"/>
        <w:spacing w:before="120"/>
        <w:rPr>
          <w:rFonts w:cs="Arial"/>
          <w:lang w:val="fr-CA"/>
        </w:rPr>
      </w:pPr>
      <w:r>
        <w:rPr>
          <w:rFonts w:cs="Arial"/>
          <w:lang w:val="fr-CA"/>
        </w:rPr>
        <w:t xml:space="preserve">Les dernières questions sont posées à des fins de classification seulement. </w:t>
      </w:r>
    </w:p>
    <w:p w14:paraId="24D627D7" w14:textId="77777777" w:rsidR="005D773C" w:rsidRDefault="005D773C" w:rsidP="005D773C">
      <w:pPr>
        <w:widowControl w:val="0"/>
        <w:autoSpaceDE w:val="0"/>
        <w:autoSpaceDN w:val="0"/>
        <w:adjustRightInd w:val="0"/>
        <w:rPr>
          <w:rFonts w:cs="Arial"/>
          <w:lang w:val="fr-CA"/>
        </w:rPr>
      </w:pPr>
    </w:p>
    <w:p w14:paraId="46C334DA" w14:textId="77777777" w:rsidR="005D773C" w:rsidRDefault="005D773C" w:rsidP="005D773C">
      <w:pPr>
        <w:pStyle w:val="ListParagraph"/>
        <w:numPr>
          <w:ilvl w:val="0"/>
          <w:numId w:val="34"/>
        </w:numPr>
        <w:spacing w:line="264" w:lineRule="auto"/>
        <w:ind w:left="426" w:right="324" w:hanging="426"/>
        <w:contextualSpacing w:val="0"/>
        <w:rPr>
          <w:rFonts w:cs="Arial"/>
          <w:lang w:val="fr-CA"/>
        </w:rPr>
      </w:pPr>
      <w:r>
        <w:rPr>
          <w:rFonts w:cs="Arial"/>
          <w:lang w:val="fr-CA"/>
        </w:rPr>
        <w:t>Quelle est l’année de votre naissance?</w:t>
      </w:r>
    </w:p>
    <w:p w14:paraId="49CF6F8E" w14:textId="77777777" w:rsidR="005D773C" w:rsidRDefault="005D773C" w:rsidP="005D773C">
      <w:pPr>
        <w:autoSpaceDE w:val="0"/>
        <w:autoSpaceDN w:val="0"/>
        <w:adjustRightInd w:val="0"/>
        <w:rPr>
          <w:rFonts w:cs="Arial"/>
          <w:lang w:val="fr-CA"/>
        </w:rPr>
      </w:pPr>
    </w:p>
    <w:p w14:paraId="35F764B1" w14:textId="77777777" w:rsidR="005D773C" w:rsidRDefault="005D773C" w:rsidP="005D773C">
      <w:pPr>
        <w:autoSpaceDE w:val="0"/>
        <w:autoSpaceDN w:val="0"/>
        <w:adjustRightInd w:val="0"/>
        <w:ind w:left="360" w:firstLine="360"/>
        <w:rPr>
          <w:rFonts w:cs="Arial"/>
        </w:rPr>
      </w:pPr>
      <w:proofErr w:type="spellStart"/>
      <w:r>
        <w:rPr>
          <w:rFonts w:cs="Arial"/>
        </w:rPr>
        <w:t>Inscrire</w:t>
      </w:r>
      <w:proofErr w:type="spellEnd"/>
      <w:r>
        <w:rPr>
          <w:rFonts w:cs="Arial"/>
        </w:rPr>
        <w:t xml:space="preserve"> </w:t>
      </w:r>
      <w:proofErr w:type="spellStart"/>
      <w:proofErr w:type="gramStart"/>
      <w:r>
        <w:rPr>
          <w:rFonts w:cs="Arial"/>
        </w:rPr>
        <w:t>l’année</w:t>
      </w:r>
      <w:proofErr w:type="spellEnd"/>
      <w:r>
        <w:rPr>
          <w:rFonts w:cs="Arial"/>
        </w:rPr>
        <w:t xml:space="preserve"> :</w:t>
      </w:r>
      <w:proofErr w:type="gramEnd"/>
      <w:r>
        <w:rPr>
          <w:rFonts w:cs="Arial"/>
        </w:rPr>
        <w:t xml:space="preserve"> ____________ </w:t>
      </w:r>
    </w:p>
    <w:p w14:paraId="6EDEA66D" w14:textId="77777777" w:rsidR="005D773C" w:rsidRDefault="005D773C" w:rsidP="005D773C">
      <w:pPr>
        <w:widowControl w:val="0"/>
        <w:autoSpaceDE w:val="0"/>
        <w:autoSpaceDN w:val="0"/>
        <w:adjustRightInd w:val="0"/>
        <w:rPr>
          <w:rFonts w:cs="Arial"/>
        </w:rPr>
      </w:pPr>
    </w:p>
    <w:p w14:paraId="6EA3926A" w14:textId="77777777" w:rsidR="005D773C" w:rsidRDefault="005D773C" w:rsidP="005D773C">
      <w:pPr>
        <w:pStyle w:val="ListParagraph"/>
        <w:numPr>
          <w:ilvl w:val="0"/>
          <w:numId w:val="34"/>
        </w:numPr>
        <w:ind w:left="426" w:hanging="426"/>
        <w:contextualSpacing w:val="0"/>
        <w:rPr>
          <w:rFonts w:ascii="Calibri" w:hAnsi="Calibri" w:cs="Calibri"/>
          <w:lang w:val="fr-CA" w:eastAsia="en-CA"/>
        </w:rPr>
      </w:pPr>
      <w:r>
        <w:rPr>
          <w:lang w:val="fr-CA"/>
        </w:rPr>
        <w:t>À quel sexe vous identifiez-vous? Les renseignements inscrits sur votre certificat de naissance ou d’autres documents officiels pourraient être différents.</w:t>
      </w:r>
    </w:p>
    <w:p w14:paraId="1434DF3A" w14:textId="77777777" w:rsidR="005D773C" w:rsidRDefault="005D773C" w:rsidP="005D773C">
      <w:pPr>
        <w:rPr>
          <w:lang w:val="fr-CA"/>
        </w:rPr>
      </w:pPr>
    </w:p>
    <w:p w14:paraId="4B646B24" w14:textId="77777777" w:rsidR="005D773C" w:rsidRDefault="005D773C" w:rsidP="005D773C">
      <w:pPr>
        <w:ind w:left="720"/>
        <w:rPr>
          <w:lang w:val="fr-CA"/>
        </w:rPr>
      </w:pPr>
      <w:r>
        <w:rPr>
          <w:lang w:val="fr-CA"/>
        </w:rPr>
        <w:t>Femme</w:t>
      </w:r>
    </w:p>
    <w:p w14:paraId="666F3152" w14:textId="77777777" w:rsidR="005D773C" w:rsidRDefault="005D773C" w:rsidP="005D773C">
      <w:pPr>
        <w:ind w:left="720"/>
        <w:rPr>
          <w:lang w:val="fr-CA"/>
        </w:rPr>
      </w:pPr>
      <w:r>
        <w:rPr>
          <w:lang w:val="fr-CA"/>
        </w:rPr>
        <w:t xml:space="preserve">Homme </w:t>
      </w:r>
    </w:p>
    <w:p w14:paraId="52C4108C" w14:textId="77777777" w:rsidR="005D773C" w:rsidRDefault="005D773C" w:rsidP="005D773C">
      <w:pPr>
        <w:ind w:left="720"/>
        <w:rPr>
          <w:lang w:val="fr-CA"/>
        </w:rPr>
      </w:pPr>
      <w:r>
        <w:rPr>
          <w:lang w:val="fr-CA"/>
        </w:rPr>
        <w:t>Veuillez préciser : [TEXTE]</w:t>
      </w:r>
    </w:p>
    <w:p w14:paraId="46BBAB11" w14:textId="77777777" w:rsidR="005D773C" w:rsidRDefault="005D773C" w:rsidP="005D773C">
      <w:pPr>
        <w:ind w:left="720"/>
        <w:rPr>
          <w:lang w:val="fr-CA"/>
        </w:rPr>
      </w:pPr>
      <w:r>
        <w:rPr>
          <w:lang w:val="fr-CA"/>
        </w:rPr>
        <w:t>Je préfère ne pas répondre</w:t>
      </w:r>
    </w:p>
    <w:p w14:paraId="289E8DB5" w14:textId="77777777" w:rsidR="005D773C" w:rsidRDefault="005D773C" w:rsidP="005D773C">
      <w:pPr>
        <w:widowControl w:val="0"/>
        <w:autoSpaceDE w:val="0"/>
        <w:autoSpaceDN w:val="0"/>
        <w:adjustRightInd w:val="0"/>
        <w:rPr>
          <w:rFonts w:cs="Arial"/>
          <w:lang w:val="fr-CA"/>
        </w:rPr>
      </w:pPr>
    </w:p>
    <w:p w14:paraId="65AF2D1F" w14:textId="77777777" w:rsidR="005D773C" w:rsidRDefault="005D773C" w:rsidP="005D773C">
      <w:pPr>
        <w:pStyle w:val="ListParagraph"/>
        <w:widowControl w:val="0"/>
        <w:numPr>
          <w:ilvl w:val="0"/>
          <w:numId w:val="34"/>
        </w:numPr>
        <w:autoSpaceDE w:val="0"/>
        <w:autoSpaceDN w:val="0"/>
        <w:adjustRightInd w:val="0"/>
        <w:ind w:left="426" w:hanging="426"/>
        <w:rPr>
          <w:rFonts w:cs="Arial"/>
        </w:rPr>
      </w:pPr>
      <w:r>
        <w:rPr>
          <w:rFonts w:cs="Arial"/>
          <w:lang w:val="fr-CA"/>
        </w:rPr>
        <w:t xml:space="preserve">Quel est le plus haut niveau de scolarité que vous avez atteint? </w:t>
      </w:r>
      <w:r>
        <w:rPr>
          <w:rFonts w:cs="Arial"/>
        </w:rPr>
        <w:t>[LIRE LA LISTE SI C’EST UTILE</w:t>
      </w:r>
      <w:r>
        <w:rPr>
          <w:rFonts w:cs="Arial"/>
          <w:bCs/>
        </w:rPr>
        <w:t>]</w:t>
      </w:r>
    </w:p>
    <w:p w14:paraId="0C62EC56" w14:textId="77777777" w:rsidR="005D773C" w:rsidRDefault="005D773C" w:rsidP="005D773C">
      <w:pPr>
        <w:widowControl w:val="0"/>
        <w:autoSpaceDE w:val="0"/>
        <w:autoSpaceDN w:val="0"/>
        <w:adjustRightInd w:val="0"/>
        <w:ind w:left="360"/>
        <w:rPr>
          <w:rFonts w:cs="Arial"/>
          <w:bCs/>
        </w:rPr>
      </w:pPr>
    </w:p>
    <w:p w14:paraId="4A114C33" w14:textId="77777777" w:rsidR="005D773C" w:rsidRDefault="005D773C" w:rsidP="005D773C">
      <w:pPr>
        <w:pStyle w:val="ListParagraph"/>
        <w:ind w:left="709"/>
        <w:jc w:val="left"/>
        <w:rPr>
          <w:rFonts w:cs="Calibri"/>
        </w:rPr>
      </w:pPr>
      <w:r>
        <w:rPr>
          <w:lang w:val="fr-CA"/>
        </w:rPr>
        <w:t>Études primaires ou moins</w:t>
      </w:r>
    </w:p>
    <w:p w14:paraId="14A519C5" w14:textId="77777777" w:rsidR="005D773C" w:rsidRDefault="005D773C" w:rsidP="005D773C">
      <w:pPr>
        <w:pStyle w:val="ListParagraph"/>
        <w:ind w:left="709"/>
        <w:jc w:val="left"/>
        <w:rPr>
          <w:lang w:val="fr-CA"/>
        </w:rPr>
      </w:pPr>
      <w:r>
        <w:rPr>
          <w:lang w:val="fr-CA"/>
        </w:rPr>
        <w:t xml:space="preserve">Études secondaires partielles </w:t>
      </w:r>
    </w:p>
    <w:p w14:paraId="1CDA5ADB" w14:textId="77777777" w:rsidR="005D773C" w:rsidRDefault="005D773C" w:rsidP="005D773C">
      <w:pPr>
        <w:pStyle w:val="ListParagraph"/>
        <w:ind w:left="709"/>
        <w:jc w:val="left"/>
        <w:rPr>
          <w:lang w:val="fr-CA"/>
        </w:rPr>
      </w:pPr>
      <w:r>
        <w:rPr>
          <w:lang w:val="fr-CA"/>
        </w:rPr>
        <w:t xml:space="preserve">Diplôme d’études secondaires ou équivalent </w:t>
      </w:r>
    </w:p>
    <w:p w14:paraId="7FDC578D" w14:textId="77777777" w:rsidR="005D773C" w:rsidRDefault="005D773C" w:rsidP="005D773C">
      <w:pPr>
        <w:pStyle w:val="ListParagraph"/>
        <w:ind w:left="709"/>
        <w:jc w:val="left"/>
        <w:rPr>
          <w:lang w:val="fr-CA"/>
        </w:rPr>
      </w:pPr>
      <w:r>
        <w:rPr>
          <w:lang w:val="fr-CA"/>
        </w:rPr>
        <w:t xml:space="preserve">Diplôme d’un programme d’apprentissage ou autre certificat ou diplôme d’une école de métiers </w:t>
      </w:r>
      <w:r>
        <w:rPr>
          <w:rStyle w:val="apple-converted-space"/>
          <w:rFonts w:ascii="Verdana" w:hAnsi="Verdana"/>
          <w:color w:val="000000"/>
          <w:sz w:val="19"/>
          <w:szCs w:val="19"/>
          <w:lang w:val="fr-CA"/>
        </w:rPr>
        <w:t> </w:t>
      </w:r>
    </w:p>
    <w:p w14:paraId="4317ADD0" w14:textId="77777777" w:rsidR="005D773C" w:rsidRDefault="005D773C" w:rsidP="005D773C">
      <w:pPr>
        <w:pStyle w:val="ListParagraph"/>
        <w:ind w:left="709"/>
        <w:jc w:val="left"/>
        <w:rPr>
          <w:lang w:val="fr-CA"/>
        </w:rPr>
      </w:pPr>
      <w:r>
        <w:rPr>
          <w:lang w:val="fr-CA"/>
        </w:rPr>
        <w:t xml:space="preserve">Certificat ou diplôme d’un collège, d’un cégep ou d’un établissement d’enseignement autre qu’une université </w:t>
      </w:r>
      <w:r>
        <w:rPr>
          <w:rStyle w:val="apple-converted-space"/>
          <w:rFonts w:ascii="Verdana" w:hAnsi="Verdana"/>
          <w:color w:val="000000"/>
          <w:sz w:val="19"/>
          <w:szCs w:val="19"/>
          <w:lang w:val="fr-CA"/>
        </w:rPr>
        <w:t> </w:t>
      </w:r>
    </w:p>
    <w:p w14:paraId="7E73EC7C" w14:textId="77777777" w:rsidR="005D773C" w:rsidRDefault="005D773C" w:rsidP="005D773C">
      <w:pPr>
        <w:pStyle w:val="ListParagraph"/>
        <w:ind w:left="709"/>
        <w:jc w:val="left"/>
        <w:rPr>
          <w:lang w:val="fr-CA"/>
        </w:rPr>
      </w:pPr>
      <w:r>
        <w:rPr>
          <w:lang w:val="fr-CA"/>
        </w:rPr>
        <w:t xml:space="preserve">Certificat ou diplôme universitaire inférieur à un baccalauréat </w:t>
      </w:r>
      <w:r>
        <w:rPr>
          <w:rStyle w:val="apple-converted-space"/>
          <w:rFonts w:ascii="Verdana" w:hAnsi="Verdana"/>
          <w:color w:val="000000"/>
          <w:sz w:val="19"/>
          <w:szCs w:val="19"/>
          <w:lang w:val="fr-CA"/>
        </w:rPr>
        <w:t> </w:t>
      </w:r>
    </w:p>
    <w:p w14:paraId="40444EC7" w14:textId="77777777" w:rsidR="005D773C" w:rsidRDefault="005D773C" w:rsidP="005D773C">
      <w:pPr>
        <w:pStyle w:val="ListParagraph"/>
        <w:ind w:left="709"/>
        <w:jc w:val="left"/>
        <w:rPr>
          <w:lang w:val="fr-CA"/>
        </w:rPr>
      </w:pPr>
      <w:r>
        <w:rPr>
          <w:lang w:val="fr-CA"/>
        </w:rPr>
        <w:t xml:space="preserve">Baccalauréat </w:t>
      </w:r>
    </w:p>
    <w:p w14:paraId="178EFA58" w14:textId="77777777" w:rsidR="005D773C" w:rsidRDefault="005D773C" w:rsidP="005D773C">
      <w:pPr>
        <w:pStyle w:val="ListParagraph"/>
        <w:ind w:left="709"/>
        <w:jc w:val="left"/>
        <w:rPr>
          <w:lang w:val="fr-CA"/>
        </w:rPr>
      </w:pPr>
      <w:r>
        <w:rPr>
          <w:lang w:val="fr-CA"/>
        </w:rPr>
        <w:t xml:space="preserve">Diplôme d’études postsecondaires au-delà du baccalauréat </w:t>
      </w:r>
      <w:r>
        <w:rPr>
          <w:rStyle w:val="apple-converted-space"/>
          <w:rFonts w:ascii="Verdana" w:hAnsi="Verdana"/>
          <w:color w:val="000000"/>
          <w:sz w:val="19"/>
          <w:szCs w:val="19"/>
          <w:lang w:val="fr-CA"/>
        </w:rPr>
        <w:t> </w:t>
      </w:r>
    </w:p>
    <w:p w14:paraId="6326B179" w14:textId="77777777" w:rsidR="005D773C" w:rsidRDefault="005D773C" w:rsidP="005D773C">
      <w:pPr>
        <w:autoSpaceDE w:val="0"/>
        <w:autoSpaceDN w:val="0"/>
        <w:adjustRightInd w:val="0"/>
        <w:ind w:firstLine="720"/>
        <w:jc w:val="left"/>
        <w:rPr>
          <w:rFonts w:cs="Arial"/>
          <w:lang w:val="fr-CA"/>
        </w:rPr>
      </w:pPr>
      <w:r>
        <w:rPr>
          <w:rFonts w:cs="Arial"/>
          <w:lang w:val="fr-CA"/>
        </w:rPr>
        <w:t>[NE PAS LIRE] Je refuse de répondre</w:t>
      </w:r>
    </w:p>
    <w:p w14:paraId="5E734EF0" w14:textId="77777777" w:rsidR="005D773C" w:rsidRDefault="005D773C" w:rsidP="005D773C">
      <w:pPr>
        <w:autoSpaceDE w:val="0"/>
        <w:autoSpaceDN w:val="0"/>
        <w:adjustRightInd w:val="0"/>
        <w:ind w:firstLine="720"/>
        <w:jc w:val="left"/>
        <w:rPr>
          <w:rFonts w:cs="Arial"/>
          <w:lang w:val="fr-CA"/>
        </w:rPr>
      </w:pPr>
    </w:p>
    <w:p w14:paraId="08A8412E" w14:textId="77777777" w:rsidR="005D773C" w:rsidRDefault="005D773C" w:rsidP="005D773C">
      <w:pPr>
        <w:pStyle w:val="ListParagraph"/>
        <w:numPr>
          <w:ilvl w:val="0"/>
          <w:numId w:val="34"/>
        </w:numPr>
        <w:ind w:left="426" w:hanging="426"/>
        <w:contextualSpacing w:val="0"/>
        <w:rPr>
          <w:rFonts w:cs="Arial"/>
          <w:szCs w:val="26"/>
          <w:lang w:val="fr-CA"/>
        </w:rPr>
      </w:pPr>
      <w:r>
        <w:rPr>
          <w:lang w:val="fr-CA"/>
        </w:rPr>
        <w:t>Quels sont les trois premiers caractères de votre code postal</w:t>
      </w:r>
      <w:r>
        <w:rPr>
          <w:rFonts w:cs="Arial"/>
          <w:szCs w:val="26"/>
          <w:lang w:val="fr-CA"/>
        </w:rPr>
        <w:t>?</w:t>
      </w:r>
    </w:p>
    <w:p w14:paraId="39D93C15" w14:textId="77777777" w:rsidR="005D773C" w:rsidRDefault="005D773C" w:rsidP="005D773C">
      <w:pPr>
        <w:jc w:val="left"/>
        <w:rPr>
          <w:rFonts w:cs="Arial"/>
          <w:szCs w:val="26"/>
          <w:lang w:val="fr-CA"/>
        </w:rPr>
      </w:pPr>
    </w:p>
    <w:p w14:paraId="5DE2B836" w14:textId="77777777" w:rsidR="005D773C" w:rsidRDefault="005D773C" w:rsidP="005D773C">
      <w:pPr>
        <w:jc w:val="left"/>
        <w:rPr>
          <w:rFonts w:cs="Arial"/>
          <w:szCs w:val="26"/>
          <w:lang w:val="fr-CA"/>
        </w:rPr>
      </w:pPr>
      <w:r>
        <w:rPr>
          <w:rFonts w:cs="Arial"/>
          <w:szCs w:val="26"/>
          <w:lang w:val="fr-CA"/>
        </w:rPr>
        <w:tab/>
        <w:t>INSCRIRE : _________</w:t>
      </w:r>
    </w:p>
    <w:p w14:paraId="5DC1CD80" w14:textId="77777777" w:rsidR="005D773C" w:rsidRDefault="005D773C" w:rsidP="005D773C">
      <w:pPr>
        <w:ind w:firstLine="720"/>
        <w:jc w:val="left"/>
        <w:rPr>
          <w:rFonts w:cs="Arial"/>
          <w:szCs w:val="26"/>
          <w:lang w:val="fr-CA"/>
        </w:rPr>
      </w:pPr>
      <w:r>
        <w:rPr>
          <w:rFonts w:cs="Arial"/>
          <w:lang w:val="fr-CA"/>
        </w:rPr>
        <w:t>[NE PAS LIRE] Je refuse de répondre</w:t>
      </w:r>
      <w:r>
        <w:rPr>
          <w:rFonts w:cs="Arial"/>
          <w:szCs w:val="26"/>
          <w:lang w:val="fr-CA"/>
        </w:rPr>
        <w:t xml:space="preserve"> </w:t>
      </w:r>
    </w:p>
    <w:p w14:paraId="6EF59831" w14:textId="77777777" w:rsidR="005D773C" w:rsidRDefault="005D773C" w:rsidP="005D773C">
      <w:pPr>
        <w:ind w:firstLine="720"/>
        <w:jc w:val="left"/>
        <w:rPr>
          <w:rFonts w:cs="Arial"/>
          <w:szCs w:val="26"/>
          <w:lang w:val="fr-CA"/>
        </w:rPr>
      </w:pPr>
      <w:r>
        <w:rPr>
          <w:rFonts w:cs="Arial"/>
          <w:lang w:val="fr-CA"/>
        </w:rPr>
        <w:t>[NE PAS LIRE] Je ne sais pas</w:t>
      </w:r>
    </w:p>
    <w:p w14:paraId="5EDC70D5" w14:textId="77777777" w:rsidR="005D773C" w:rsidRDefault="005D773C" w:rsidP="005D773C">
      <w:pPr>
        <w:jc w:val="left"/>
        <w:rPr>
          <w:rFonts w:cs="Arial"/>
          <w:szCs w:val="26"/>
          <w:lang w:val="fr-CA"/>
        </w:rPr>
      </w:pPr>
    </w:p>
    <w:p w14:paraId="7EFBA7FC" w14:textId="5184DD28" w:rsidR="005D773C" w:rsidRPr="00734E7A" w:rsidRDefault="005D773C" w:rsidP="005D773C">
      <w:pPr>
        <w:rPr>
          <w:rFonts w:cs="Arial"/>
          <w:szCs w:val="22"/>
          <w:lang w:val="fr-CA"/>
        </w:rPr>
      </w:pPr>
      <w:r>
        <w:rPr>
          <w:rFonts w:cs="Arial"/>
          <w:lang w:val="fr-CA"/>
        </w:rPr>
        <w:t xml:space="preserve">Le sondage est maintenant terminé. Il a été réalisé pour le compte du gouvernement du Canada. Merci d’avoir pris le temps de nous fournir vos commentaires. </w:t>
      </w:r>
      <w:r w:rsidRPr="00734E7A">
        <w:rPr>
          <w:rFonts w:cs="Arial"/>
          <w:lang w:val="fr-CA"/>
        </w:rPr>
        <w:t>Nous l’apprécions énormément.</w:t>
      </w:r>
    </w:p>
    <w:p w14:paraId="4497A393" w14:textId="71251F92" w:rsidR="005D773C" w:rsidRPr="00734E7A" w:rsidRDefault="005D773C">
      <w:pPr>
        <w:jc w:val="left"/>
        <w:rPr>
          <w:rFonts w:cs="Arial"/>
          <w:iCs/>
          <w:color w:val="CE2029"/>
          <w:sz w:val="24"/>
          <w:szCs w:val="28"/>
          <w:lang w:val="fr-CA" w:eastAsia="en-CA"/>
        </w:rPr>
      </w:pPr>
      <w:r w:rsidRPr="00734E7A">
        <w:rPr>
          <w:b/>
          <w:bCs/>
          <w:iCs/>
          <w:szCs w:val="28"/>
          <w:lang w:val="fr-CA"/>
        </w:rPr>
        <w:br w:type="page"/>
      </w:r>
    </w:p>
    <w:p w14:paraId="086B182C" w14:textId="107CDD9B" w:rsidR="00555FF6" w:rsidRPr="005C3622" w:rsidRDefault="00555FF6" w:rsidP="00555FF6">
      <w:pPr>
        <w:pStyle w:val="Heading2"/>
        <w:rPr>
          <w:lang w:val="fr-CA"/>
        </w:rPr>
      </w:pPr>
      <w:bookmarkStart w:id="33" w:name="_Toc513628902"/>
      <w:r w:rsidRPr="005C3622">
        <w:rPr>
          <w:lang w:val="fr-CA"/>
        </w:rPr>
        <w:lastRenderedPageBreak/>
        <w:t>Annex</w:t>
      </w:r>
      <w:r w:rsidR="005C3622" w:rsidRPr="005C3622">
        <w:rPr>
          <w:lang w:val="fr-CA"/>
        </w:rPr>
        <w:t>e</w:t>
      </w:r>
      <w:r w:rsidRPr="005C3622">
        <w:rPr>
          <w:lang w:val="fr-CA"/>
        </w:rPr>
        <w:t xml:space="preserve"> </w:t>
      </w:r>
      <w:r w:rsidR="00283B40" w:rsidRPr="005C3622">
        <w:rPr>
          <w:lang w:val="fr-CA"/>
        </w:rPr>
        <w:t>3</w:t>
      </w:r>
      <w:r w:rsidR="005C3622" w:rsidRPr="005C3622">
        <w:rPr>
          <w:lang w:val="fr-CA"/>
        </w:rPr>
        <w:t xml:space="preserve"> </w:t>
      </w:r>
      <w:r w:rsidRPr="005C3622">
        <w:rPr>
          <w:lang w:val="fr-CA"/>
        </w:rPr>
        <w:t xml:space="preserve">: </w:t>
      </w:r>
      <w:r w:rsidR="005C3622" w:rsidRPr="005C3622">
        <w:rPr>
          <w:lang w:val="fr-CA"/>
        </w:rPr>
        <w:t>Instruments de recherc</w:t>
      </w:r>
      <w:r w:rsidR="005C3622">
        <w:rPr>
          <w:lang w:val="fr-CA"/>
        </w:rPr>
        <w:t>he q</w:t>
      </w:r>
      <w:r w:rsidRPr="005C3622">
        <w:rPr>
          <w:lang w:val="fr-CA"/>
        </w:rPr>
        <w:t xml:space="preserve">ualitative </w:t>
      </w:r>
      <w:bookmarkEnd w:id="33"/>
    </w:p>
    <w:p w14:paraId="60CBF1A9" w14:textId="02E89071" w:rsidR="00F52CBA" w:rsidRPr="005C3622" w:rsidRDefault="00283B40" w:rsidP="006B6D22">
      <w:pPr>
        <w:pStyle w:val="Title"/>
        <w:rPr>
          <w:lang w:val="fr-CA"/>
        </w:rPr>
      </w:pPr>
      <w:r w:rsidRPr="005C3622">
        <w:rPr>
          <w:lang w:val="fr-CA"/>
        </w:rPr>
        <w:t>3</w:t>
      </w:r>
      <w:r w:rsidR="00555FF6" w:rsidRPr="005C3622">
        <w:rPr>
          <w:lang w:val="fr-CA"/>
        </w:rPr>
        <w:t>a</w:t>
      </w:r>
      <w:r w:rsidR="005C3622" w:rsidRPr="005C3622">
        <w:rPr>
          <w:lang w:val="fr-CA"/>
        </w:rPr>
        <w:t xml:space="preserve"> </w:t>
      </w:r>
      <w:r w:rsidR="004915D4" w:rsidRPr="005C3622">
        <w:rPr>
          <w:lang w:val="fr-CA"/>
        </w:rPr>
        <w:t xml:space="preserve">: </w:t>
      </w:r>
      <w:r w:rsidR="005C3622" w:rsidRPr="005C3622">
        <w:rPr>
          <w:lang w:val="fr-CA"/>
        </w:rPr>
        <w:t xml:space="preserve">Questionnaire de recrutement </w:t>
      </w:r>
    </w:p>
    <w:p w14:paraId="6A604848" w14:textId="77777777" w:rsidR="005C3622" w:rsidRDefault="005C3622" w:rsidP="005C3622">
      <w:pPr>
        <w:numPr>
          <w:ilvl w:val="0"/>
          <w:numId w:val="40"/>
        </w:numPr>
        <w:spacing w:before="120"/>
        <w:rPr>
          <w:rFonts w:cs="Arial"/>
          <w:color w:val="000000" w:themeColor="text1"/>
          <w:lang w:val="fr-CA"/>
        </w:rPr>
      </w:pPr>
      <w:r>
        <w:rPr>
          <w:rFonts w:cs="Arial"/>
          <w:color w:val="000000" w:themeColor="text1"/>
          <w:lang w:val="fr-CA"/>
        </w:rPr>
        <w:t xml:space="preserve">Onze participants seront recrutés par séance. </w:t>
      </w:r>
    </w:p>
    <w:p w14:paraId="0AC1E998" w14:textId="77777777" w:rsidR="005C3622" w:rsidRDefault="005C3622" w:rsidP="005C3622">
      <w:pPr>
        <w:numPr>
          <w:ilvl w:val="0"/>
          <w:numId w:val="40"/>
        </w:numPr>
        <w:spacing w:before="120"/>
        <w:rPr>
          <w:rFonts w:cs="Arial"/>
          <w:color w:val="000000" w:themeColor="text1"/>
          <w:lang w:val="fr-CA"/>
        </w:rPr>
      </w:pPr>
      <w:r>
        <w:rPr>
          <w:rFonts w:cs="Arial"/>
          <w:color w:val="000000" w:themeColor="text1"/>
          <w:lang w:val="fr-CA"/>
        </w:rPr>
        <w:t xml:space="preserve">Les participants recevront 100 $ en contrepartie de leur participation. </w:t>
      </w:r>
    </w:p>
    <w:p w14:paraId="4C2B3439" w14:textId="77777777" w:rsidR="005C3622" w:rsidRDefault="005C3622" w:rsidP="005C3622">
      <w:pPr>
        <w:numPr>
          <w:ilvl w:val="0"/>
          <w:numId w:val="40"/>
        </w:numPr>
        <w:tabs>
          <w:tab w:val="clear" w:pos="360"/>
          <w:tab w:val="num" w:pos="720"/>
        </w:tabs>
        <w:spacing w:before="120"/>
        <w:rPr>
          <w:rFonts w:cs="Arial"/>
          <w:color w:val="000000" w:themeColor="text1"/>
          <w:szCs w:val="22"/>
          <w:lang w:val="fr-CA"/>
        </w:rPr>
      </w:pPr>
      <w:r>
        <w:rPr>
          <w:rFonts w:cs="Arial"/>
          <w:color w:val="000000" w:themeColor="text1"/>
          <w:szCs w:val="22"/>
          <w:lang w:val="fr-CA"/>
        </w:rPr>
        <w:t xml:space="preserve">À chaque endroit, une séance sera menée avec des Canadiens de moins de 35 ans et une autre réunira des Canadiens de 35 ans et plus. </w:t>
      </w:r>
    </w:p>
    <w:p w14:paraId="307F5DE7" w14:textId="77777777" w:rsidR="005C3622" w:rsidRDefault="005C3622" w:rsidP="005C3622">
      <w:pPr>
        <w:numPr>
          <w:ilvl w:val="0"/>
          <w:numId w:val="40"/>
        </w:numPr>
        <w:spacing w:before="120"/>
        <w:rPr>
          <w:rFonts w:cs="Arial"/>
          <w:szCs w:val="22"/>
          <w:lang w:val="fr-CA"/>
        </w:rPr>
      </w:pPr>
      <w:r>
        <w:rPr>
          <w:rFonts w:cs="Arial"/>
          <w:szCs w:val="18"/>
          <w:lang w:val="fr-CA"/>
        </w:rPr>
        <w:t>De plus, d</w:t>
      </w:r>
      <w:r>
        <w:rPr>
          <w:rFonts w:cs="Arial"/>
          <w:color w:val="000000" w:themeColor="text1"/>
          <w:lang w:val="fr-CA"/>
        </w:rPr>
        <w:t xml:space="preserve">ans chacun des groupes, il y aura une composition variée de participants selon leur sexe, leur âge (en respectant les paramètres établis), leur niveau de scolarité, leur emploi, leur origine ethnique et leurs activités en ligne. </w:t>
      </w:r>
      <w:r>
        <w:rPr>
          <w:rFonts w:cs="Arial"/>
          <w:szCs w:val="18"/>
          <w:lang w:val="fr-CA"/>
        </w:rPr>
        <w:t xml:space="preserve"> </w:t>
      </w:r>
    </w:p>
    <w:p w14:paraId="21422FAD" w14:textId="77777777" w:rsidR="005C3622" w:rsidRDefault="005C3622" w:rsidP="005C3622">
      <w:pPr>
        <w:pStyle w:val="ListParagraph"/>
        <w:ind w:left="360"/>
        <w:rPr>
          <w:rFonts w:cs="Arial"/>
          <w:szCs w:val="20"/>
          <w:lang w:val="fr-CA"/>
        </w:rPr>
      </w:pPr>
    </w:p>
    <w:tbl>
      <w:tblPr>
        <w:tblW w:w="4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1"/>
        <w:gridCol w:w="1621"/>
        <w:gridCol w:w="1621"/>
        <w:gridCol w:w="1783"/>
      </w:tblGrid>
      <w:tr w:rsidR="005C3622" w14:paraId="1D7B423D" w14:textId="77777777" w:rsidTr="005C3622">
        <w:trPr>
          <w:trHeight w:val="314"/>
          <w:tblHeader/>
          <w:jc w:val="center"/>
        </w:trPr>
        <w:tc>
          <w:tcPr>
            <w:tcW w:w="1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2BC1A4" w14:textId="77777777" w:rsidR="005C3622" w:rsidRDefault="005C3622">
            <w:pPr>
              <w:spacing w:line="256" w:lineRule="auto"/>
              <w:jc w:val="center"/>
              <w:rPr>
                <w:b/>
                <w:bCs/>
                <w:lang w:val="fr-CA"/>
              </w:rPr>
            </w:pPr>
            <w:r>
              <w:rPr>
                <w:b/>
                <w:bCs/>
                <w:lang w:val="fr-CA"/>
              </w:rPr>
              <w:t>Lieu</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05020" w14:textId="77777777" w:rsidR="005C3622" w:rsidRDefault="005C3622">
            <w:pPr>
              <w:spacing w:line="256" w:lineRule="auto"/>
              <w:jc w:val="center"/>
              <w:rPr>
                <w:b/>
                <w:bCs/>
                <w:lang w:val="fr-CA"/>
              </w:rPr>
            </w:pPr>
            <w:r>
              <w:rPr>
                <w:b/>
                <w:bCs/>
                <w:lang w:val="fr-CA"/>
              </w:rPr>
              <w:t>Toronto</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EA129" w14:textId="77777777" w:rsidR="005C3622" w:rsidRDefault="005C3622">
            <w:pPr>
              <w:spacing w:line="256" w:lineRule="auto"/>
              <w:jc w:val="center"/>
              <w:rPr>
                <w:b/>
                <w:bCs/>
                <w:lang w:val="fr-CA"/>
              </w:rPr>
            </w:pPr>
            <w:r>
              <w:rPr>
                <w:b/>
                <w:bCs/>
                <w:lang w:val="fr-CA"/>
              </w:rPr>
              <w:t>Halifax</w:t>
            </w:r>
          </w:p>
        </w:tc>
        <w:tc>
          <w:tcPr>
            <w:tcW w:w="1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7981F4" w14:textId="77777777" w:rsidR="005C3622" w:rsidRDefault="005C3622">
            <w:pPr>
              <w:spacing w:line="256" w:lineRule="auto"/>
              <w:jc w:val="center"/>
              <w:rPr>
                <w:b/>
                <w:bCs/>
                <w:lang w:val="fr-CA"/>
              </w:rPr>
            </w:pPr>
            <w:r>
              <w:rPr>
                <w:b/>
                <w:bCs/>
                <w:lang w:val="fr-CA"/>
              </w:rPr>
              <w:t>Québec</w:t>
            </w:r>
          </w:p>
        </w:tc>
      </w:tr>
      <w:tr w:rsidR="005C3622" w14:paraId="359F2A6D" w14:textId="77777777" w:rsidTr="005C3622">
        <w:trPr>
          <w:trHeight w:hRule="exact" w:val="259"/>
          <w:jc w:val="center"/>
        </w:trPr>
        <w:tc>
          <w:tcPr>
            <w:tcW w:w="1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A8D469" w14:textId="77777777" w:rsidR="005C3622" w:rsidRDefault="005C3622">
            <w:pPr>
              <w:spacing w:line="256" w:lineRule="auto"/>
              <w:jc w:val="right"/>
              <w:rPr>
                <w:color w:val="000000"/>
                <w:sz w:val="20"/>
                <w:lang w:val="fr-CA"/>
              </w:rPr>
            </w:pPr>
            <w:r>
              <w:rPr>
                <w:color w:val="000000"/>
                <w:sz w:val="20"/>
                <w:lang w:val="fr-CA"/>
              </w:rPr>
              <w:t>Date</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E9871B" w14:textId="77777777" w:rsidR="005C3622" w:rsidRDefault="005C3622">
            <w:pPr>
              <w:spacing w:line="256" w:lineRule="auto"/>
              <w:jc w:val="center"/>
              <w:rPr>
                <w:sz w:val="20"/>
                <w:lang w:val="fr-CA"/>
              </w:rPr>
            </w:pPr>
            <w:r>
              <w:rPr>
                <w:sz w:val="20"/>
                <w:lang w:val="fr-CA"/>
              </w:rPr>
              <w:t>1</w:t>
            </w:r>
            <w:r>
              <w:rPr>
                <w:sz w:val="20"/>
                <w:vertAlign w:val="superscript"/>
                <w:lang w:val="fr-CA"/>
              </w:rPr>
              <w:t>er</w:t>
            </w:r>
            <w:r>
              <w:rPr>
                <w:sz w:val="20"/>
                <w:lang w:val="fr-CA"/>
              </w:rPr>
              <w:t xml:space="preserve"> mars </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F0CAD0" w14:textId="77777777" w:rsidR="005C3622" w:rsidRDefault="005C3622">
            <w:pPr>
              <w:spacing w:line="256" w:lineRule="auto"/>
              <w:jc w:val="center"/>
              <w:rPr>
                <w:sz w:val="20"/>
                <w:lang w:val="fr-CA"/>
              </w:rPr>
            </w:pPr>
            <w:r>
              <w:rPr>
                <w:sz w:val="20"/>
                <w:lang w:val="fr-CA"/>
              </w:rPr>
              <w:t>5 mars</w:t>
            </w:r>
          </w:p>
        </w:tc>
        <w:tc>
          <w:tcPr>
            <w:tcW w:w="1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A1434A" w14:textId="77777777" w:rsidR="005C3622" w:rsidRDefault="005C3622">
            <w:pPr>
              <w:spacing w:line="256" w:lineRule="auto"/>
              <w:jc w:val="center"/>
              <w:rPr>
                <w:sz w:val="20"/>
                <w:lang w:val="fr-CA"/>
              </w:rPr>
            </w:pPr>
            <w:r>
              <w:rPr>
                <w:sz w:val="20"/>
                <w:lang w:val="fr-CA"/>
              </w:rPr>
              <w:t>6 mars</w:t>
            </w:r>
          </w:p>
        </w:tc>
      </w:tr>
      <w:tr w:rsidR="005C3622" w14:paraId="5A225219" w14:textId="77777777" w:rsidTr="005C3622">
        <w:trPr>
          <w:trHeight w:hRule="exact" w:val="307"/>
          <w:jc w:val="center"/>
        </w:trPr>
        <w:tc>
          <w:tcPr>
            <w:tcW w:w="1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2B73F3" w14:textId="77777777" w:rsidR="005C3622" w:rsidRDefault="005C3622">
            <w:pPr>
              <w:spacing w:line="256" w:lineRule="auto"/>
              <w:rPr>
                <w:rFonts w:cs="Arial"/>
                <w:sz w:val="20"/>
                <w:szCs w:val="22"/>
                <w:lang w:val="fr-CA"/>
              </w:rPr>
            </w:pPr>
            <w:r>
              <w:rPr>
                <w:rFonts w:cs="Arial"/>
                <w:sz w:val="20"/>
                <w:szCs w:val="22"/>
                <w:lang w:val="fr-CA"/>
              </w:rPr>
              <w:t>Langue</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0BF311" w14:textId="77777777" w:rsidR="005C3622" w:rsidRDefault="005C3622">
            <w:pPr>
              <w:spacing w:line="256" w:lineRule="auto"/>
              <w:jc w:val="center"/>
              <w:rPr>
                <w:sz w:val="20"/>
                <w:szCs w:val="20"/>
                <w:lang w:val="fr-CA"/>
              </w:rPr>
            </w:pPr>
            <w:r>
              <w:rPr>
                <w:sz w:val="20"/>
                <w:lang w:val="fr-CA"/>
              </w:rPr>
              <w:t>Anglais</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789916" w14:textId="77777777" w:rsidR="005C3622" w:rsidRDefault="005C3622">
            <w:pPr>
              <w:spacing w:line="256" w:lineRule="auto"/>
              <w:jc w:val="center"/>
              <w:rPr>
                <w:sz w:val="20"/>
                <w:lang w:val="fr-CA"/>
              </w:rPr>
            </w:pPr>
            <w:r>
              <w:rPr>
                <w:sz w:val="20"/>
                <w:lang w:val="fr-CA"/>
              </w:rPr>
              <w:t>Anglais</w:t>
            </w:r>
          </w:p>
        </w:tc>
        <w:tc>
          <w:tcPr>
            <w:tcW w:w="1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95A686" w14:textId="77777777" w:rsidR="005C3622" w:rsidRDefault="005C3622">
            <w:pPr>
              <w:spacing w:line="256" w:lineRule="auto"/>
              <w:jc w:val="center"/>
              <w:rPr>
                <w:sz w:val="20"/>
                <w:lang w:val="fr-CA"/>
              </w:rPr>
            </w:pPr>
            <w:r>
              <w:rPr>
                <w:sz w:val="20"/>
                <w:lang w:val="fr-CA"/>
              </w:rPr>
              <w:t>Français</w:t>
            </w:r>
          </w:p>
        </w:tc>
      </w:tr>
      <w:tr w:rsidR="005C3622" w14:paraId="311E9857" w14:textId="77777777" w:rsidTr="005C3622">
        <w:trPr>
          <w:trHeight w:hRule="exact" w:val="244"/>
          <w:jc w:val="center"/>
        </w:trPr>
        <w:tc>
          <w:tcPr>
            <w:tcW w:w="1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B466D1" w14:textId="77777777" w:rsidR="005C3622" w:rsidRDefault="005C3622">
            <w:pPr>
              <w:spacing w:line="256" w:lineRule="auto"/>
              <w:rPr>
                <w:sz w:val="20"/>
                <w:lang w:val="fr-CA"/>
              </w:rPr>
            </w:pPr>
            <w:r>
              <w:rPr>
                <w:rFonts w:cs="Arial"/>
                <w:sz w:val="20"/>
                <w:szCs w:val="22"/>
                <w:lang w:val="fr-CA"/>
              </w:rPr>
              <w:t>17 h 30 à 19 h 30</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D942AF" w14:textId="77777777" w:rsidR="005C3622" w:rsidRDefault="005C3622">
            <w:pPr>
              <w:spacing w:line="256" w:lineRule="auto"/>
              <w:jc w:val="center"/>
              <w:rPr>
                <w:sz w:val="20"/>
                <w:lang w:val="fr-CA"/>
              </w:rPr>
            </w:pPr>
            <w:r>
              <w:rPr>
                <w:sz w:val="20"/>
                <w:lang w:val="fr-CA"/>
              </w:rPr>
              <w:t xml:space="preserve">Moins de 35 ans Under 35 </w:t>
            </w:r>
            <w:proofErr w:type="spellStart"/>
            <w:r>
              <w:rPr>
                <w:sz w:val="20"/>
                <w:lang w:val="fr-CA"/>
              </w:rPr>
              <w:t>years</w:t>
            </w:r>
            <w:proofErr w:type="spellEnd"/>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DFF6A3" w14:textId="77777777" w:rsidR="005C3622" w:rsidRDefault="005C3622">
            <w:pPr>
              <w:spacing w:line="256" w:lineRule="auto"/>
              <w:jc w:val="center"/>
              <w:rPr>
                <w:sz w:val="20"/>
                <w:lang w:val="fr-CA"/>
              </w:rPr>
            </w:pPr>
            <w:r>
              <w:rPr>
                <w:sz w:val="20"/>
                <w:lang w:val="fr-CA"/>
              </w:rPr>
              <w:t>35 ans et plus</w:t>
            </w:r>
          </w:p>
        </w:tc>
        <w:tc>
          <w:tcPr>
            <w:tcW w:w="1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05947F" w14:textId="77777777" w:rsidR="005C3622" w:rsidRDefault="005C3622">
            <w:pPr>
              <w:spacing w:line="256" w:lineRule="auto"/>
              <w:jc w:val="center"/>
              <w:rPr>
                <w:sz w:val="20"/>
                <w:lang w:val="fr-CA"/>
              </w:rPr>
            </w:pPr>
            <w:r>
              <w:rPr>
                <w:sz w:val="20"/>
                <w:lang w:val="fr-CA"/>
              </w:rPr>
              <w:t>Moins de 35 ans</w:t>
            </w:r>
          </w:p>
        </w:tc>
      </w:tr>
      <w:tr w:rsidR="005C3622" w14:paraId="181E0E5F" w14:textId="77777777" w:rsidTr="005C3622">
        <w:trPr>
          <w:trHeight w:hRule="exact" w:val="271"/>
          <w:jc w:val="center"/>
        </w:trPr>
        <w:tc>
          <w:tcPr>
            <w:tcW w:w="14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C71107" w14:textId="77777777" w:rsidR="005C3622" w:rsidRDefault="005C3622">
            <w:pPr>
              <w:spacing w:line="256" w:lineRule="auto"/>
              <w:rPr>
                <w:sz w:val="20"/>
                <w:lang w:val="fr-CA"/>
              </w:rPr>
            </w:pPr>
            <w:r>
              <w:rPr>
                <w:rFonts w:cs="Arial"/>
                <w:sz w:val="20"/>
                <w:szCs w:val="22"/>
                <w:lang w:val="fr-CA"/>
              </w:rPr>
              <w:t>19 h 30 à 21 h 30</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E52810" w14:textId="77777777" w:rsidR="005C3622" w:rsidRDefault="005C3622">
            <w:pPr>
              <w:spacing w:line="256" w:lineRule="auto"/>
              <w:jc w:val="center"/>
              <w:rPr>
                <w:sz w:val="20"/>
                <w:lang w:val="fr-CA"/>
              </w:rPr>
            </w:pPr>
            <w:r>
              <w:rPr>
                <w:sz w:val="20"/>
                <w:lang w:val="fr-CA"/>
              </w:rPr>
              <w:t>35 ans et plus</w:t>
            </w:r>
          </w:p>
        </w:tc>
        <w:tc>
          <w:tcPr>
            <w:tcW w:w="11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3EC4A7" w14:textId="77777777" w:rsidR="005C3622" w:rsidRDefault="005C3622">
            <w:pPr>
              <w:spacing w:line="256" w:lineRule="auto"/>
              <w:jc w:val="center"/>
              <w:rPr>
                <w:b/>
                <w:bCs/>
                <w:sz w:val="20"/>
                <w:lang w:val="fr-CA"/>
              </w:rPr>
            </w:pPr>
            <w:r>
              <w:rPr>
                <w:sz w:val="20"/>
                <w:lang w:val="fr-CA"/>
              </w:rPr>
              <w:t>Moins de 35 ans</w:t>
            </w:r>
          </w:p>
        </w:tc>
        <w:tc>
          <w:tcPr>
            <w:tcW w:w="12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0B2884" w14:textId="77777777" w:rsidR="005C3622" w:rsidRDefault="005C3622">
            <w:pPr>
              <w:spacing w:line="256" w:lineRule="auto"/>
              <w:jc w:val="center"/>
              <w:rPr>
                <w:sz w:val="20"/>
                <w:lang w:val="fr-CA"/>
              </w:rPr>
            </w:pPr>
            <w:r>
              <w:rPr>
                <w:sz w:val="20"/>
                <w:lang w:val="fr-CA"/>
              </w:rPr>
              <w:t>35 ans et plus</w:t>
            </w:r>
          </w:p>
        </w:tc>
      </w:tr>
    </w:tbl>
    <w:p w14:paraId="541A11C0" w14:textId="77777777" w:rsidR="005C3622" w:rsidRDefault="005C3622" w:rsidP="005C3622">
      <w:pPr>
        <w:pStyle w:val="ListParagraph"/>
        <w:ind w:left="360"/>
        <w:rPr>
          <w:rFonts w:ascii="Franklin Gothic Book" w:hAnsi="Franklin Gothic Book" w:cs="Arial"/>
          <w:szCs w:val="20"/>
          <w:lang w:val="fr-CA"/>
        </w:rPr>
      </w:pPr>
    </w:p>
    <w:tbl>
      <w:tblPr>
        <w:tblW w:w="4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4"/>
        <w:gridCol w:w="1754"/>
        <w:gridCol w:w="1493"/>
        <w:gridCol w:w="1685"/>
      </w:tblGrid>
      <w:tr w:rsidR="005C3622" w14:paraId="0B86548B" w14:textId="77777777" w:rsidTr="005C3622">
        <w:trPr>
          <w:trHeight w:val="314"/>
          <w:tblHeader/>
          <w:jc w:val="center"/>
        </w:trPr>
        <w:tc>
          <w:tcPr>
            <w:tcW w:w="1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27D848" w14:textId="77777777" w:rsidR="005C3622" w:rsidRDefault="005C3622">
            <w:pPr>
              <w:spacing w:line="256" w:lineRule="auto"/>
              <w:jc w:val="center"/>
              <w:rPr>
                <w:b/>
                <w:bCs/>
                <w:lang w:val="fr-CA"/>
              </w:rPr>
            </w:pPr>
            <w:r>
              <w:rPr>
                <w:b/>
                <w:bCs/>
                <w:lang w:val="fr-CA"/>
              </w:rPr>
              <w:t>Lieu</w:t>
            </w:r>
          </w:p>
        </w:tc>
        <w:tc>
          <w:tcPr>
            <w:tcW w:w="12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A0FA5B" w14:textId="77777777" w:rsidR="005C3622" w:rsidRDefault="005C3622">
            <w:pPr>
              <w:spacing w:line="256" w:lineRule="auto"/>
              <w:jc w:val="center"/>
              <w:rPr>
                <w:b/>
                <w:bCs/>
                <w:lang w:val="fr-CA"/>
              </w:rPr>
            </w:pPr>
            <w:r>
              <w:rPr>
                <w:b/>
                <w:bCs/>
                <w:lang w:val="fr-CA"/>
              </w:rPr>
              <w:t>Kelowna</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0B13161" w14:textId="77777777" w:rsidR="005C3622" w:rsidRDefault="005C3622">
            <w:pPr>
              <w:spacing w:line="256" w:lineRule="auto"/>
              <w:jc w:val="center"/>
              <w:rPr>
                <w:b/>
                <w:bCs/>
                <w:lang w:val="fr-CA"/>
              </w:rPr>
            </w:pPr>
            <w:r>
              <w:rPr>
                <w:b/>
                <w:bCs/>
                <w:lang w:val="fr-CA"/>
              </w:rPr>
              <w:t>Calgary</w:t>
            </w:r>
          </w:p>
        </w:tc>
        <w:tc>
          <w:tcPr>
            <w:tcW w:w="1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C0122E" w14:textId="77777777" w:rsidR="005C3622" w:rsidRDefault="005C3622">
            <w:pPr>
              <w:spacing w:line="256" w:lineRule="auto"/>
              <w:jc w:val="center"/>
              <w:rPr>
                <w:b/>
                <w:bCs/>
                <w:lang w:val="fr-CA"/>
              </w:rPr>
            </w:pPr>
            <w:r>
              <w:rPr>
                <w:b/>
                <w:bCs/>
                <w:lang w:val="fr-CA"/>
              </w:rPr>
              <w:t xml:space="preserve">Moose </w:t>
            </w:r>
            <w:proofErr w:type="spellStart"/>
            <w:r>
              <w:rPr>
                <w:b/>
                <w:bCs/>
                <w:lang w:val="fr-CA"/>
              </w:rPr>
              <w:t>Jaw</w:t>
            </w:r>
            <w:proofErr w:type="spellEnd"/>
          </w:p>
        </w:tc>
      </w:tr>
      <w:tr w:rsidR="005C3622" w14:paraId="02B47CA6" w14:textId="77777777" w:rsidTr="005C3622">
        <w:trPr>
          <w:trHeight w:hRule="exact" w:val="259"/>
          <w:jc w:val="center"/>
        </w:trPr>
        <w:tc>
          <w:tcPr>
            <w:tcW w:w="1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660634" w14:textId="77777777" w:rsidR="005C3622" w:rsidRDefault="005C3622">
            <w:pPr>
              <w:spacing w:line="256" w:lineRule="auto"/>
              <w:jc w:val="right"/>
              <w:rPr>
                <w:color w:val="000000"/>
                <w:sz w:val="20"/>
                <w:lang w:val="fr-CA"/>
              </w:rPr>
            </w:pPr>
            <w:r>
              <w:rPr>
                <w:color w:val="000000"/>
                <w:sz w:val="20"/>
                <w:lang w:val="fr-CA"/>
              </w:rPr>
              <w:t>Date</w:t>
            </w:r>
          </w:p>
        </w:tc>
        <w:tc>
          <w:tcPr>
            <w:tcW w:w="12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08CB16" w14:textId="77777777" w:rsidR="005C3622" w:rsidRDefault="005C3622">
            <w:pPr>
              <w:spacing w:line="256" w:lineRule="auto"/>
              <w:jc w:val="center"/>
              <w:rPr>
                <w:sz w:val="20"/>
                <w:lang w:val="fr-CA"/>
              </w:rPr>
            </w:pPr>
            <w:r>
              <w:rPr>
                <w:sz w:val="20"/>
                <w:lang w:val="fr-CA"/>
              </w:rPr>
              <w:t>5 mars</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063EECB" w14:textId="77777777" w:rsidR="005C3622" w:rsidRDefault="005C3622">
            <w:pPr>
              <w:spacing w:line="256" w:lineRule="auto"/>
              <w:jc w:val="center"/>
              <w:rPr>
                <w:sz w:val="20"/>
                <w:lang w:val="fr-CA"/>
              </w:rPr>
            </w:pPr>
            <w:r>
              <w:rPr>
                <w:sz w:val="20"/>
                <w:lang w:val="fr-CA"/>
              </w:rPr>
              <w:t>6 mars</w:t>
            </w:r>
          </w:p>
        </w:tc>
        <w:tc>
          <w:tcPr>
            <w:tcW w:w="1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CCDFDA" w14:textId="77777777" w:rsidR="005C3622" w:rsidRDefault="005C3622">
            <w:pPr>
              <w:spacing w:line="256" w:lineRule="auto"/>
              <w:jc w:val="center"/>
              <w:rPr>
                <w:sz w:val="20"/>
                <w:lang w:val="fr-CA"/>
              </w:rPr>
            </w:pPr>
            <w:r>
              <w:rPr>
                <w:sz w:val="20"/>
                <w:lang w:val="fr-CA"/>
              </w:rPr>
              <w:t>7 mars</w:t>
            </w:r>
          </w:p>
        </w:tc>
      </w:tr>
      <w:tr w:rsidR="005C3622" w14:paraId="733EA3DC" w14:textId="77777777" w:rsidTr="005C3622">
        <w:trPr>
          <w:trHeight w:hRule="exact" w:val="307"/>
          <w:jc w:val="center"/>
        </w:trPr>
        <w:tc>
          <w:tcPr>
            <w:tcW w:w="1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1EA699" w14:textId="77777777" w:rsidR="005C3622" w:rsidRDefault="005C3622">
            <w:pPr>
              <w:spacing w:line="256" w:lineRule="auto"/>
              <w:rPr>
                <w:rFonts w:cs="Arial"/>
                <w:sz w:val="20"/>
                <w:szCs w:val="22"/>
                <w:lang w:val="fr-CA"/>
              </w:rPr>
            </w:pPr>
            <w:r>
              <w:rPr>
                <w:rFonts w:cs="Arial"/>
                <w:sz w:val="20"/>
                <w:szCs w:val="22"/>
                <w:lang w:val="fr-CA"/>
              </w:rPr>
              <w:t>Langue</w:t>
            </w:r>
          </w:p>
        </w:tc>
        <w:tc>
          <w:tcPr>
            <w:tcW w:w="12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EA218F" w14:textId="77777777" w:rsidR="005C3622" w:rsidRDefault="005C3622">
            <w:pPr>
              <w:spacing w:line="256" w:lineRule="auto"/>
              <w:jc w:val="center"/>
              <w:rPr>
                <w:sz w:val="20"/>
                <w:szCs w:val="20"/>
                <w:lang w:val="fr-CA"/>
              </w:rPr>
            </w:pPr>
            <w:r>
              <w:rPr>
                <w:sz w:val="20"/>
                <w:lang w:val="fr-CA"/>
              </w:rPr>
              <w:t>Anglais</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41663F6" w14:textId="77777777" w:rsidR="005C3622" w:rsidRDefault="005C3622">
            <w:pPr>
              <w:spacing w:line="256" w:lineRule="auto"/>
              <w:jc w:val="center"/>
              <w:rPr>
                <w:sz w:val="20"/>
                <w:lang w:val="fr-CA"/>
              </w:rPr>
            </w:pPr>
            <w:r>
              <w:rPr>
                <w:sz w:val="20"/>
                <w:lang w:val="fr-CA"/>
              </w:rPr>
              <w:t>Anglais</w:t>
            </w:r>
          </w:p>
        </w:tc>
        <w:tc>
          <w:tcPr>
            <w:tcW w:w="1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059554" w14:textId="77777777" w:rsidR="005C3622" w:rsidRDefault="005C3622">
            <w:pPr>
              <w:spacing w:line="256" w:lineRule="auto"/>
              <w:jc w:val="center"/>
              <w:rPr>
                <w:sz w:val="20"/>
                <w:lang w:val="fr-CA"/>
              </w:rPr>
            </w:pPr>
            <w:r>
              <w:rPr>
                <w:sz w:val="20"/>
                <w:lang w:val="fr-CA"/>
              </w:rPr>
              <w:t>Anglais</w:t>
            </w:r>
          </w:p>
        </w:tc>
      </w:tr>
      <w:tr w:rsidR="005C3622" w14:paraId="45D83858" w14:textId="77777777" w:rsidTr="005C3622">
        <w:trPr>
          <w:trHeight w:hRule="exact" w:val="289"/>
          <w:jc w:val="center"/>
        </w:trPr>
        <w:tc>
          <w:tcPr>
            <w:tcW w:w="1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2121C9" w14:textId="77777777" w:rsidR="005C3622" w:rsidRDefault="005C3622">
            <w:pPr>
              <w:spacing w:line="256" w:lineRule="auto"/>
              <w:rPr>
                <w:sz w:val="20"/>
                <w:lang w:val="fr-CA"/>
              </w:rPr>
            </w:pPr>
            <w:r>
              <w:rPr>
                <w:rFonts w:cs="Arial"/>
                <w:sz w:val="20"/>
                <w:szCs w:val="22"/>
                <w:lang w:val="fr-CA"/>
              </w:rPr>
              <w:t>17 h 30 à 19 h 30</w:t>
            </w:r>
          </w:p>
        </w:tc>
        <w:tc>
          <w:tcPr>
            <w:tcW w:w="12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1A0765" w14:textId="77777777" w:rsidR="005C3622" w:rsidRDefault="005C3622">
            <w:pPr>
              <w:spacing w:line="256" w:lineRule="auto"/>
              <w:jc w:val="center"/>
              <w:rPr>
                <w:sz w:val="20"/>
                <w:lang w:val="fr-CA"/>
              </w:rPr>
            </w:pPr>
            <w:r>
              <w:rPr>
                <w:sz w:val="20"/>
                <w:lang w:val="fr-CA"/>
              </w:rPr>
              <w:t>35 ans et plus</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89A6C55" w14:textId="77777777" w:rsidR="005C3622" w:rsidRDefault="005C3622">
            <w:pPr>
              <w:spacing w:line="256" w:lineRule="auto"/>
              <w:jc w:val="center"/>
              <w:rPr>
                <w:sz w:val="20"/>
                <w:lang w:val="fr-CA"/>
              </w:rPr>
            </w:pPr>
            <w:r>
              <w:rPr>
                <w:sz w:val="20"/>
                <w:lang w:val="fr-CA"/>
              </w:rPr>
              <w:t xml:space="preserve">Moins de 35 ans </w:t>
            </w:r>
          </w:p>
        </w:tc>
        <w:tc>
          <w:tcPr>
            <w:tcW w:w="1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3ACD07" w14:textId="77777777" w:rsidR="005C3622" w:rsidRDefault="005C3622">
            <w:pPr>
              <w:spacing w:line="256" w:lineRule="auto"/>
              <w:jc w:val="center"/>
              <w:rPr>
                <w:sz w:val="20"/>
                <w:lang w:val="fr-CA"/>
              </w:rPr>
            </w:pPr>
            <w:r>
              <w:rPr>
                <w:sz w:val="20"/>
                <w:lang w:val="fr-CA"/>
              </w:rPr>
              <w:t>35 ans et plus</w:t>
            </w:r>
          </w:p>
        </w:tc>
      </w:tr>
      <w:tr w:rsidR="005C3622" w14:paraId="4B36107A" w14:textId="77777777" w:rsidTr="005C3622">
        <w:trPr>
          <w:trHeight w:hRule="exact" w:val="271"/>
          <w:jc w:val="center"/>
        </w:trPr>
        <w:tc>
          <w:tcPr>
            <w:tcW w:w="15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F667A8" w14:textId="77777777" w:rsidR="005C3622" w:rsidRDefault="005C3622">
            <w:pPr>
              <w:spacing w:line="256" w:lineRule="auto"/>
              <w:rPr>
                <w:sz w:val="20"/>
                <w:lang w:val="fr-CA"/>
              </w:rPr>
            </w:pPr>
            <w:r>
              <w:rPr>
                <w:rFonts w:cs="Arial"/>
                <w:sz w:val="20"/>
                <w:szCs w:val="22"/>
                <w:lang w:val="fr-CA"/>
              </w:rPr>
              <w:t>19 h 30 à 21 h 30</w:t>
            </w:r>
          </w:p>
        </w:tc>
        <w:tc>
          <w:tcPr>
            <w:tcW w:w="12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F349C9" w14:textId="77777777" w:rsidR="005C3622" w:rsidRDefault="005C3622">
            <w:pPr>
              <w:spacing w:line="256" w:lineRule="auto"/>
              <w:jc w:val="center"/>
              <w:rPr>
                <w:sz w:val="20"/>
                <w:lang w:val="fr-CA"/>
              </w:rPr>
            </w:pPr>
            <w:r>
              <w:rPr>
                <w:sz w:val="20"/>
                <w:lang w:val="fr-CA"/>
              </w:rPr>
              <w:t>Moins de 35 ans</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D626EE0" w14:textId="77777777" w:rsidR="005C3622" w:rsidRDefault="005C3622">
            <w:pPr>
              <w:spacing w:line="256" w:lineRule="auto"/>
              <w:jc w:val="center"/>
              <w:rPr>
                <w:sz w:val="20"/>
                <w:lang w:val="fr-CA"/>
              </w:rPr>
            </w:pPr>
            <w:r>
              <w:rPr>
                <w:sz w:val="20"/>
                <w:lang w:val="fr-CA"/>
              </w:rPr>
              <w:t>35 ans et plus</w:t>
            </w:r>
          </w:p>
        </w:tc>
        <w:tc>
          <w:tcPr>
            <w:tcW w:w="1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444C76" w14:textId="77777777" w:rsidR="005C3622" w:rsidRDefault="005C3622">
            <w:pPr>
              <w:spacing w:line="256" w:lineRule="auto"/>
              <w:jc w:val="center"/>
              <w:rPr>
                <w:sz w:val="20"/>
                <w:lang w:val="fr-CA"/>
              </w:rPr>
            </w:pPr>
            <w:r>
              <w:rPr>
                <w:sz w:val="20"/>
                <w:lang w:val="fr-CA"/>
              </w:rPr>
              <w:t>Moins de 35 ans</w:t>
            </w:r>
          </w:p>
        </w:tc>
      </w:tr>
    </w:tbl>
    <w:p w14:paraId="7422E857" w14:textId="77777777" w:rsidR="005C3622" w:rsidRDefault="005C3622" w:rsidP="005C3622">
      <w:pPr>
        <w:pStyle w:val="ListParagraph"/>
        <w:ind w:left="360"/>
        <w:rPr>
          <w:rFonts w:ascii="Franklin Gothic Book" w:hAnsi="Franklin Gothic Book" w:cs="Arial"/>
          <w:szCs w:val="20"/>
          <w:lang w:val="fr-CA"/>
        </w:rPr>
      </w:pPr>
    </w:p>
    <w:p w14:paraId="7A385181" w14:textId="77777777" w:rsidR="005C3622" w:rsidRDefault="005C3622" w:rsidP="005C3622">
      <w:pPr>
        <w:pBdr>
          <w:bottom w:val="single" w:sz="4" w:space="1" w:color="auto"/>
        </w:pBdr>
        <w:rPr>
          <w:b/>
          <w:sz w:val="28"/>
          <w:lang w:val="fr-CA"/>
        </w:rPr>
      </w:pPr>
      <w:r>
        <w:rPr>
          <w:b/>
          <w:sz w:val="28"/>
          <w:lang w:val="fr-CA"/>
        </w:rPr>
        <w:t>Questionnaire</w:t>
      </w:r>
    </w:p>
    <w:p w14:paraId="5D9BC476" w14:textId="77777777" w:rsidR="005C3622" w:rsidRDefault="005C3622" w:rsidP="005C3622">
      <w:pPr>
        <w:rPr>
          <w:lang w:val="fr-CA"/>
        </w:rPr>
      </w:pPr>
    </w:p>
    <w:p w14:paraId="3BCCD3C9" w14:textId="77777777" w:rsidR="005C3622" w:rsidRDefault="005C3622" w:rsidP="005C3622">
      <w:pPr>
        <w:rPr>
          <w:rFonts w:cs="Arial"/>
          <w:b/>
          <w:sz w:val="24"/>
          <w:szCs w:val="26"/>
          <w:lang w:val="fr-CA"/>
        </w:rPr>
      </w:pPr>
      <w:r>
        <w:rPr>
          <w:rFonts w:cs="Arial"/>
          <w:b/>
          <w:sz w:val="24"/>
          <w:szCs w:val="26"/>
          <w:lang w:val="fr-CA"/>
        </w:rPr>
        <w:t>A. Introduction</w:t>
      </w:r>
    </w:p>
    <w:p w14:paraId="3BE59598" w14:textId="77777777" w:rsidR="005C3622" w:rsidRDefault="005C3622" w:rsidP="005C3622">
      <w:pPr>
        <w:rPr>
          <w:rFonts w:cs="Arial"/>
          <w:szCs w:val="26"/>
          <w:lang w:val="fr-CA"/>
        </w:rPr>
      </w:pPr>
    </w:p>
    <w:p w14:paraId="71A8BE4F" w14:textId="77777777" w:rsidR="005C3622" w:rsidRDefault="005C3622" w:rsidP="005C3622">
      <w:pPr>
        <w:rPr>
          <w:rFonts w:cs="Arial"/>
          <w:szCs w:val="26"/>
          <w:lang w:val="fr-CA"/>
        </w:rPr>
      </w:pPr>
      <w:r>
        <w:rPr>
          <w:rFonts w:eastAsia="MS Mincho" w:cs="Arial"/>
          <w:szCs w:val="26"/>
          <w:lang w:val="fr-CA" w:eastAsia="ar-SA"/>
        </w:rPr>
        <w:t xml:space="preserve">Bonjour/Hello, je m’appelle </w:t>
      </w:r>
      <w:r>
        <w:rPr>
          <w:rFonts w:cs="Arial"/>
          <w:szCs w:val="26"/>
          <w:lang w:val="fr-CA"/>
        </w:rPr>
        <w:t xml:space="preserve">[INSÉRER]. Préférez-vous continuer en français ou en anglais? / </w:t>
      </w:r>
      <w:proofErr w:type="spellStart"/>
      <w:r>
        <w:rPr>
          <w:rFonts w:cs="Arial"/>
          <w:szCs w:val="26"/>
          <w:lang w:val="fr-CA"/>
        </w:rPr>
        <w:t>Would</w:t>
      </w:r>
      <w:proofErr w:type="spellEnd"/>
      <w:r>
        <w:rPr>
          <w:rFonts w:cs="Arial"/>
          <w:szCs w:val="26"/>
          <w:lang w:val="fr-CA"/>
        </w:rPr>
        <w:t xml:space="preserve"> </w:t>
      </w:r>
      <w:proofErr w:type="spellStart"/>
      <w:r>
        <w:rPr>
          <w:rFonts w:cs="Arial"/>
          <w:szCs w:val="26"/>
          <w:lang w:val="fr-CA"/>
        </w:rPr>
        <w:t>you</w:t>
      </w:r>
      <w:proofErr w:type="spellEnd"/>
      <w:r>
        <w:rPr>
          <w:rFonts w:cs="Arial"/>
          <w:szCs w:val="26"/>
          <w:lang w:val="fr-CA"/>
        </w:rPr>
        <w:t xml:space="preserve"> </w:t>
      </w:r>
      <w:proofErr w:type="spellStart"/>
      <w:r>
        <w:rPr>
          <w:rFonts w:cs="Arial"/>
          <w:szCs w:val="26"/>
          <w:lang w:val="fr-CA"/>
        </w:rPr>
        <w:t>prefer</w:t>
      </w:r>
      <w:proofErr w:type="spellEnd"/>
      <w:r>
        <w:rPr>
          <w:rFonts w:cs="Arial"/>
          <w:szCs w:val="26"/>
          <w:lang w:val="fr-CA"/>
        </w:rPr>
        <w:t xml:space="preserve"> to continue in English or French?</w:t>
      </w:r>
    </w:p>
    <w:p w14:paraId="7199D196" w14:textId="77777777" w:rsidR="005C3622" w:rsidRDefault="005C3622" w:rsidP="005C3622">
      <w:pPr>
        <w:rPr>
          <w:rFonts w:ascii="Verdana" w:hAnsi="Verdana" w:cs="Verdana"/>
          <w:sz w:val="26"/>
          <w:szCs w:val="26"/>
          <w:lang w:val="fr-CA"/>
        </w:rPr>
      </w:pPr>
    </w:p>
    <w:p w14:paraId="350A4F1E" w14:textId="77777777" w:rsidR="005C3622" w:rsidRDefault="005C3622" w:rsidP="005C3622">
      <w:pPr>
        <w:rPr>
          <w:rFonts w:ascii="Franklin Gothic Book" w:hAnsi="Franklin Gothic Book" w:cs="Arial"/>
          <w:b/>
          <w:szCs w:val="26"/>
          <w:lang w:val="fr-CA"/>
        </w:rPr>
      </w:pPr>
      <w:r>
        <w:rPr>
          <w:rFonts w:cs="Arial"/>
          <w:b/>
          <w:szCs w:val="26"/>
          <w:lang w:val="fr-CA"/>
        </w:rPr>
        <w:t xml:space="preserve">[NOTE À L’INTENTION DE L’INTERVIEWEUR : POUR LES GROUPES ANGLAIS, SI LE PARTICIPANT PRÉFÈRE CONTINUER EN FRANÇAIS, VEUILLEZ LUI DIRE CECI : « Malheureusement, nous recherchons des gens qui parlent anglais pour participer à ces séances de discussion. Nous vous remercions de votre intérêt. » POUR LES GROUPES FRANÇAIS, SI LE PARTICIPANT PRÉFÈRE CONTINUER EN ANGLAIS, VEUILLEZ LUI DIRE CECI : </w:t>
      </w:r>
      <w:r>
        <w:rPr>
          <w:rFonts w:ascii="Times New Roman" w:hAnsi="Times New Roman"/>
          <w:b/>
          <w:szCs w:val="26"/>
          <w:lang w:val="fr-CA"/>
        </w:rPr>
        <w:t>«</w:t>
      </w:r>
      <w:r>
        <w:rPr>
          <w:rFonts w:cs="Arial"/>
          <w:b/>
          <w:szCs w:val="26"/>
          <w:lang w:val="fr-CA"/>
        </w:rPr>
        <w:t> </w:t>
      </w:r>
      <w:proofErr w:type="spellStart"/>
      <w:r>
        <w:rPr>
          <w:rFonts w:cs="Arial"/>
          <w:b/>
          <w:szCs w:val="26"/>
          <w:lang w:val="fr-CA"/>
        </w:rPr>
        <w:t>Unfortunately</w:t>
      </w:r>
      <w:proofErr w:type="spellEnd"/>
      <w:r>
        <w:rPr>
          <w:rFonts w:cs="Arial"/>
          <w:b/>
          <w:szCs w:val="26"/>
          <w:lang w:val="fr-CA"/>
        </w:rPr>
        <w:t xml:space="preserve">, </w:t>
      </w:r>
      <w:proofErr w:type="spellStart"/>
      <w:r>
        <w:rPr>
          <w:rFonts w:cs="Arial"/>
          <w:b/>
          <w:szCs w:val="26"/>
          <w:lang w:val="fr-CA"/>
        </w:rPr>
        <w:t>we</w:t>
      </w:r>
      <w:proofErr w:type="spellEnd"/>
      <w:r>
        <w:rPr>
          <w:rFonts w:cs="Arial"/>
          <w:b/>
          <w:szCs w:val="26"/>
          <w:lang w:val="fr-CA"/>
        </w:rPr>
        <w:t xml:space="preserve"> are </w:t>
      </w:r>
      <w:proofErr w:type="spellStart"/>
      <w:r>
        <w:rPr>
          <w:rFonts w:cs="Arial"/>
          <w:b/>
          <w:szCs w:val="26"/>
          <w:lang w:val="fr-CA"/>
        </w:rPr>
        <w:t>looking</w:t>
      </w:r>
      <w:proofErr w:type="spellEnd"/>
      <w:r>
        <w:rPr>
          <w:rFonts w:cs="Arial"/>
          <w:b/>
          <w:szCs w:val="26"/>
          <w:lang w:val="fr-CA"/>
        </w:rPr>
        <w:t xml:space="preserve"> for people </w:t>
      </w:r>
      <w:proofErr w:type="spellStart"/>
      <w:r>
        <w:rPr>
          <w:rFonts w:cs="Arial"/>
          <w:b/>
          <w:szCs w:val="26"/>
          <w:lang w:val="fr-CA"/>
        </w:rPr>
        <w:t>who</w:t>
      </w:r>
      <w:proofErr w:type="spellEnd"/>
      <w:r>
        <w:rPr>
          <w:rFonts w:cs="Arial"/>
          <w:b/>
          <w:szCs w:val="26"/>
          <w:lang w:val="fr-CA"/>
        </w:rPr>
        <w:t xml:space="preserve"> </w:t>
      </w:r>
      <w:proofErr w:type="spellStart"/>
      <w:r>
        <w:rPr>
          <w:rFonts w:cs="Arial"/>
          <w:b/>
          <w:szCs w:val="26"/>
          <w:lang w:val="fr-CA"/>
        </w:rPr>
        <w:t>speak</w:t>
      </w:r>
      <w:proofErr w:type="spellEnd"/>
      <w:r>
        <w:rPr>
          <w:rFonts w:cs="Arial"/>
          <w:b/>
          <w:szCs w:val="26"/>
          <w:lang w:val="fr-CA"/>
        </w:rPr>
        <w:t xml:space="preserve"> French to </w:t>
      </w:r>
      <w:proofErr w:type="spellStart"/>
      <w:r>
        <w:rPr>
          <w:rFonts w:cs="Arial"/>
          <w:b/>
          <w:szCs w:val="26"/>
          <w:lang w:val="fr-CA"/>
        </w:rPr>
        <w:t>participate</w:t>
      </w:r>
      <w:proofErr w:type="spellEnd"/>
      <w:r>
        <w:rPr>
          <w:rFonts w:cs="Arial"/>
          <w:b/>
          <w:szCs w:val="26"/>
          <w:lang w:val="fr-CA"/>
        </w:rPr>
        <w:t xml:space="preserve"> in </w:t>
      </w:r>
      <w:proofErr w:type="spellStart"/>
      <w:r>
        <w:rPr>
          <w:rFonts w:cs="Arial"/>
          <w:b/>
          <w:szCs w:val="26"/>
          <w:lang w:val="fr-CA"/>
        </w:rPr>
        <w:t>this</w:t>
      </w:r>
      <w:proofErr w:type="spellEnd"/>
      <w:r>
        <w:rPr>
          <w:rFonts w:cs="Arial"/>
          <w:b/>
          <w:szCs w:val="26"/>
          <w:lang w:val="fr-CA"/>
        </w:rPr>
        <w:t xml:space="preserve"> discussion group. </w:t>
      </w:r>
      <w:proofErr w:type="spellStart"/>
      <w:r>
        <w:rPr>
          <w:rFonts w:cs="Arial"/>
          <w:b/>
          <w:szCs w:val="26"/>
          <w:lang w:val="fr-CA"/>
        </w:rPr>
        <w:t>We</w:t>
      </w:r>
      <w:proofErr w:type="spellEnd"/>
      <w:r>
        <w:rPr>
          <w:rFonts w:cs="Arial"/>
          <w:b/>
          <w:szCs w:val="26"/>
          <w:lang w:val="fr-CA"/>
        </w:rPr>
        <w:t xml:space="preserve"> </w:t>
      </w:r>
      <w:proofErr w:type="spellStart"/>
      <w:r>
        <w:rPr>
          <w:rFonts w:cs="Arial"/>
          <w:b/>
          <w:szCs w:val="26"/>
          <w:lang w:val="fr-CA"/>
        </w:rPr>
        <w:t>thank</w:t>
      </w:r>
      <w:proofErr w:type="spellEnd"/>
      <w:r>
        <w:rPr>
          <w:rFonts w:cs="Arial"/>
          <w:b/>
          <w:szCs w:val="26"/>
          <w:lang w:val="fr-CA"/>
        </w:rPr>
        <w:t xml:space="preserve"> </w:t>
      </w:r>
      <w:proofErr w:type="spellStart"/>
      <w:r>
        <w:rPr>
          <w:rFonts w:cs="Arial"/>
          <w:b/>
          <w:szCs w:val="26"/>
          <w:lang w:val="fr-CA"/>
        </w:rPr>
        <w:t>you</w:t>
      </w:r>
      <w:proofErr w:type="spellEnd"/>
      <w:r>
        <w:rPr>
          <w:rFonts w:cs="Arial"/>
          <w:b/>
          <w:szCs w:val="26"/>
          <w:lang w:val="fr-CA"/>
        </w:rPr>
        <w:t xml:space="preserve"> for </w:t>
      </w:r>
      <w:proofErr w:type="spellStart"/>
      <w:r>
        <w:rPr>
          <w:rFonts w:cs="Arial"/>
          <w:b/>
          <w:szCs w:val="26"/>
          <w:lang w:val="fr-CA"/>
        </w:rPr>
        <w:t>your</w:t>
      </w:r>
      <w:proofErr w:type="spellEnd"/>
      <w:r>
        <w:rPr>
          <w:rFonts w:cs="Arial"/>
          <w:b/>
          <w:szCs w:val="26"/>
          <w:lang w:val="fr-CA"/>
        </w:rPr>
        <w:t xml:space="preserve"> </w:t>
      </w:r>
      <w:proofErr w:type="spellStart"/>
      <w:r>
        <w:rPr>
          <w:rFonts w:cs="Arial"/>
          <w:b/>
          <w:szCs w:val="26"/>
          <w:lang w:val="fr-CA"/>
        </w:rPr>
        <w:t>interest</w:t>
      </w:r>
      <w:proofErr w:type="spellEnd"/>
      <w:r>
        <w:rPr>
          <w:rFonts w:cs="Arial"/>
          <w:b/>
          <w:szCs w:val="26"/>
          <w:lang w:val="fr-CA"/>
        </w:rPr>
        <w:t>. »]</w:t>
      </w:r>
    </w:p>
    <w:p w14:paraId="678A13D4" w14:textId="77777777" w:rsidR="005C3622" w:rsidRDefault="005C3622" w:rsidP="005C3622">
      <w:pPr>
        <w:rPr>
          <w:rFonts w:ascii="Verdana" w:hAnsi="Verdana" w:cs="Verdana"/>
          <w:sz w:val="26"/>
          <w:szCs w:val="26"/>
          <w:lang w:val="fr-CA"/>
        </w:rPr>
      </w:pPr>
    </w:p>
    <w:p w14:paraId="3727955E" w14:textId="77777777" w:rsidR="005C3622" w:rsidRDefault="005C3622" w:rsidP="005C3622">
      <w:pPr>
        <w:rPr>
          <w:rFonts w:ascii="Franklin Gothic Book" w:eastAsia="MS Mincho" w:hAnsi="Franklin Gothic Book" w:cs="Arial"/>
          <w:szCs w:val="20"/>
          <w:lang w:val="fr-CA" w:eastAsia="ar-SA"/>
        </w:rPr>
      </w:pPr>
      <w:r>
        <w:rPr>
          <w:rFonts w:eastAsia="MS Mincho" w:cs="Arial"/>
          <w:lang w:val="fr-CA" w:eastAsia="ar-SA"/>
        </w:rPr>
        <w:t xml:space="preserve">Je communique avec vous au nom de CRC Recherches, une maison de recherche canadienne. Le gouvernement du Canada a retenu nos services pour réaliser une série de séances de discussion afin d’explorer des questions qui intéressent la population canadienne. Chaque séance de discussion ne durera pas plus de deux heures et les participants et participantes recevront une somme en argent comptant en guise de remerciement pour le temps consacré à l’étude. </w:t>
      </w:r>
    </w:p>
    <w:p w14:paraId="0499F977" w14:textId="77777777" w:rsidR="005C3622" w:rsidRDefault="005C3622" w:rsidP="005C3622">
      <w:pPr>
        <w:rPr>
          <w:rFonts w:eastAsia="MS Mincho" w:cs="Arial"/>
          <w:lang w:val="fr-CA" w:eastAsia="ar-SA"/>
        </w:rPr>
      </w:pPr>
    </w:p>
    <w:p w14:paraId="2203F431" w14:textId="77777777" w:rsidR="005C3622" w:rsidRDefault="005C3622" w:rsidP="00A65B0A">
      <w:pPr>
        <w:pStyle w:val="BodyText2"/>
        <w:spacing w:line="240" w:lineRule="auto"/>
        <w:rPr>
          <w:rFonts w:cs="Arial"/>
          <w:color w:val="000000" w:themeColor="text1"/>
          <w:lang w:val="fr-CA" w:eastAsia="fr-CA"/>
        </w:rPr>
      </w:pPr>
      <w:r>
        <w:rPr>
          <w:rFonts w:cs="Arial"/>
          <w:color w:val="000000" w:themeColor="text1"/>
          <w:lang w:val="fr-CA" w:eastAsia="en-CA"/>
        </w:rPr>
        <w:t xml:space="preserve">L’étude a été enregistrée dans le Service de vérification des sondages de l’Association de la recherche et de l’intelligence marketing. Pour confirmer la validité de ces séances de </w:t>
      </w:r>
      <w:r>
        <w:rPr>
          <w:rFonts w:cs="Arial"/>
          <w:color w:val="000000" w:themeColor="text1"/>
          <w:lang w:val="fr-CA" w:eastAsia="en-CA"/>
        </w:rPr>
        <w:lastRenderedPageBreak/>
        <w:t xml:space="preserve">discussion, vous pouvez accéder au </w:t>
      </w:r>
      <w:r>
        <w:rPr>
          <w:rFonts w:cs="Arial"/>
          <w:color w:val="000000" w:themeColor="text1"/>
          <w:u w:val="single"/>
          <w:lang w:val="fr-CA" w:eastAsia="en-CA"/>
        </w:rPr>
        <w:t>Service</w:t>
      </w:r>
      <w:r>
        <w:rPr>
          <w:rFonts w:cs="Arial"/>
          <w:color w:val="000000" w:themeColor="text1"/>
          <w:lang w:val="fr-CA" w:eastAsia="en-CA"/>
        </w:rPr>
        <w:t xml:space="preserve"> en vous rendant à l’adresse </w:t>
      </w:r>
      <w:hyperlink r:id="rId41" w:history="1">
        <w:r>
          <w:rPr>
            <w:rStyle w:val="Hyperlink"/>
            <w:rFonts w:cs="Arial"/>
            <w:lang w:val="fr-CA" w:eastAsia="en-CA"/>
          </w:rPr>
          <w:t>w</w:t>
        </w:r>
        <w:r>
          <w:rPr>
            <w:rStyle w:val="Hyperlink"/>
            <w:lang w:val="fr-CA"/>
          </w:rPr>
          <w:t>ww.mriaportal-arimportail.ca/mpower8/rrs/verification</w:t>
        </w:r>
      </w:hyperlink>
      <w:r>
        <w:rPr>
          <w:rFonts w:cs="Arial"/>
          <w:color w:val="000000" w:themeColor="text1"/>
          <w:lang w:val="fr-CA" w:eastAsia="fr-CA"/>
        </w:rPr>
        <w:t xml:space="preserve">. Vous n’avez ensuite qu’à indiquer le numéro d’enregistrement du projet, qui est le suivant : </w:t>
      </w:r>
      <w:r>
        <w:rPr>
          <w:szCs w:val="22"/>
          <w:lang w:val="fr-CA"/>
        </w:rPr>
        <w:t>20180215-299R</w:t>
      </w:r>
      <w:r>
        <w:rPr>
          <w:rFonts w:cs="Arial"/>
          <w:color w:val="000000" w:themeColor="text1"/>
          <w:lang w:val="fr-CA" w:eastAsia="fr-CA"/>
        </w:rPr>
        <w:t xml:space="preserve">. </w:t>
      </w:r>
    </w:p>
    <w:p w14:paraId="0CBBCADB" w14:textId="77777777" w:rsidR="005C3622" w:rsidRDefault="005C3622" w:rsidP="005C3622">
      <w:pPr>
        <w:rPr>
          <w:rFonts w:cs="Arial"/>
          <w:lang w:val="fr-CA"/>
        </w:rPr>
      </w:pPr>
    </w:p>
    <w:p w14:paraId="1B61D8E0" w14:textId="77777777" w:rsidR="005C3622" w:rsidRDefault="005C3622" w:rsidP="005C3622">
      <w:pPr>
        <w:rPr>
          <w:rFonts w:eastAsia="MS Mincho" w:cs="Arial"/>
          <w:lang w:val="fr-CA" w:eastAsia="ar-SA"/>
        </w:rPr>
      </w:pPr>
      <w:r>
        <w:rPr>
          <w:rFonts w:eastAsia="MS Mincho" w:cs="Arial"/>
          <w:lang w:val="fr-CA" w:eastAsia="ar-SA"/>
        </w:rPr>
        <w:t xml:space="preserve">La participation est tout à fait volontaire. Nous voulons connaître vos opinions. Nous ne tenterons pas de vous vendre quoi que ce soit, ni de vous faire changer d’avis. La discussion prendra la forme d’une table ronde qu’animera un(e) professionnel(le) de la recherche et à laquelle prendront part jusqu’à huit participants. Toutes les opinions exprimées demeureront anonymes et serviront aux fins de l’étude seulement, conformément aux lois visant à protéger la confidentialité de vos renseignements. </w:t>
      </w:r>
    </w:p>
    <w:p w14:paraId="13C9CE63" w14:textId="77777777" w:rsidR="005C3622" w:rsidRDefault="005C3622" w:rsidP="005C3622">
      <w:pPr>
        <w:rPr>
          <w:lang w:val="fr-CA"/>
        </w:rPr>
      </w:pPr>
      <w:r>
        <w:rPr>
          <w:rFonts w:cs="Arial"/>
          <w:lang w:val="fr-CA"/>
        </w:rPr>
        <w:t xml:space="preserve"> </w:t>
      </w:r>
    </w:p>
    <w:p w14:paraId="3FFF6A9B" w14:textId="77777777" w:rsidR="005C3622" w:rsidRDefault="005C3622" w:rsidP="005C3622">
      <w:pPr>
        <w:rPr>
          <w:rFonts w:eastAsia="MS Mincho" w:cs="Arial"/>
          <w:b/>
          <w:szCs w:val="18"/>
          <w:lang w:val="fr-CA" w:eastAsia="ar-SA"/>
        </w:rPr>
      </w:pPr>
      <w:r>
        <w:rPr>
          <w:rFonts w:cs="Arial"/>
          <w:b/>
          <w:lang w:val="fr-CA"/>
        </w:rPr>
        <w:t>[</w:t>
      </w:r>
      <w:r>
        <w:rPr>
          <w:rFonts w:eastAsia="MS Mincho" w:cs="Arial"/>
          <w:b/>
          <w:lang w:val="fr-CA" w:eastAsia="ar-SA"/>
        </w:rPr>
        <w:t>NOTE À L’INTERVIEWEUR : SI LA PERSONNE POSE UNE QUESTION AU SUJET DES LOIS SUR LA PROTECTION DES RENSEIGNEMENTS PERSONNELS, DIRE </w:t>
      </w:r>
      <w:r>
        <w:rPr>
          <w:rFonts w:eastAsia="MS Mincho" w:cs="Arial"/>
          <w:b/>
          <w:szCs w:val="18"/>
          <w:lang w:val="fr-CA" w:eastAsia="ar-SA"/>
        </w:rPr>
        <w:t xml:space="preserve">: « Les renseignements recueillis dans le cadre de l’étude sont assujettis aux dispositions de la </w:t>
      </w:r>
      <w:r>
        <w:rPr>
          <w:rFonts w:eastAsia="MS Mincho" w:cs="Arial"/>
          <w:b/>
          <w:i/>
          <w:szCs w:val="18"/>
          <w:lang w:val="fr-CA" w:eastAsia="ar-SA"/>
        </w:rPr>
        <w:t>Loi sur la protection des renseignements personnels</w:t>
      </w:r>
      <w:r>
        <w:rPr>
          <w:rFonts w:eastAsia="MS Mincho" w:cs="Arial"/>
          <w:b/>
          <w:szCs w:val="18"/>
          <w:lang w:val="fr-CA" w:eastAsia="ar-SA"/>
        </w:rPr>
        <w:t>, une loi du gouvernement du Canada, ainsi qu’aux dispositions des lois provinciales pertinentes dans ce domaine. »]</w:t>
      </w:r>
    </w:p>
    <w:p w14:paraId="44A99074" w14:textId="77777777" w:rsidR="005C3622" w:rsidRDefault="005C3622" w:rsidP="005C3622">
      <w:pPr>
        <w:rPr>
          <w:szCs w:val="20"/>
          <w:lang w:val="fr-CA"/>
        </w:rPr>
      </w:pPr>
    </w:p>
    <w:p w14:paraId="38178B4E" w14:textId="77777777" w:rsidR="005C3622" w:rsidRDefault="005C3622" w:rsidP="005C3622">
      <w:pPr>
        <w:rPr>
          <w:rFonts w:eastAsia="MS Mincho" w:cs="Arial"/>
          <w:lang w:val="fr-CA" w:eastAsia="ar-SA"/>
        </w:rPr>
      </w:pPr>
      <w:r>
        <w:rPr>
          <w:rFonts w:eastAsia="MS Mincho" w:cs="Arial"/>
          <w:lang w:val="fr-CA" w:eastAsia="ar-SA"/>
        </w:rPr>
        <w:t>Avant de vous inviter à participer à la séance de discussion, nous devons vous poser quelques questions pour veiller à ce que chaque groupe réunisse différents types de personnes. Les questions devraient prendre cinq minutes. Me permettez-vous de continuer?</w:t>
      </w:r>
    </w:p>
    <w:p w14:paraId="7A480F04" w14:textId="77777777" w:rsidR="005C3622" w:rsidRDefault="005C3622" w:rsidP="005C3622">
      <w:pPr>
        <w:pStyle w:val="Header"/>
        <w:autoSpaceDE w:val="0"/>
        <w:autoSpaceDN w:val="0"/>
        <w:adjustRightInd w:val="0"/>
        <w:rPr>
          <w:rFonts w:cs="Arial"/>
          <w:lang w:val="fr-CA"/>
        </w:rPr>
      </w:pPr>
    </w:p>
    <w:p w14:paraId="39750AEF" w14:textId="77777777" w:rsidR="005C3622" w:rsidRDefault="005C3622" w:rsidP="005C3622">
      <w:pPr>
        <w:autoSpaceDE w:val="0"/>
        <w:autoSpaceDN w:val="0"/>
        <w:adjustRightInd w:val="0"/>
        <w:ind w:left="720"/>
        <w:rPr>
          <w:rFonts w:cs="Arial"/>
          <w:lang w:val="fr-CA"/>
        </w:rPr>
      </w:pPr>
      <w:r>
        <w:rPr>
          <w:rFonts w:cs="Arial"/>
          <w:lang w:val="fr-CA"/>
        </w:rPr>
        <w:t>Oui</w:t>
      </w:r>
      <w:r>
        <w:rPr>
          <w:rFonts w:cs="Arial"/>
          <w:lang w:val="fr-CA"/>
        </w:rPr>
        <w:tab/>
      </w:r>
      <w:r>
        <w:rPr>
          <w:rFonts w:cs="Arial"/>
          <w:lang w:val="fr-CA"/>
        </w:rPr>
        <w:tab/>
      </w:r>
      <w:r>
        <w:rPr>
          <w:rFonts w:cs="Arial"/>
          <w:lang w:val="fr-CA"/>
        </w:rPr>
        <w:tab/>
      </w:r>
    </w:p>
    <w:p w14:paraId="5A313DAD" w14:textId="77777777" w:rsidR="005C3622" w:rsidRDefault="005C3622" w:rsidP="005C3622">
      <w:pPr>
        <w:autoSpaceDE w:val="0"/>
        <w:autoSpaceDN w:val="0"/>
        <w:adjustRightInd w:val="0"/>
        <w:ind w:firstLine="720"/>
        <w:rPr>
          <w:rFonts w:cs="Arial"/>
          <w:bCs/>
          <w:smallCaps/>
          <w:sz w:val="24"/>
          <w:lang w:val="fr-CA"/>
        </w:rPr>
      </w:pPr>
      <w:r>
        <w:rPr>
          <w:rFonts w:cs="Arial"/>
          <w:lang w:val="fr-CA"/>
        </w:rPr>
        <w:t xml:space="preserve">Non  </w:t>
      </w:r>
      <w:r>
        <w:rPr>
          <w:rFonts w:cs="Arial"/>
          <w:bCs/>
          <w:lang w:val="fr-CA"/>
        </w:rPr>
        <w:t xml:space="preserve"> </w:t>
      </w:r>
      <w:r>
        <w:rPr>
          <w:rFonts w:cs="Arial"/>
          <w:bCs/>
          <w:lang w:val="fr-CA"/>
        </w:rPr>
        <w:tab/>
      </w:r>
      <w:r>
        <w:rPr>
          <w:rFonts w:cs="Arial"/>
          <w:bCs/>
          <w:lang w:val="fr-CA"/>
        </w:rPr>
        <w:tab/>
      </w:r>
      <w:r>
        <w:rPr>
          <w:rFonts w:cs="Arial"/>
          <w:bCs/>
          <w:lang w:val="fr-CA"/>
        </w:rPr>
        <w:tab/>
      </w:r>
      <w:r>
        <w:rPr>
          <w:rFonts w:cs="Arial"/>
          <w:bCs/>
          <w:lang w:val="fr-CA"/>
        </w:rPr>
        <w:tab/>
      </w:r>
      <w:r>
        <w:rPr>
          <w:rFonts w:cs="Arial"/>
          <w:b/>
          <w:lang w:val="fr-CA"/>
        </w:rPr>
        <w:t>REMERCIER/METTRE FIN</w:t>
      </w:r>
    </w:p>
    <w:p w14:paraId="2E18014C" w14:textId="77777777" w:rsidR="005C3622" w:rsidRDefault="005C3622" w:rsidP="005C3622">
      <w:pPr>
        <w:rPr>
          <w:rFonts w:cs="Arial"/>
          <w:b/>
          <w:color w:val="000000"/>
          <w:sz w:val="24"/>
          <w:lang w:val="fr-CA"/>
        </w:rPr>
      </w:pPr>
    </w:p>
    <w:p w14:paraId="69F68637" w14:textId="77777777" w:rsidR="005C3622" w:rsidRDefault="005C3622" w:rsidP="005C3622">
      <w:pPr>
        <w:rPr>
          <w:rFonts w:cs="Arial"/>
          <w:b/>
          <w:color w:val="000000"/>
          <w:sz w:val="24"/>
          <w:lang w:val="fr-CA"/>
        </w:rPr>
      </w:pPr>
      <w:r>
        <w:rPr>
          <w:rFonts w:cs="Arial"/>
          <w:b/>
          <w:color w:val="000000"/>
          <w:sz w:val="24"/>
          <w:lang w:val="fr-CA"/>
        </w:rPr>
        <w:t>B. Qualification</w:t>
      </w:r>
    </w:p>
    <w:p w14:paraId="3187E25E" w14:textId="77777777" w:rsidR="005C3622" w:rsidRDefault="005C3622" w:rsidP="005C3622">
      <w:pPr>
        <w:rPr>
          <w:rFonts w:cs="Arial"/>
          <w:color w:val="000000"/>
          <w:sz w:val="20"/>
          <w:szCs w:val="18"/>
          <w:lang w:val="fr-CA"/>
        </w:rPr>
      </w:pPr>
    </w:p>
    <w:p w14:paraId="450409B0" w14:textId="77777777" w:rsidR="005C3622" w:rsidRDefault="005C3622" w:rsidP="005C3622">
      <w:pPr>
        <w:numPr>
          <w:ilvl w:val="0"/>
          <w:numId w:val="41"/>
        </w:numPr>
        <w:tabs>
          <w:tab w:val="num" w:pos="360"/>
        </w:tabs>
        <w:ind w:left="360"/>
        <w:rPr>
          <w:rFonts w:cs="Arial"/>
          <w:spacing w:val="-3"/>
          <w:sz w:val="20"/>
          <w:szCs w:val="20"/>
          <w:lang w:val="fr-CA"/>
        </w:rPr>
      </w:pPr>
      <w:r>
        <w:rPr>
          <w:rFonts w:cs="Arial"/>
          <w:spacing w:val="-3"/>
          <w:lang w:val="fr-CA"/>
        </w:rPr>
        <w:t xml:space="preserve">Est-ce que vous-même ou un membre de votre foyer ou de votre famille immédiate travaillez/travaille pour…?  </w:t>
      </w:r>
      <w:r>
        <w:rPr>
          <w:rFonts w:cs="Arial"/>
          <w:b/>
          <w:spacing w:val="-3"/>
          <w:szCs w:val="18"/>
          <w:lang w:val="fr-CA"/>
        </w:rPr>
        <w:t>LIRE LA LISTE</w:t>
      </w:r>
    </w:p>
    <w:p w14:paraId="46F48119" w14:textId="77777777" w:rsidR="005C3622" w:rsidRDefault="005C3622" w:rsidP="005C3622">
      <w:pPr>
        <w:ind w:left="360"/>
        <w:rPr>
          <w:rFonts w:cs="Arial"/>
          <w:spacing w:val="-3"/>
          <w:lang w:val="fr-CA"/>
        </w:rPr>
      </w:pPr>
    </w:p>
    <w:p w14:paraId="2D0985F5" w14:textId="77777777" w:rsidR="005C3622" w:rsidRDefault="005C3622" w:rsidP="005C3622">
      <w:pPr>
        <w:ind w:left="720"/>
        <w:rPr>
          <w:rFonts w:cs="Arial"/>
          <w:spacing w:val="-3"/>
          <w:lang w:val="fr-CA"/>
        </w:rPr>
      </w:pPr>
      <w:r>
        <w:rPr>
          <w:rFonts w:cs="Arial"/>
          <w:spacing w:val="-3"/>
          <w:lang w:val="fr-CA"/>
        </w:rPr>
        <w:t>Une maison de recherche, une société de relations publiques ou une agence de publicité</w:t>
      </w:r>
    </w:p>
    <w:p w14:paraId="6164D4BB" w14:textId="77777777" w:rsidR="005C3622" w:rsidRDefault="005C3622" w:rsidP="005C3622">
      <w:pPr>
        <w:ind w:left="720"/>
        <w:rPr>
          <w:rFonts w:cs="Arial"/>
          <w:spacing w:val="-3"/>
          <w:lang w:val="fr-CA"/>
        </w:rPr>
      </w:pPr>
      <w:r>
        <w:rPr>
          <w:rFonts w:cs="Arial"/>
          <w:spacing w:val="-3"/>
          <w:lang w:val="fr-CA"/>
        </w:rPr>
        <w:t>Les médias (radio, télévision, journaux, revues, etc.)</w:t>
      </w:r>
    </w:p>
    <w:p w14:paraId="7441E3C5" w14:textId="77777777" w:rsidR="005C3622" w:rsidRDefault="005C3622" w:rsidP="005C3622">
      <w:pPr>
        <w:ind w:firstLine="720"/>
        <w:rPr>
          <w:rFonts w:cs="Arial"/>
          <w:spacing w:val="-3"/>
          <w:lang w:val="fr-CA"/>
        </w:rPr>
      </w:pPr>
      <w:r>
        <w:rPr>
          <w:rFonts w:cs="Arial"/>
          <w:spacing w:val="-3"/>
          <w:lang w:val="fr-CA"/>
        </w:rPr>
        <w:t xml:space="preserve">Un ministère ou un organisme fédéral ou provincial </w:t>
      </w:r>
    </w:p>
    <w:p w14:paraId="1ECBF49B" w14:textId="77777777" w:rsidR="005C3622" w:rsidRDefault="005C3622" w:rsidP="005C3622">
      <w:pPr>
        <w:ind w:firstLine="720"/>
        <w:rPr>
          <w:rFonts w:cs="Arial"/>
          <w:spacing w:val="-3"/>
          <w:lang w:val="fr-CA"/>
        </w:rPr>
      </w:pPr>
      <w:r>
        <w:rPr>
          <w:rFonts w:cs="Arial"/>
          <w:spacing w:val="-3"/>
          <w:lang w:val="fr-CA"/>
        </w:rPr>
        <w:t>Un parti politique</w:t>
      </w:r>
    </w:p>
    <w:p w14:paraId="1173917D" w14:textId="77777777" w:rsidR="005C3622" w:rsidRDefault="005C3622" w:rsidP="005C3622">
      <w:pPr>
        <w:ind w:left="720"/>
        <w:rPr>
          <w:rFonts w:cs="Arial"/>
          <w:spacing w:val="-3"/>
          <w:lang w:val="fr-CA"/>
        </w:rPr>
      </w:pPr>
      <w:r>
        <w:rPr>
          <w:rFonts w:cs="Arial"/>
          <w:spacing w:val="-3"/>
          <w:lang w:val="fr-CA"/>
        </w:rPr>
        <w:t>Une entreprise ou une organisation dans le domaine de la protection des renseignements personnels, de la protection des données ou de la cybersécurité</w:t>
      </w:r>
    </w:p>
    <w:p w14:paraId="19A11E36" w14:textId="77777777" w:rsidR="005C3622" w:rsidRDefault="005C3622" w:rsidP="005C3622">
      <w:pPr>
        <w:ind w:firstLine="720"/>
        <w:rPr>
          <w:rFonts w:cs="Arial"/>
          <w:spacing w:val="-3"/>
          <w:lang w:val="fr-CA"/>
        </w:rPr>
      </w:pPr>
    </w:p>
    <w:p w14:paraId="5510C120" w14:textId="77777777" w:rsidR="005C3622" w:rsidRDefault="005C3622" w:rsidP="005C3622">
      <w:pPr>
        <w:ind w:left="720"/>
        <w:rPr>
          <w:rFonts w:cs="Arial"/>
          <w:b/>
          <w:spacing w:val="-3"/>
          <w:lang w:val="fr-CA"/>
        </w:rPr>
      </w:pPr>
      <w:r>
        <w:rPr>
          <w:rFonts w:cs="Arial"/>
          <w:spacing w:val="-3"/>
          <w:lang w:val="fr-CA"/>
        </w:rPr>
        <w:t xml:space="preserve">Oui </w:t>
      </w:r>
      <w:r>
        <w:rPr>
          <w:rFonts w:cs="Arial"/>
          <w:spacing w:val="-3"/>
          <w:lang w:val="fr-CA"/>
        </w:rPr>
        <w:tab/>
      </w:r>
      <w:r>
        <w:rPr>
          <w:rFonts w:cs="Arial"/>
          <w:spacing w:val="-3"/>
          <w:lang w:val="fr-CA"/>
        </w:rPr>
        <w:tab/>
      </w:r>
      <w:r>
        <w:rPr>
          <w:rFonts w:cs="Arial"/>
          <w:spacing w:val="-3"/>
          <w:lang w:val="fr-CA"/>
        </w:rPr>
        <w:tab/>
      </w:r>
      <w:r>
        <w:rPr>
          <w:rFonts w:cs="Arial"/>
          <w:spacing w:val="-3"/>
          <w:lang w:val="fr-CA"/>
        </w:rPr>
        <w:tab/>
      </w:r>
      <w:r>
        <w:rPr>
          <w:rFonts w:cs="Arial"/>
          <w:b/>
          <w:lang w:val="fr-CA"/>
        </w:rPr>
        <w:t>REMERCIER/METTRE FIN</w:t>
      </w:r>
    </w:p>
    <w:p w14:paraId="7ECDDBB6" w14:textId="77777777" w:rsidR="005C3622" w:rsidRDefault="005C3622" w:rsidP="005C3622">
      <w:pPr>
        <w:ind w:firstLine="720"/>
        <w:rPr>
          <w:rFonts w:cs="Arial"/>
          <w:spacing w:val="-3"/>
          <w:lang w:val="fr-CA"/>
        </w:rPr>
      </w:pPr>
      <w:r>
        <w:rPr>
          <w:rFonts w:cs="Arial"/>
          <w:spacing w:val="-3"/>
          <w:lang w:val="fr-CA"/>
        </w:rPr>
        <w:t>Non</w:t>
      </w:r>
      <w:r>
        <w:rPr>
          <w:rFonts w:cs="Arial"/>
          <w:spacing w:val="-3"/>
          <w:lang w:val="fr-CA"/>
        </w:rPr>
        <w:tab/>
      </w:r>
      <w:r>
        <w:rPr>
          <w:rFonts w:cs="Arial"/>
          <w:spacing w:val="-3"/>
          <w:lang w:val="fr-CA"/>
        </w:rPr>
        <w:tab/>
      </w:r>
      <w:r>
        <w:rPr>
          <w:rFonts w:cs="Arial"/>
          <w:spacing w:val="-3"/>
          <w:lang w:val="fr-CA"/>
        </w:rPr>
        <w:tab/>
      </w:r>
      <w:r>
        <w:rPr>
          <w:rFonts w:cs="Arial"/>
          <w:spacing w:val="-3"/>
          <w:lang w:val="fr-CA"/>
        </w:rPr>
        <w:tab/>
      </w:r>
      <w:r>
        <w:rPr>
          <w:rFonts w:cs="Arial"/>
          <w:spacing w:val="-3"/>
          <w:lang w:val="fr-CA"/>
        </w:rPr>
        <w:tab/>
      </w:r>
      <w:r>
        <w:rPr>
          <w:rFonts w:cs="Arial"/>
          <w:spacing w:val="-3"/>
          <w:lang w:val="fr-CA"/>
        </w:rPr>
        <w:tab/>
      </w:r>
      <w:r>
        <w:rPr>
          <w:rFonts w:cs="Arial"/>
          <w:spacing w:val="-3"/>
          <w:lang w:val="fr-CA"/>
        </w:rPr>
        <w:tab/>
      </w:r>
    </w:p>
    <w:p w14:paraId="3A72D552" w14:textId="77777777" w:rsidR="005C3622" w:rsidRDefault="005C3622" w:rsidP="005C3622">
      <w:pPr>
        <w:ind w:left="360"/>
        <w:rPr>
          <w:rFonts w:cs="Arial"/>
          <w:spacing w:val="-3"/>
          <w:lang w:val="fr-CA"/>
        </w:rPr>
      </w:pPr>
    </w:p>
    <w:p w14:paraId="626E7C89" w14:textId="77777777" w:rsidR="005C3622" w:rsidRDefault="005C3622" w:rsidP="005C3622">
      <w:pPr>
        <w:pStyle w:val="ListParagraph"/>
        <w:numPr>
          <w:ilvl w:val="0"/>
          <w:numId w:val="41"/>
        </w:numPr>
        <w:ind w:left="360"/>
        <w:contextualSpacing w:val="0"/>
        <w:rPr>
          <w:rFonts w:cs="Arial"/>
          <w:spacing w:val="-3"/>
          <w:lang w:val="fr-CA"/>
        </w:rPr>
      </w:pPr>
      <w:r>
        <w:rPr>
          <w:rFonts w:cs="Arial"/>
          <w:lang w:val="fr-CA"/>
        </w:rPr>
        <w:t xml:space="preserve">Nous devons discuter avec des participants de différents groupes d’âge. Puis-je savoir quel âge vous avez? </w:t>
      </w:r>
      <w:r>
        <w:rPr>
          <w:rFonts w:cs="Arial"/>
          <w:b/>
          <w:lang w:val="fr-CA"/>
        </w:rPr>
        <w:t xml:space="preserve">INSCRIRE ET CATÉGORISER. </w:t>
      </w:r>
    </w:p>
    <w:p w14:paraId="43AC7421" w14:textId="77777777" w:rsidR="005C3622" w:rsidRDefault="005C3622" w:rsidP="005C3622">
      <w:pPr>
        <w:ind w:left="720"/>
        <w:rPr>
          <w:rFonts w:cs="Arial"/>
          <w:spacing w:val="-3"/>
          <w:lang w:val="fr-CA"/>
        </w:rPr>
      </w:pPr>
    </w:p>
    <w:p w14:paraId="49EFE018" w14:textId="77777777" w:rsidR="005C3622" w:rsidRDefault="005C3622" w:rsidP="005C3622">
      <w:pPr>
        <w:ind w:left="720"/>
        <w:rPr>
          <w:rFonts w:cs="Arial"/>
          <w:lang w:val="fr-CA"/>
        </w:rPr>
      </w:pPr>
      <w:r>
        <w:rPr>
          <w:rFonts w:cs="Arial"/>
          <w:lang w:val="fr-CA"/>
        </w:rPr>
        <w:t>Moins de 18 ans</w:t>
      </w:r>
      <w:r>
        <w:rPr>
          <w:rFonts w:cs="Arial"/>
          <w:lang w:val="fr-CA"/>
        </w:rPr>
        <w:tab/>
      </w:r>
      <w:r>
        <w:rPr>
          <w:rFonts w:cs="Arial"/>
          <w:lang w:val="fr-CA"/>
        </w:rPr>
        <w:tab/>
      </w:r>
      <w:r>
        <w:rPr>
          <w:rFonts w:cs="Arial"/>
          <w:b/>
          <w:lang w:val="fr-CA"/>
        </w:rPr>
        <w:t>REMERCIER/METTRE FIN</w:t>
      </w:r>
    </w:p>
    <w:p w14:paraId="1274C4D9" w14:textId="77777777" w:rsidR="005C3622" w:rsidRDefault="005C3622" w:rsidP="005C3622">
      <w:pPr>
        <w:ind w:left="720"/>
        <w:rPr>
          <w:rFonts w:cs="Arial"/>
          <w:lang w:val="fr-CA"/>
        </w:rPr>
      </w:pPr>
      <w:r>
        <w:rPr>
          <w:rFonts w:cs="Arial"/>
          <w:lang w:val="fr-CA"/>
        </w:rPr>
        <w:t>De 18 à 24 ans</w:t>
      </w:r>
      <w:r>
        <w:rPr>
          <w:rFonts w:cs="Arial"/>
          <w:lang w:val="fr-CA"/>
        </w:rPr>
        <w:tab/>
      </w:r>
      <w:r>
        <w:rPr>
          <w:rFonts w:cs="Arial"/>
          <w:lang w:val="fr-CA"/>
        </w:rPr>
        <w:tab/>
        <w:t>GROUPE DES PARTICIPANTS DE MOINS DE 35 ANS</w:t>
      </w:r>
      <w:r>
        <w:rPr>
          <w:rFonts w:cs="Arial"/>
          <w:lang w:val="fr-CA"/>
        </w:rPr>
        <w:tab/>
      </w:r>
    </w:p>
    <w:p w14:paraId="24B0814A" w14:textId="77777777" w:rsidR="005C3622" w:rsidRDefault="005C3622" w:rsidP="005C3622">
      <w:pPr>
        <w:ind w:left="720"/>
        <w:rPr>
          <w:rFonts w:cs="Arial"/>
          <w:lang w:val="fr-CA"/>
        </w:rPr>
      </w:pPr>
      <w:r>
        <w:rPr>
          <w:rFonts w:cs="Arial"/>
          <w:lang w:val="fr-CA"/>
        </w:rPr>
        <w:t>De 25 à 34 ans</w:t>
      </w:r>
      <w:r>
        <w:rPr>
          <w:rFonts w:cs="Arial"/>
          <w:lang w:val="fr-CA"/>
        </w:rPr>
        <w:tab/>
      </w:r>
      <w:r>
        <w:rPr>
          <w:rFonts w:cs="Arial"/>
          <w:lang w:val="fr-CA"/>
        </w:rPr>
        <w:tab/>
        <w:t>GROUPE DES PARTICIPANTS DE MOINS DE 35 ANS</w:t>
      </w:r>
    </w:p>
    <w:p w14:paraId="225CC029" w14:textId="77777777" w:rsidR="005C3622" w:rsidRDefault="005C3622" w:rsidP="005C3622">
      <w:pPr>
        <w:ind w:left="720"/>
        <w:rPr>
          <w:rFonts w:cs="Arial"/>
          <w:lang w:val="fr-CA"/>
        </w:rPr>
      </w:pPr>
      <w:r>
        <w:rPr>
          <w:rFonts w:cs="Arial"/>
          <w:lang w:val="fr-CA"/>
        </w:rPr>
        <w:lastRenderedPageBreak/>
        <w:t>De 35 à 44 ans</w:t>
      </w:r>
      <w:r>
        <w:rPr>
          <w:rFonts w:cs="Arial"/>
          <w:lang w:val="fr-CA"/>
        </w:rPr>
        <w:tab/>
      </w:r>
      <w:r>
        <w:rPr>
          <w:rFonts w:cs="Arial"/>
          <w:lang w:val="fr-CA"/>
        </w:rPr>
        <w:tab/>
        <w:t>GROUPE DES PARTICIPANTS DE 35 ANS ET PLUS</w:t>
      </w:r>
      <w:r>
        <w:rPr>
          <w:rFonts w:cs="Arial"/>
          <w:lang w:val="fr-CA"/>
        </w:rPr>
        <w:tab/>
        <w:t xml:space="preserve">                De 45 à 54 ans</w:t>
      </w:r>
      <w:r>
        <w:rPr>
          <w:rFonts w:cs="Arial"/>
          <w:lang w:val="fr-CA"/>
        </w:rPr>
        <w:tab/>
      </w:r>
      <w:r>
        <w:rPr>
          <w:rFonts w:cs="Arial"/>
          <w:lang w:val="fr-CA"/>
        </w:rPr>
        <w:tab/>
        <w:t>GROUPE DES PARTICIPANTS DE 35 ANS ET PLUS</w:t>
      </w:r>
      <w:r>
        <w:rPr>
          <w:rFonts w:cs="Arial"/>
          <w:lang w:val="fr-CA"/>
        </w:rPr>
        <w:tab/>
        <w:t xml:space="preserve">             De 55 à 64 ans</w:t>
      </w:r>
      <w:r>
        <w:rPr>
          <w:rFonts w:cs="Arial"/>
          <w:lang w:val="fr-CA"/>
        </w:rPr>
        <w:tab/>
      </w:r>
      <w:r>
        <w:rPr>
          <w:rFonts w:cs="Arial"/>
          <w:lang w:val="fr-CA"/>
        </w:rPr>
        <w:tab/>
        <w:t>GROUPE DES PARTICIPANTS DE 35 ANS ET PLUS</w:t>
      </w:r>
      <w:r>
        <w:rPr>
          <w:rFonts w:cs="Arial"/>
          <w:lang w:val="fr-CA"/>
        </w:rPr>
        <w:tab/>
      </w:r>
    </w:p>
    <w:p w14:paraId="5B44BB49" w14:textId="77777777" w:rsidR="005C3622" w:rsidRDefault="005C3622" w:rsidP="005C3622">
      <w:pPr>
        <w:ind w:left="720"/>
        <w:rPr>
          <w:rFonts w:cs="Arial"/>
          <w:lang w:val="fr-CA"/>
        </w:rPr>
      </w:pPr>
      <w:r>
        <w:rPr>
          <w:rFonts w:cs="Arial"/>
          <w:lang w:val="fr-CA"/>
        </w:rPr>
        <w:t>De 65 à 74 ans</w:t>
      </w:r>
      <w:r>
        <w:rPr>
          <w:rFonts w:cs="Arial"/>
          <w:lang w:val="fr-CA"/>
        </w:rPr>
        <w:tab/>
      </w:r>
      <w:r>
        <w:rPr>
          <w:rFonts w:cs="Arial"/>
          <w:lang w:val="fr-CA"/>
        </w:rPr>
        <w:tab/>
        <w:t>GROUPE DES PARTICIPANTS DE 35 ANS ET PLUS</w:t>
      </w:r>
    </w:p>
    <w:p w14:paraId="76D1C9EA" w14:textId="77777777" w:rsidR="005C3622" w:rsidRDefault="005C3622" w:rsidP="005C3622">
      <w:pPr>
        <w:ind w:left="720"/>
        <w:rPr>
          <w:rFonts w:cs="Arial"/>
          <w:b/>
          <w:lang w:val="fr-CA"/>
        </w:rPr>
      </w:pPr>
      <w:r>
        <w:rPr>
          <w:rFonts w:cs="Arial"/>
          <w:lang w:val="fr-CA"/>
        </w:rPr>
        <w:t>75 ANS ET PLUS</w:t>
      </w:r>
      <w:r>
        <w:rPr>
          <w:rFonts w:cs="Arial"/>
          <w:lang w:val="fr-CA"/>
        </w:rPr>
        <w:tab/>
      </w:r>
      <w:r>
        <w:rPr>
          <w:rFonts w:cs="Arial"/>
          <w:lang w:val="fr-CA"/>
        </w:rPr>
        <w:tab/>
      </w:r>
      <w:r>
        <w:rPr>
          <w:rFonts w:cs="Arial"/>
          <w:b/>
          <w:lang w:val="fr-CA"/>
        </w:rPr>
        <w:t>REMERCIER/METTRE FIN</w:t>
      </w:r>
    </w:p>
    <w:p w14:paraId="693C1383" w14:textId="77777777" w:rsidR="005C3622" w:rsidRDefault="005C3622" w:rsidP="005C3622">
      <w:pPr>
        <w:ind w:left="720"/>
        <w:rPr>
          <w:rFonts w:cs="Arial"/>
          <w:b/>
          <w:lang w:val="fr-CA"/>
        </w:rPr>
      </w:pPr>
    </w:p>
    <w:p w14:paraId="23C0FD3F" w14:textId="77777777" w:rsidR="005C3622" w:rsidRDefault="005C3622" w:rsidP="005C3622">
      <w:pPr>
        <w:numPr>
          <w:ilvl w:val="0"/>
          <w:numId w:val="41"/>
        </w:numPr>
        <w:tabs>
          <w:tab w:val="num" w:pos="360"/>
          <w:tab w:val="num" w:pos="644"/>
        </w:tabs>
        <w:ind w:left="360"/>
        <w:rPr>
          <w:rFonts w:cs="Arial"/>
          <w:spacing w:val="-3"/>
          <w:sz w:val="20"/>
          <w:lang w:val="fr-CA"/>
        </w:rPr>
      </w:pPr>
      <w:r>
        <w:rPr>
          <w:rFonts w:cs="Arial"/>
          <w:lang w:val="fr-CA"/>
        </w:rPr>
        <w:t xml:space="preserve">Inscrire le sexe selon vos observations. </w:t>
      </w:r>
      <w:r>
        <w:rPr>
          <w:rFonts w:cs="Arial"/>
          <w:b/>
          <w:lang w:val="fr-CA"/>
        </w:rPr>
        <w:t>Répartition 50/50</w:t>
      </w:r>
      <w:r>
        <w:rPr>
          <w:rFonts w:cs="Arial"/>
          <w:lang w:val="fr-CA"/>
        </w:rPr>
        <w:t>.</w:t>
      </w:r>
    </w:p>
    <w:p w14:paraId="3DC031C7" w14:textId="77777777" w:rsidR="005C3622" w:rsidRDefault="005C3622" w:rsidP="005C3622">
      <w:pPr>
        <w:rPr>
          <w:lang w:val="fr-CA" w:eastAsia="ar-SA"/>
        </w:rPr>
      </w:pPr>
    </w:p>
    <w:p w14:paraId="11427B9C" w14:textId="77777777" w:rsidR="005C3622" w:rsidRDefault="005C3622" w:rsidP="005C3622">
      <w:pPr>
        <w:ind w:left="720"/>
        <w:rPr>
          <w:rFonts w:cs="Arial"/>
          <w:lang w:val="fr-CA"/>
        </w:rPr>
      </w:pPr>
      <w:r>
        <w:rPr>
          <w:rFonts w:cs="Arial"/>
          <w:lang w:val="fr-CA"/>
        </w:rPr>
        <w:t>Femme</w:t>
      </w:r>
      <w:r>
        <w:rPr>
          <w:rFonts w:cs="Arial"/>
          <w:lang w:val="fr-CA"/>
        </w:rPr>
        <w:tab/>
      </w:r>
      <w:r>
        <w:rPr>
          <w:rFonts w:cs="Arial"/>
          <w:lang w:val="fr-CA"/>
        </w:rPr>
        <w:tab/>
      </w:r>
      <w:r>
        <w:rPr>
          <w:rFonts w:cs="Arial"/>
          <w:lang w:val="fr-CA"/>
        </w:rPr>
        <w:tab/>
      </w:r>
      <w:r>
        <w:rPr>
          <w:rFonts w:cs="Arial"/>
          <w:lang w:val="fr-CA"/>
        </w:rPr>
        <w:tab/>
      </w:r>
      <w:r>
        <w:rPr>
          <w:rFonts w:cs="Arial"/>
          <w:lang w:val="fr-CA"/>
        </w:rPr>
        <w:tab/>
      </w:r>
      <w:r>
        <w:rPr>
          <w:rFonts w:cs="Arial"/>
          <w:lang w:val="fr-CA"/>
        </w:rPr>
        <w:tab/>
      </w:r>
    </w:p>
    <w:p w14:paraId="3E8CBAC2" w14:textId="77777777" w:rsidR="005C3622" w:rsidRDefault="005C3622" w:rsidP="005C3622">
      <w:pPr>
        <w:ind w:left="720"/>
        <w:rPr>
          <w:rFonts w:cs="Arial"/>
          <w:lang w:val="fr-CA"/>
        </w:rPr>
      </w:pPr>
      <w:r>
        <w:rPr>
          <w:rFonts w:cs="Arial"/>
          <w:lang w:val="fr-CA"/>
        </w:rPr>
        <w:t>Homme</w:t>
      </w:r>
      <w:r>
        <w:rPr>
          <w:rFonts w:cs="Arial"/>
          <w:lang w:val="fr-CA"/>
        </w:rPr>
        <w:tab/>
      </w:r>
      <w:r>
        <w:rPr>
          <w:rFonts w:cs="Arial"/>
          <w:lang w:val="fr-CA"/>
        </w:rPr>
        <w:tab/>
      </w:r>
      <w:r>
        <w:rPr>
          <w:rFonts w:cs="Arial"/>
          <w:lang w:val="fr-CA"/>
        </w:rPr>
        <w:tab/>
      </w:r>
      <w:r>
        <w:rPr>
          <w:rFonts w:cs="Arial"/>
          <w:lang w:val="fr-CA"/>
        </w:rPr>
        <w:tab/>
      </w:r>
      <w:r>
        <w:rPr>
          <w:rFonts w:cs="Arial"/>
          <w:lang w:val="fr-CA"/>
        </w:rPr>
        <w:tab/>
      </w:r>
      <w:r>
        <w:rPr>
          <w:rFonts w:cs="Arial"/>
          <w:lang w:val="fr-CA"/>
        </w:rPr>
        <w:tab/>
      </w:r>
    </w:p>
    <w:p w14:paraId="37E568F6" w14:textId="77777777" w:rsidR="005C3622" w:rsidRDefault="005C3622" w:rsidP="005C3622">
      <w:pPr>
        <w:rPr>
          <w:rFonts w:cs="Arial"/>
          <w:b/>
          <w:sz w:val="24"/>
          <w:lang w:val="fr-CA"/>
        </w:rPr>
      </w:pPr>
    </w:p>
    <w:p w14:paraId="76F87FF4" w14:textId="77777777" w:rsidR="005C3622" w:rsidRDefault="005C3622" w:rsidP="005C3622">
      <w:pPr>
        <w:numPr>
          <w:ilvl w:val="0"/>
          <w:numId w:val="41"/>
        </w:numPr>
        <w:tabs>
          <w:tab w:val="num" w:pos="360"/>
        </w:tabs>
        <w:ind w:left="360" w:right="-360"/>
        <w:jc w:val="left"/>
        <w:rPr>
          <w:rFonts w:cs="Arial"/>
          <w:noProof/>
          <w:szCs w:val="20"/>
          <w:lang w:val="fr-CA"/>
        </w:rPr>
      </w:pPr>
      <w:r>
        <w:rPr>
          <w:rFonts w:cs="Arial"/>
          <w:lang w:val="fr-CA"/>
        </w:rPr>
        <w:t>Utilisez-vous l’Internet sur un appareil mobile comme un téléphone intelligent ou une tablette, un ordinateur, ou les deux?</w:t>
      </w:r>
      <w:r>
        <w:rPr>
          <w:lang w:val="fr-CA"/>
        </w:rPr>
        <w:br/>
      </w:r>
    </w:p>
    <w:p w14:paraId="3651A4A2" w14:textId="77777777" w:rsidR="005C3622" w:rsidRDefault="005C3622" w:rsidP="005C3622">
      <w:pPr>
        <w:ind w:left="360" w:right="-360"/>
        <w:rPr>
          <w:rFonts w:cs="Arial"/>
          <w:noProof/>
          <w:lang w:val="fr-CA"/>
        </w:rPr>
      </w:pPr>
      <w:r>
        <w:rPr>
          <w:rFonts w:cs="Arial"/>
          <w:noProof/>
          <w:lang w:val="fr-CA"/>
        </w:rPr>
        <w:t xml:space="preserve">     Appareil mobile</w:t>
      </w:r>
    </w:p>
    <w:p w14:paraId="7525B164" w14:textId="77777777" w:rsidR="005C3622" w:rsidRDefault="005C3622" w:rsidP="005C3622">
      <w:pPr>
        <w:ind w:left="360" w:right="-360"/>
        <w:rPr>
          <w:rFonts w:cs="Arial"/>
          <w:noProof/>
          <w:lang w:val="fr-CA"/>
        </w:rPr>
      </w:pPr>
      <w:r>
        <w:rPr>
          <w:rFonts w:cs="Arial"/>
          <w:noProof/>
          <w:lang w:val="fr-CA"/>
        </w:rPr>
        <w:t xml:space="preserve">     Ordinateur</w:t>
      </w:r>
    </w:p>
    <w:p w14:paraId="210B4FDE" w14:textId="77777777" w:rsidR="005C3622" w:rsidRDefault="005C3622" w:rsidP="005C3622">
      <w:pPr>
        <w:ind w:left="360" w:right="-360"/>
        <w:rPr>
          <w:rFonts w:cs="Arial"/>
          <w:noProof/>
          <w:lang w:val="fr-CA"/>
        </w:rPr>
      </w:pPr>
      <w:r>
        <w:rPr>
          <w:rFonts w:cs="Arial"/>
          <w:noProof/>
          <w:lang w:val="fr-CA"/>
        </w:rPr>
        <w:t xml:space="preserve">     Les deux</w:t>
      </w:r>
    </w:p>
    <w:p w14:paraId="77CAE5CE" w14:textId="0D271581" w:rsidR="005C3622" w:rsidRDefault="005C3622" w:rsidP="005C3622">
      <w:pPr>
        <w:ind w:left="360" w:right="-360"/>
        <w:rPr>
          <w:rFonts w:cs="Arial"/>
          <w:noProof/>
          <w:lang w:val="fr-CA"/>
        </w:rPr>
      </w:pPr>
      <w:r>
        <w:rPr>
          <w:rFonts w:cs="Arial"/>
          <w:noProof/>
          <w:lang w:val="fr-CA"/>
        </w:rPr>
        <w:t xml:space="preserve">     Ni l’un ni l’autre</w:t>
      </w:r>
      <w:r>
        <w:rPr>
          <w:rFonts w:cs="Arial"/>
          <w:noProof/>
          <w:lang w:val="fr-CA"/>
        </w:rPr>
        <w:tab/>
      </w:r>
      <w:r>
        <w:rPr>
          <w:rFonts w:cs="Arial"/>
          <w:noProof/>
          <w:lang w:val="fr-CA"/>
        </w:rPr>
        <w:tab/>
      </w:r>
      <w:r>
        <w:rPr>
          <w:rFonts w:cs="Arial"/>
          <w:b/>
          <w:lang w:val="fr-CA"/>
        </w:rPr>
        <w:t>REMERCIER/METTRE FIN</w:t>
      </w:r>
    </w:p>
    <w:p w14:paraId="3DDF01E1" w14:textId="77777777" w:rsidR="005C3622" w:rsidRDefault="005C3622" w:rsidP="005C3622">
      <w:pPr>
        <w:pStyle w:val="ListParagraph"/>
        <w:ind w:left="360"/>
        <w:rPr>
          <w:rFonts w:cs="Arial"/>
          <w:noProof/>
          <w:lang w:val="fr-CA"/>
        </w:rPr>
      </w:pPr>
    </w:p>
    <w:p w14:paraId="2F57D9E6" w14:textId="77777777" w:rsidR="005C3622" w:rsidRDefault="005C3622" w:rsidP="005C3622">
      <w:pPr>
        <w:pStyle w:val="ListParagraph"/>
        <w:numPr>
          <w:ilvl w:val="0"/>
          <w:numId w:val="41"/>
        </w:numPr>
        <w:ind w:left="360"/>
        <w:contextualSpacing w:val="0"/>
        <w:rPr>
          <w:rFonts w:cs="Arial"/>
          <w:noProof/>
          <w:lang w:val="fr-CA"/>
        </w:rPr>
      </w:pPr>
      <w:r>
        <w:rPr>
          <w:rFonts w:cs="Arial"/>
          <w:noProof/>
          <w:lang w:val="fr-CA"/>
        </w:rPr>
        <w:t xml:space="preserve">Parmi les activités suivantes, lesquelles faites-vous en ligne? </w:t>
      </w:r>
      <w:r>
        <w:rPr>
          <w:b/>
          <w:lang w:val="fr-CA"/>
        </w:rPr>
        <w:t>LIRE LA LISTE</w:t>
      </w:r>
    </w:p>
    <w:p w14:paraId="584F1921" w14:textId="77777777" w:rsidR="005C3622" w:rsidRDefault="005C3622" w:rsidP="005C3622">
      <w:pPr>
        <w:pStyle w:val="ListParagraph"/>
        <w:ind w:left="360"/>
        <w:rPr>
          <w:rFonts w:cs="Arial"/>
          <w:noProof/>
          <w:lang w:val="fr-CA"/>
        </w:rPr>
      </w:pPr>
    </w:p>
    <w:p w14:paraId="6D83F940" w14:textId="77777777" w:rsidR="005C3622" w:rsidRDefault="005C3622" w:rsidP="005C3622">
      <w:pPr>
        <w:ind w:left="720"/>
        <w:rPr>
          <w:rFonts w:cs="Arial"/>
          <w:noProof/>
          <w:lang w:val="fr-CA"/>
        </w:rPr>
      </w:pPr>
      <w:r>
        <w:rPr>
          <w:rFonts w:cs="Arial"/>
          <w:noProof/>
          <w:lang w:val="fr-CA"/>
        </w:rPr>
        <w:t>Acheter des produits ou des services</w:t>
      </w:r>
    </w:p>
    <w:p w14:paraId="7AFE0C86" w14:textId="77777777" w:rsidR="005C3622" w:rsidRDefault="005C3622" w:rsidP="005C3622">
      <w:pPr>
        <w:ind w:left="720"/>
        <w:rPr>
          <w:rFonts w:cs="Arial"/>
          <w:noProof/>
          <w:lang w:val="fr-CA"/>
        </w:rPr>
      </w:pPr>
      <w:r>
        <w:rPr>
          <w:rFonts w:cs="Arial"/>
          <w:noProof/>
          <w:lang w:val="fr-CA"/>
        </w:rPr>
        <w:t>Utiliser des réseaux sociaux comme Facebook, Instagram et Twitter</w:t>
      </w:r>
    </w:p>
    <w:p w14:paraId="7F336FAE" w14:textId="77777777" w:rsidR="005C3622" w:rsidRDefault="005C3622" w:rsidP="005C3622">
      <w:pPr>
        <w:ind w:left="720"/>
        <w:rPr>
          <w:rFonts w:cs="Arial"/>
          <w:noProof/>
          <w:lang w:val="fr-CA"/>
        </w:rPr>
      </w:pPr>
      <w:r>
        <w:rPr>
          <w:rFonts w:cs="Arial"/>
          <w:noProof/>
          <w:lang w:val="fr-CA"/>
        </w:rPr>
        <w:t>Écouter des émissions de télévision ou des films grâce à la diffusion en continu (</w:t>
      </w:r>
      <w:r>
        <w:rPr>
          <w:rFonts w:cs="Arial"/>
          <w:i/>
          <w:noProof/>
          <w:lang w:val="fr-CA"/>
        </w:rPr>
        <w:t>streaming</w:t>
      </w:r>
      <w:r>
        <w:rPr>
          <w:rFonts w:cs="Arial"/>
          <w:noProof/>
          <w:lang w:val="fr-CA"/>
        </w:rPr>
        <w:t>)</w:t>
      </w:r>
    </w:p>
    <w:p w14:paraId="735061EA" w14:textId="77777777" w:rsidR="005C3622" w:rsidRDefault="005C3622" w:rsidP="005C3622">
      <w:pPr>
        <w:ind w:left="720"/>
        <w:rPr>
          <w:rFonts w:cs="Arial"/>
          <w:noProof/>
          <w:lang w:val="fr-CA"/>
        </w:rPr>
      </w:pPr>
      <w:r>
        <w:rPr>
          <w:rFonts w:cs="Arial"/>
          <w:noProof/>
          <w:lang w:val="fr-CA"/>
        </w:rPr>
        <w:t>Lire les courriels</w:t>
      </w:r>
    </w:p>
    <w:p w14:paraId="6DC94A03" w14:textId="77777777" w:rsidR="005C3622" w:rsidRDefault="005C3622" w:rsidP="005C3622">
      <w:pPr>
        <w:ind w:left="720"/>
        <w:rPr>
          <w:rFonts w:cs="Arial"/>
          <w:noProof/>
          <w:lang w:val="fr-CA"/>
        </w:rPr>
      </w:pPr>
      <w:r>
        <w:rPr>
          <w:rFonts w:cs="Arial"/>
          <w:noProof/>
          <w:lang w:val="fr-CA"/>
        </w:rPr>
        <w:t>Utiliser des cartes</w:t>
      </w:r>
    </w:p>
    <w:p w14:paraId="5E29469B" w14:textId="77777777" w:rsidR="005C3622" w:rsidRDefault="005C3622" w:rsidP="005C3622">
      <w:pPr>
        <w:ind w:left="720"/>
        <w:rPr>
          <w:rFonts w:cs="Arial"/>
          <w:noProof/>
          <w:lang w:val="fr-CA"/>
        </w:rPr>
      </w:pPr>
      <w:r>
        <w:rPr>
          <w:rFonts w:cs="Arial"/>
          <w:noProof/>
          <w:lang w:val="fr-CA"/>
        </w:rPr>
        <w:t>Utiliser des engins de recherche</w:t>
      </w:r>
    </w:p>
    <w:p w14:paraId="70868957" w14:textId="77777777" w:rsidR="005C3622" w:rsidRDefault="005C3622" w:rsidP="005C3622">
      <w:pPr>
        <w:rPr>
          <w:rFonts w:cs="Arial"/>
          <w:b/>
          <w:lang w:val="fr-CA"/>
        </w:rPr>
      </w:pPr>
    </w:p>
    <w:p w14:paraId="744FB10F" w14:textId="77777777" w:rsidR="005C3622" w:rsidRDefault="005C3622" w:rsidP="005C3622">
      <w:pPr>
        <w:rPr>
          <w:rFonts w:cs="Arial"/>
          <w:b/>
          <w:lang w:val="fr-CA"/>
        </w:rPr>
      </w:pPr>
      <w:r>
        <w:rPr>
          <w:rFonts w:cs="Arial"/>
          <w:b/>
          <w:lang w:val="fr-CA"/>
        </w:rPr>
        <w:t>REMERCIER/METTRE FIN SI LA RÉPONSE EST « NON » À CHACUNE DE CES ACTIVITÉS </w:t>
      </w:r>
    </w:p>
    <w:p w14:paraId="3048805D" w14:textId="77777777" w:rsidR="005C3622" w:rsidRDefault="005C3622" w:rsidP="005C3622">
      <w:pPr>
        <w:rPr>
          <w:rFonts w:cs="Arial"/>
          <w:b/>
          <w:sz w:val="24"/>
          <w:lang w:val="fr-CA"/>
        </w:rPr>
      </w:pPr>
    </w:p>
    <w:p w14:paraId="6871499F" w14:textId="77777777" w:rsidR="005C3622" w:rsidRDefault="005C3622" w:rsidP="005C3622">
      <w:pPr>
        <w:pStyle w:val="ListParagraph"/>
        <w:numPr>
          <w:ilvl w:val="0"/>
          <w:numId w:val="41"/>
        </w:numPr>
        <w:ind w:left="360"/>
        <w:contextualSpacing w:val="0"/>
        <w:rPr>
          <w:noProof/>
          <w:szCs w:val="20"/>
          <w:lang w:val="fr-CA"/>
        </w:rPr>
      </w:pPr>
      <w:r>
        <w:rPr>
          <w:noProof/>
          <w:lang w:val="fr-CA"/>
        </w:rPr>
        <w:t xml:space="preserve">Parmi les choix de réponse suivants, lequel décrit le mieux votre situation d’emploi? </w:t>
      </w:r>
      <w:r>
        <w:rPr>
          <w:b/>
          <w:noProof/>
          <w:lang w:val="fr-CA"/>
        </w:rPr>
        <w:t>VÉRIFIER LES QUOTAS</w:t>
      </w:r>
    </w:p>
    <w:p w14:paraId="5D2250CC" w14:textId="77777777" w:rsidR="005C3622" w:rsidRDefault="005C3622" w:rsidP="005C3622">
      <w:pPr>
        <w:rPr>
          <w:b/>
          <w:lang w:val="fr-CA"/>
        </w:rPr>
      </w:pPr>
      <w:r>
        <w:rPr>
          <w:lang w:val="fr-CA"/>
        </w:rPr>
        <w:tab/>
      </w:r>
      <w:r>
        <w:rPr>
          <w:lang w:val="fr-CA"/>
        </w:rPr>
        <w:tab/>
      </w:r>
      <w:r>
        <w:rPr>
          <w:lang w:val="fr-CA"/>
        </w:rPr>
        <w:tab/>
      </w:r>
      <w:r>
        <w:rPr>
          <w:lang w:val="fr-CA"/>
        </w:rPr>
        <w:tab/>
      </w:r>
      <w:r>
        <w:rPr>
          <w:lang w:val="fr-CA"/>
        </w:rPr>
        <w:tab/>
      </w:r>
    </w:p>
    <w:p w14:paraId="08827B81" w14:textId="77777777" w:rsidR="005C3622" w:rsidRPr="00502E26" w:rsidRDefault="005C3622" w:rsidP="005C3622">
      <w:pPr>
        <w:ind w:left="720"/>
        <w:rPr>
          <w:sz w:val="20"/>
          <w:lang w:val="fr-CA"/>
        </w:rPr>
      </w:pPr>
      <w:r w:rsidRPr="00502E26">
        <w:rPr>
          <w:sz w:val="20"/>
          <w:lang w:val="fr-CA"/>
        </w:rPr>
        <w:t>Employé(e) à temps plein (35 heures et plus)</w:t>
      </w:r>
      <w:r w:rsidRPr="00502E26">
        <w:rPr>
          <w:sz w:val="20"/>
          <w:lang w:val="fr-CA"/>
        </w:rPr>
        <w:tab/>
      </w:r>
      <w:r w:rsidRPr="00502E26">
        <w:rPr>
          <w:sz w:val="20"/>
          <w:lang w:val="fr-CA"/>
        </w:rPr>
        <w:tab/>
      </w:r>
      <w:r w:rsidRPr="00502E26">
        <w:rPr>
          <w:b/>
          <w:sz w:val="20"/>
          <w:lang w:val="fr-CA"/>
        </w:rPr>
        <w:t>Au moins 4; POSER Q7</w:t>
      </w:r>
      <w:r w:rsidRPr="00502E26">
        <w:rPr>
          <w:sz w:val="20"/>
          <w:lang w:val="fr-CA"/>
        </w:rPr>
        <w:tab/>
      </w:r>
    </w:p>
    <w:p w14:paraId="10C8ABBA" w14:textId="77777777" w:rsidR="005C3622" w:rsidRPr="00502E26" w:rsidRDefault="005C3622" w:rsidP="005C3622">
      <w:pPr>
        <w:ind w:left="720"/>
        <w:rPr>
          <w:sz w:val="20"/>
          <w:lang w:val="fr-CA"/>
        </w:rPr>
      </w:pPr>
      <w:r w:rsidRPr="00502E26">
        <w:rPr>
          <w:sz w:val="20"/>
          <w:lang w:val="fr-CA"/>
        </w:rPr>
        <w:t>Employé(e) à temps partiel (moins de 35 heures)</w:t>
      </w:r>
      <w:r w:rsidRPr="00502E26">
        <w:rPr>
          <w:sz w:val="20"/>
          <w:lang w:val="fr-CA"/>
        </w:rPr>
        <w:tab/>
      </w:r>
      <w:r w:rsidRPr="00502E26">
        <w:rPr>
          <w:b/>
          <w:sz w:val="20"/>
          <w:lang w:val="fr-CA"/>
        </w:rPr>
        <w:t>Au maximum 2; POSER Q7</w:t>
      </w:r>
    </w:p>
    <w:p w14:paraId="7D70CA52" w14:textId="77777777" w:rsidR="005C3622" w:rsidRPr="00502E26" w:rsidRDefault="005C3622" w:rsidP="005C3622">
      <w:pPr>
        <w:ind w:left="720"/>
        <w:rPr>
          <w:sz w:val="20"/>
          <w:lang w:val="fr-CA"/>
        </w:rPr>
      </w:pPr>
      <w:r w:rsidRPr="00502E26">
        <w:rPr>
          <w:sz w:val="20"/>
          <w:lang w:val="fr-CA"/>
        </w:rPr>
        <w:t>Personne au foyer</w:t>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b/>
          <w:sz w:val="20"/>
          <w:lang w:val="fr-CA"/>
        </w:rPr>
        <w:t>Au maximum 1; PASSER À Q8</w:t>
      </w:r>
    </w:p>
    <w:p w14:paraId="6B0E9E21" w14:textId="77777777" w:rsidR="005C3622" w:rsidRPr="00502E26" w:rsidRDefault="005C3622" w:rsidP="005C3622">
      <w:pPr>
        <w:ind w:left="720"/>
        <w:rPr>
          <w:sz w:val="20"/>
          <w:lang w:val="fr-CA"/>
        </w:rPr>
      </w:pPr>
      <w:r w:rsidRPr="00502E26">
        <w:rPr>
          <w:sz w:val="20"/>
          <w:lang w:val="fr-CA"/>
        </w:rPr>
        <w:t>Étudiant(e)</w:t>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b/>
          <w:sz w:val="20"/>
          <w:lang w:val="fr-CA"/>
        </w:rPr>
        <w:t>Au maximum 1; PASSER À Q8</w:t>
      </w:r>
    </w:p>
    <w:p w14:paraId="2AD53906" w14:textId="77777777" w:rsidR="005C3622" w:rsidRPr="00502E26" w:rsidRDefault="005C3622" w:rsidP="005C3622">
      <w:pPr>
        <w:ind w:left="720"/>
        <w:rPr>
          <w:sz w:val="20"/>
          <w:lang w:val="fr-CA"/>
        </w:rPr>
      </w:pPr>
      <w:r w:rsidRPr="00502E26">
        <w:rPr>
          <w:sz w:val="20"/>
          <w:lang w:val="fr-CA"/>
        </w:rPr>
        <w:t>Retraité(e)</w:t>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b/>
          <w:sz w:val="20"/>
          <w:lang w:val="fr-CA"/>
        </w:rPr>
        <w:t>Au maximum 2; PASSER À Q8</w:t>
      </w:r>
    </w:p>
    <w:p w14:paraId="50F95759" w14:textId="77777777" w:rsidR="005C3622" w:rsidRPr="00502E26" w:rsidRDefault="005C3622" w:rsidP="005C3622">
      <w:pPr>
        <w:ind w:left="720"/>
        <w:rPr>
          <w:sz w:val="20"/>
          <w:lang w:val="fr-CA"/>
        </w:rPr>
      </w:pPr>
      <w:r w:rsidRPr="00502E26">
        <w:rPr>
          <w:sz w:val="20"/>
          <w:lang w:val="fr-CA"/>
        </w:rPr>
        <w:t>Personne sans emploi</w:t>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sz w:val="20"/>
          <w:lang w:val="fr-CA"/>
        </w:rPr>
        <w:tab/>
      </w:r>
      <w:r w:rsidRPr="00502E26">
        <w:rPr>
          <w:b/>
          <w:sz w:val="20"/>
          <w:lang w:val="fr-CA"/>
        </w:rPr>
        <w:t>Au maximum 1; PASSER À Q8</w:t>
      </w:r>
    </w:p>
    <w:p w14:paraId="0898C5B4" w14:textId="4D9E8E26" w:rsidR="005C3622" w:rsidRDefault="005C3622" w:rsidP="005C3622">
      <w:pPr>
        <w:rPr>
          <w:bCs/>
          <w:lang w:val="fr-CA"/>
        </w:rPr>
      </w:pPr>
    </w:p>
    <w:p w14:paraId="3BC3B6EB" w14:textId="77777777" w:rsidR="00A65B0A" w:rsidRDefault="00A65B0A" w:rsidP="005C3622">
      <w:pPr>
        <w:rPr>
          <w:bCs/>
          <w:lang w:val="fr-CA"/>
        </w:rPr>
      </w:pPr>
    </w:p>
    <w:p w14:paraId="67E55218" w14:textId="77777777" w:rsidR="005C3622" w:rsidRDefault="005C3622" w:rsidP="005C3622">
      <w:pPr>
        <w:pStyle w:val="ListParagraph"/>
        <w:numPr>
          <w:ilvl w:val="0"/>
          <w:numId w:val="41"/>
        </w:numPr>
        <w:ind w:left="360"/>
        <w:contextualSpacing w:val="0"/>
        <w:rPr>
          <w:b/>
          <w:lang w:val="fr-CA"/>
        </w:rPr>
      </w:pPr>
      <w:r>
        <w:rPr>
          <w:lang w:val="fr-CA"/>
        </w:rPr>
        <w:t xml:space="preserve">Quel est votre emploi actuel? </w:t>
      </w:r>
      <w:r>
        <w:rPr>
          <w:b/>
          <w:lang w:val="fr-CA"/>
        </w:rPr>
        <w:t>INSCRIRE :</w:t>
      </w:r>
    </w:p>
    <w:p w14:paraId="638B5C67" w14:textId="77777777" w:rsidR="005C3622" w:rsidRDefault="005C3622" w:rsidP="005C3622">
      <w:pPr>
        <w:pStyle w:val="ListParagraph"/>
        <w:ind w:left="360"/>
        <w:rPr>
          <w:lang w:val="fr-CA"/>
        </w:rPr>
      </w:pPr>
    </w:p>
    <w:p w14:paraId="7464B4A8" w14:textId="77777777" w:rsidR="005C3622" w:rsidRDefault="005C3622" w:rsidP="005C3622">
      <w:pPr>
        <w:pStyle w:val="ListParagraph"/>
        <w:rPr>
          <w:lang w:val="fr-CA"/>
        </w:rPr>
      </w:pPr>
      <w:r>
        <w:rPr>
          <w:lang w:val="fr-CA"/>
        </w:rPr>
        <w:t xml:space="preserve">Type d’emploi : </w:t>
      </w:r>
      <w:r>
        <w:rPr>
          <w:lang w:val="fr-CA"/>
        </w:rPr>
        <w:tab/>
      </w:r>
      <w:r>
        <w:rPr>
          <w:lang w:val="fr-CA"/>
        </w:rPr>
        <w:tab/>
        <w:t>_____________</w:t>
      </w:r>
    </w:p>
    <w:p w14:paraId="567377AF" w14:textId="77777777" w:rsidR="005C3622" w:rsidRDefault="005C3622" w:rsidP="005C3622">
      <w:pPr>
        <w:ind w:left="360"/>
        <w:rPr>
          <w:rFonts w:cs="Arial"/>
          <w:spacing w:val="-3"/>
          <w:lang w:val="fr-CA"/>
        </w:rPr>
      </w:pPr>
    </w:p>
    <w:p w14:paraId="26C348B8" w14:textId="77777777" w:rsidR="005C3622" w:rsidRDefault="005C3622" w:rsidP="005C3622">
      <w:pPr>
        <w:rPr>
          <w:rFonts w:cs="Arial"/>
          <w:b/>
          <w:lang w:val="fr-CA"/>
        </w:rPr>
      </w:pPr>
      <w:r>
        <w:rPr>
          <w:rFonts w:cs="Arial"/>
          <w:b/>
          <w:lang w:val="fr-CA"/>
        </w:rPr>
        <w:t xml:space="preserve">SI LA PERSONNE TRAVAILLE DANS LE SECTEUR DES TECHNOLOGIES DE L’INFORMATION (TI), REMERCIER ET METTRE FIN. LE SECTEUR DES TI </w:t>
      </w:r>
      <w:r>
        <w:rPr>
          <w:rFonts w:cs="Arial"/>
          <w:b/>
          <w:lang w:val="fr-CA"/>
        </w:rPr>
        <w:lastRenderedPageBreak/>
        <w:t xml:space="preserve">COMPREND ENTRE AUTRES LES EMPLOIS SUIVANTS : CONCEPTEUR DE LOGICIELS, PROGRAMMEUR, SPÉCIALISTE DE LA CYBERSÉCURITÉ ET SPÉCIALISTE DE L’INFORMATIQUE ET DES SYSTÈMES D’INFORMATION. EN CAS DE DOUTE, DEMANDER À LA PERSONNE SI SON EMPLOI APPARTIENT, SELON ELLE, AU SECTEUR DES TI. </w:t>
      </w:r>
    </w:p>
    <w:p w14:paraId="2CC99403" w14:textId="77777777" w:rsidR="005C3622" w:rsidRDefault="005C3622" w:rsidP="005C3622">
      <w:pPr>
        <w:rPr>
          <w:rFonts w:cs="Arial"/>
          <w:spacing w:val="-3"/>
          <w:lang w:val="fr-CA"/>
        </w:rPr>
      </w:pPr>
    </w:p>
    <w:p w14:paraId="4C3FF069" w14:textId="77777777" w:rsidR="005C3622" w:rsidRDefault="005C3622" w:rsidP="005C3622">
      <w:pPr>
        <w:pStyle w:val="ListParagraph"/>
        <w:numPr>
          <w:ilvl w:val="0"/>
          <w:numId w:val="41"/>
        </w:numPr>
        <w:ind w:left="360"/>
        <w:contextualSpacing w:val="0"/>
        <w:rPr>
          <w:b/>
          <w:lang w:val="fr-CA"/>
        </w:rPr>
      </w:pPr>
      <w:r>
        <w:rPr>
          <w:lang w:val="fr-CA"/>
        </w:rPr>
        <w:t xml:space="preserve">Pouvez-vous me dire quel est le plus haut niveau de scolarité que vous avez atteint? </w:t>
      </w:r>
      <w:r>
        <w:rPr>
          <w:b/>
          <w:lang w:val="fr-CA"/>
        </w:rPr>
        <w:t>OBTENIR UNE COMPOSITION VARIÉE</w:t>
      </w:r>
    </w:p>
    <w:p w14:paraId="4BF6C443" w14:textId="77777777" w:rsidR="005C3622" w:rsidRDefault="005C3622" w:rsidP="005C3622">
      <w:pPr>
        <w:rPr>
          <w:lang w:val="fr-CA"/>
        </w:rPr>
      </w:pPr>
    </w:p>
    <w:p w14:paraId="54D40931" w14:textId="77777777" w:rsidR="005C3622" w:rsidRDefault="005C3622" w:rsidP="005C3622">
      <w:pPr>
        <w:ind w:left="720"/>
        <w:rPr>
          <w:lang w:val="fr-CA"/>
        </w:rPr>
      </w:pPr>
      <w:r>
        <w:rPr>
          <w:lang w:val="fr-CA"/>
        </w:rPr>
        <w:t>Études secondaires partielles</w:t>
      </w:r>
      <w:r>
        <w:rPr>
          <w:lang w:val="fr-CA"/>
        </w:rPr>
        <w:tab/>
      </w:r>
      <w:r>
        <w:rPr>
          <w:lang w:val="fr-CA"/>
        </w:rPr>
        <w:tab/>
      </w:r>
      <w:r>
        <w:rPr>
          <w:lang w:val="fr-CA"/>
        </w:rPr>
        <w:tab/>
      </w:r>
      <w:r>
        <w:rPr>
          <w:lang w:val="fr-CA"/>
        </w:rPr>
        <w:tab/>
      </w:r>
    </w:p>
    <w:p w14:paraId="6571883F" w14:textId="77777777" w:rsidR="005C3622" w:rsidRDefault="005C3622" w:rsidP="005C3622">
      <w:pPr>
        <w:ind w:left="720"/>
        <w:rPr>
          <w:lang w:val="fr-CA"/>
        </w:rPr>
      </w:pPr>
      <w:r>
        <w:rPr>
          <w:lang w:val="fr-CA"/>
        </w:rPr>
        <w:t>Études secondaires terminées</w:t>
      </w:r>
      <w:r>
        <w:rPr>
          <w:lang w:val="fr-CA"/>
        </w:rPr>
        <w:tab/>
      </w:r>
      <w:r>
        <w:rPr>
          <w:lang w:val="fr-CA"/>
        </w:rPr>
        <w:tab/>
      </w:r>
      <w:r>
        <w:rPr>
          <w:lang w:val="fr-CA"/>
        </w:rPr>
        <w:tab/>
      </w:r>
      <w:r>
        <w:rPr>
          <w:lang w:val="fr-CA"/>
        </w:rPr>
        <w:tab/>
      </w:r>
      <w:r>
        <w:rPr>
          <w:lang w:val="fr-CA"/>
        </w:rPr>
        <w:tab/>
      </w:r>
      <w:r>
        <w:rPr>
          <w:lang w:val="fr-CA"/>
        </w:rPr>
        <w:tab/>
      </w:r>
      <w:r>
        <w:rPr>
          <w:lang w:val="fr-CA"/>
        </w:rPr>
        <w:tab/>
      </w:r>
    </w:p>
    <w:p w14:paraId="4F84C4DC" w14:textId="77777777" w:rsidR="005C3622" w:rsidRDefault="005C3622" w:rsidP="005C3622">
      <w:pPr>
        <w:ind w:left="720"/>
        <w:rPr>
          <w:lang w:val="fr-CA"/>
        </w:rPr>
      </w:pPr>
      <w:r>
        <w:rPr>
          <w:lang w:val="fr-CA"/>
        </w:rPr>
        <w:t>Certificat d’une école de métiers</w:t>
      </w:r>
    </w:p>
    <w:p w14:paraId="3380FBF2" w14:textId="77777777" w:rsidR="005C3622" w:rsidRDefault="005C3622" w:rsidP="005C3622">
      <w:pPr>
        <w:ind w:left="720"/>
        <w:rPr>
          <w:lang w:val="fr-CA"/>
        </w:rPr>
      </w:pPr>
      <w:r>
        <w:rPr>
          <w:lang w:val="fr-CA"/>
        </w:rPr>
        <w:t>Études postsecondaires partielles</w:t>
      </w:r>
      <w:r>
        <w:rPr>
          <w:lang w:val="fr-CA"/>
        </w:rPr>
        <w:tab/>
      </w:r>
      <w:r>
        <w:rPr>
          <w:lang w:val="fr-CA"/>
        </w:rPr>
        <w:tab/>
      </w:r>
      <w:r>
        <w:rPr>
          <w:lang w:val="fr-CA"/>
        </w:rPr>
        <w:tab/>
      </w:r>
      <w:r>
        <w:rPr>
          <w:lang w:val="fr-CA"/>
        </w:rPr>
        <w:tab/>
      </w:r>
      <w:r>
        <w:rPr>
          <w:lang w:val="fr-CA"/>
        </w:rPr>
        <w:tab/>
      </w:r>
      <w:r>
        <w:rPr>
          <w:lang w:val="fr-CA"/>
        </w:rPr>
        <w:tab/>
      </w:r>
    </w:p>
    <w:p w14:paraId="764E4C73" w14:textId="77777777" w:rsidR="005C3622" w:rsidRDefault="005C3622" w:rsidP="005C3622">
      <w:pPr>
        <w:ind w:left="720"/>
        <w:rPr>
          <w:lang w:val="fr-CA"/>
        </w:rPr>
      </w:pPr>
      <w:r>
        <w:rPr>
          <w:lang w:val="fr-CA"/>
        </w:rPr>
        <w:t>Études postsecondaires terminées</w:t>
      </w:r>
      <w:r>
        <w:rPr>
          <w:lang w:val="fr-CA"/>
        </w:rPr>
        <w:tab/>
      </w:r>
      <w:r>
        <w:rPr>
          <w:lang w:val="fr-CA"/>
        </w:rPr>
        <w:tab/>
      </w:r>
      <w:r>
        <w:rPr>
          <w:lang w:val="fr-CA"/>
        </w:rPr>
        <w:tab/>
      </w:r>
      <w:r>
        <w:rPr>
          <w:lang w:val="fr-CA"/>
        </w:rPr>
        <w:tab/>
      </w:r>
      <w:r>
        <w:rPr>
          <w:lang w:val="fr-CA"/>
        </w:rPr>
        <w:tab/>
      </w:r>
      <w:r>
        <w:rPr>
          <w:lang w:val="fr-CA"/>
        </w:rPr>
        <w:tab/>
      </w:r>
    </w:p>
    <w:p w14:paraId="34D7DA4E" w14:textId="77777777" w:rsidR="005C3622" w:rsidRDefault="005C3622" w:rsidP="005C3622">
      <w:pPr>
        <w:pStyle w:val="ListParagraph"/>
        <w:ind w:left="360" w:firstLine="360"/>
        <w:rPr>
          <w:b/>
          <w:lang w:val="fr-CA"/>
        </w:rPr>
      </w:pPr>
      <w:r>
        <w:rPr>
          <w:lang w:val="fr-CA"/>
        </w:rPr>
        <w:t xml:space="preserve">Diplôme d’études supérieures </w:t>
      </w:r>
    </w:p>
    <w:p w14:paraId="57DEA5FF" w14:textId="77777777" w:rsidR="005C3622" w:rsidRDefault="005C3622" w:rsidP="005C3622">
      <w:pPr>
        <w:ind w:left="360"/>
        <w:rPr>
          <w:rFonts w:cs="Arial"/>
          <w:spacing w:val="-3"/>
          <w:lang w:val="fr-CA"/>
        </w:rPr>
      </w:pPr>
    </w:p>
    <w:p w14:paraId="1393024E" w14:textId="77777777" w:rsidR="005C3622" w:rsidRDefault="005C3622" w:rsidP="005C3622">
      <w:pPr>
        <w:pStyle w:val="ListParagraph"/>
        <w:numPr>
          <w:ilvl w:val="0"/>
          <w:numId w:val="41"/>
        </w:numPr>
        <w:ind w:left="360"/>
        <w:contextualSpacing w:val="0"/>
        <w:jc w:val="left"/>
        <w:rPr>
          <w:rFonts w:cs="Arial"/>
          <w:noProof/>
          <w:lang w:val="fr-CA"/>
        </w:rPr>
      </w:pPr>
      <w:r>
        <w:rPr>
          <w:rFonts w:cs="Arial"/>
          <w:lang w:val="fr-CA"/>
        </w:rPr>
        <w:t>Vous identifiez-vous comme un membre d’un groupe ethnoculturel</w:t>
      </w:r>
      <w:r>
        <w:rPr>
          <w:rFonts w:cs="Arial"/>
          <w:noProof/>
          <w:lang w:val="fr-CA"/>
        </w:rPr>
        <w:t xml:space="preserve">? </w:t>
      </w:r>
      <w:r>
        <w:rPr>
          <w:b/>
          <w:lang w:val="fr-CA"/>
        </w:rPr>
        <w:t>OBTENIR UNE COMPOSITION VARIÉE</w:t>
      </w:r>
    </w:p>
    <w:p w14:paraId="09CC1593" w14:textId="77777777" w:rsidR="005C3622" w:rsidRDefault="005C3622" w:rsidP="005C3622">
      <w:pPr>
        <w:pStyle w:val="ListParagraph"/>
        <w:ind w:left="360"/>
        <w:rPr>
          <w:rFonts w:cs="Arial"/>
          <w:noProof/>
          <w:lang w:val="fr-CA"/>
        </w:rPr>
      </w:pPr>
    </w:p>
    <w:p w14:paraId="75645475" w14:textId="77777777" w:rsidR="005C3622" w:rsidRDefault="005C3622" w:rsidP="005C3622">
      <w:pPr>
        <w:ind w:left="720"/>
        <w:rPr>
          <w:rFonts w:cs="Arial"/>
          <w:b/>
          <w:spacing w:val="-3"/>
          <w:lang w:val="fr-CA"/>
        </w:rPr>
      </w:pPr>
      <w:r>
        <w:rPr>
          <w:rFonts w:cs="Arial"/>
          <w:spacing w:val="-3"/>
          <w:lang w:val="fr-CA"/>
        </w:rPr>
        <w:t xml:space="preserve">Oui </w:t>
      </w:r>
      <w:r>
        <w:rPr>
          <w:rFonts w:cs="Arial"/>
          <w:spacing w:val="-3"/>
          <w:lang w:val="fr-CA"/>
        </w:rPr>
        <w:tab/>
      </w:r>
      <w:r>
        <w:rPr>
          <w:rFonts w:cs="Arial"/>
          <w:spacing w:val="-3"/>
          <w:lang w:val="fr-CA"/>
        </w:rPr>
        <w:tab/>
      </w:r>
      <w:r>
        <w:rPr>
          <w:rFonts w:cs="Arial"/>
          <w:spacing w:val="-3"/>
          <w:lang w:val="fr-CA"/>
        </w:rPr>
        <w:tab/>
      </w:r>
      <w:r>
        <w:rPr>
          <w:rFonts w:cs="Arial"/>
          <w:b/>
          <w:spacing w:val="-3"/>
          <w:lang w:val="fr-CA"/>
        </w:rPr>
        <w:t xml:space="preserve"> </w:t>
      </w:r>
    </w:p>
    <w:p w14:paraId="25090537" w14:textId="77777777" w:rsidR="005C3622" w:rsidRDefault="005C3622" w:rsidP="005C3622">
      <w:pPr>
        <w:pStyle w:val="ListParagraph"/>
        <w:rPr>
          <w:rFonts w:cs="Arial"/>
          <w:b/>
          <w:spacing w:val="-3"/>
          <w:lang w:val="fr-CA"/>
        </w:rPr>
      </w:pPr>
      <w:r>
        <w:rPr>
          <w:rFonts w:cs="Arial"/>
          <w:spacing w:val="-3"/>
          <w:lang w:val="fr-CA"/>
        </w:rPr>
        <w:t>Non</w:t>
      </w:r>
      <w:r>
        <w:rPr>
          <w:rFonts w:cs="Arial"/>
          <w:spacing w:val="-3"/>
          <w:lang w:val="fr-CA"/>
        </w:rPr>
        <w:tab/>
      </w:r>
      <w:r>
        <w:rPr>
          <w:rFonts w:cs="Arial"/>
          <w:spacing w:val="-3"/>
          <w:lang w:val="fr-CA"/>
        </w:rPr>
        <w:tab/>
      </w:r>
    </w:p>
    <w:p w14:paraId="6619DA6E" w14:textId="77777777" w:rsidR="005C3622" w:rsidRDefault="005C3622" w:rsidP="005C3622">
      <w:pPr>
        <w:ind w:left="360"/>
        <w:rPr>
          <w:rFonts w:cs="Arial"/>
          <w:spacing w:val="-3"/>
          <w:lang w:val="fr-CA"/>
        </w:rPr>
      </w:pPr>
    </w:p>
    <w:p w14:paraId="08DDAACC" w14:textId="77777777" w:rsidR="005C3622" w:rsidRDefault="005C3622" w:rsidP="005C3622">
      <w:pPr>
        <w:numPr>
          <w:ilvl w:val="0"/>
          <w:numId w:val="41"/>
        </w:numPr>
        <w:tabs>
          <w:tab w:val="num" w:pos="360"/>
        </w:tabs>
        <w:ind w:left="360" w:right="-360"/>
        <w:rPr>
          <w:rFonts w:cs="Arial"/>
          <w:noProof/>
          <w:sz w:val="18"/>
          <w:lang w:val="fr-CA"/>
        </w:rPr>
      </w:pPr>
      <w:r>
        <w:rPr>
          <w:rFonts w:cs="Arial"/>
          <w:lang w:val="fr-CA"/>
        </w:rPr>
        <w:t xml:space="preserve">Les participants aux séances de discussion doivent faire part de leurs opinions et de leurs réflexions. Dans quelle mesure êtes-vous à l’aise de partager votre opinion en groupe? Diriez-vous que vous êtes…? </w:t>
      </w:r>
    </w:p>
    <w:p w14:paraId="3AEDF8C0" w14:textId="77777777" w:rsidR="005C3622" w:rsidRDefault="005C3622" w:rsidP="005C3622">
      <w:pPr>
        <w:ind w:left="720"/>
        <w:rPr>
          <w:rFonts w:cs="Arial"/>
          <w:lang w:val="fr-CA"/>
        </w:rPr>
      </w:pPr>
      <w:r>
        <w:rPr>
          <w:rFonts w:cs="Arial"/>
          <w:lang w:val="fr-CA"/>
        </w:rPr>
        <w:tab/>
      </w:r>
    </w:p>
    <w:p w14:paraId="566CB0C5" w14:textId="77777777" w:rsidR="005C3622" w:rsidRDefault="005C3622" w:rsidP="005C3622">
      <w:pPr>
        <w:rPr>
          <w:b/>
          <w:lang w:val="fr-CA"/>
        </w:rPr>
      </w:pPr>
      <w:r>
        <w:rPr>
          <w:sz w:val="24"/>
          <w:lang w:val="fr-CA"/>
        </w:rPr>
        <w:tab/>
      </w:r>
      <w:r>
        <w:rPr>
          <w:lang w:val="fr-CA"/>
        </w:rPr>
        <w:t>Très à l’aise</w:t>
      </w:r>
      <w:r>
        <w:rPr>
          <w:lang w:val="fr-CA"/>
        </w:rPr>
        <w:tab/>
      </w:r>
      <w:r>
        <w:rPr>
          <w:lang w:val="fr-CA"/>
        </w:rPr>
        <w:tab/>
      </w:r>
      <w:r>
        <w:rPr>
          <w:b/>
          <w:lang w:val="fr-CA"/>
        </w:rPr>
        <w:tab/>
      </w:r>
      <w:r>
        <w:rPr>
          <w:b/>
          <w:lang w:val="fr-CA"/>
        </w:rPr>
        <w:tab/>
        <w:t>AU MOINS 5 PAR GROUPE</w:t>
      </w:r>
    </w:p>
    <w:p w14:paraId="22C6594C" w14:textId="77777777" w:rsidR="005C3622" w:rsidRDefault="005C3622" w:rsidP="005C3622">
      <w:pPr>
        <w:rPr>
          <w:lang w:val="fr-CA"/>
        </w:rPr>
      </w:pPr>
      <w:r>
        <w:rPr>
          <w:lang w:val="fr-CA"/>
        </w:rPr>
        <w:t xml:space="preserve">     </w:t>
      </w:r>
      <w:r>
        <w:rPr>
          <w:lang w:val="fr-CA"/>
        </w:rPr>
        <w:tab/>
        <w:t>Plutôt à l’aise</w:t>
      </w:r>
    </w:p>
    <w:p w14:paraId="2E5C8962" w14:textId="77777777" w:rsidR="005C3622" w:rsidRDefault="005C3622" w:rsidP="005C3622">
      <w:pPr>
        <w:rPr>
          <w:b/>
          <w:lang w:val="fr-CA"/>
        </w:rPr>
      </w:pPr>
      <w:r>
        <w:rPr>
          <w:lang w:val="fr-CA"/>
        </w:rPr>
        <w:tab/>
        <w:t>Pas très à l’aise</w:t>
      </w:r>
      <w:r>
        <w:rPr>
          <w:lang w:val="fr-CA"/>
        </w:rPr>
        <w:tab/>
      </w:r>
      <w:r>
        <w:rPr>
          <w:lang w:val="fr-CA"/>
        </w:rPr>
        <w:tab/>
      </w:r>
      <w:r>
        <w:rPr>
          <w:lang w:val="fr-CA"/>
        </w:rPr>
        <w:tab/>
      </w:r>
      <w:r>
        <w:rPr>
          <w:b/>
          <w:lang w:val="fr-CA"/>
        </w:rPr>
        <w:t>REMERCIER/METTRE FIN</w:t>
      </w:r>
    </w:p>
    <w:p w14:paraId="2F0F4719" w14:textId="77777777" w:rsidR="005C3622" w:rsidRDefault="005C3622" w:rsidP="005C3622">
      <w:pPr>
        <w:rPr>
          <w:b/>
          <w:lang w:val="fr-CA"/>
        </w:rPr>
      </w:pPr>
      <w:r>
        <w:rPr>
          <w:lang w:val="fr-CA"/>
        </w:rPr>
        <w:t xml:space="preserve">      </w:t>
      </w:r>
      <w:r>
        <w:rPr>
          <w:lang w:val="fr-CA"/>
        </w:rPr>
        <w:tab/>
        <w:t>Très mal à l’aise</w:t>
      </w:r>
      <w:r>
        <w:rPr>
          <w:lang w:val="fr-CA"/>
        </w:rPr>
        <w:tab/>
      </w:r>
      <w:r>
        <w:rPr>
          <w:lang w:val="fr-CA"/>
        </w:rPr>
        <w:tab/>
      </w:r>
      <w:r>
        <w:rPr>
          <w:lang w:val="fr-CA"/>
        </w:rPr>
        <w:tab/>
      </w:r>
      <w:r>
        <w:rPr>
          <w:b/>
          <w:lang w:val="fr-CA"/>
        </w:rPr>
        <w:t>REMERCIER/METTRE FIN</w:t>
      </w:r>
    </w:p>
    <w:p w14:paraId="78276365" w14:textId="77777777" w:rsidR="005C3622" w:rsidRDefault="005C3622" w:rsidP="005C3622">
      <w:pPr>
        <w:ind w:left="360"/>
        <w:rPr>
          <w:rFonts w:cs="Arial"/>
          <w:spacing w:val="-3"/>
          <w:lang w:val="fr-CA"/>
        </w:rPr>
      </w:pPr>
    </w:p>
    <w:p w14:paraId="1A1D0750" w14:textId="77777777" w:rsidR="005C3622" w:rsidRDefault="005C3622" w:rsidP="005C3622">
      <w:pPr>
        <w:numPr>
          <w:ilvl w:val="0"/>
          <w:numId w:val="41"/>
        </w:numPr>
        <w:tabs>
          <w:tab w:val="num" w:pos="360"/>
        </w:tabs>
        <w:ind w:left="360" w:right="-360"/>
        <w:rPr>
          <w:rFonts w:cs="Arial"/>
          <w:noProof/>
          <w:sz w:val="20"/>
          <w:lang w:val="fr-CA"/>
        </w:rPr>
      </w:pPr>
      <w:r>
        <w:rPr>
          <w:rFonts w:cs="Arial"/>
          <w:lang w:val="fr-CA"/>
        </w:rPr>
        <w:t xml:space="preserve">Avez-vous déjà participé à une séance de discussion organisée à l'avance sur un sujet en particulier et reçu une somme d'argent en échange de votre participation? </w:t>
      </w:r>
    </w:p>
    <w:p w14:paraId="66AE5802" w14:textId="77777777" w:rsidR="005C3622" w:rsidRDefault="005C3622" w:rsidP="005C3622">
      <w:pPr>
        <w:rPr>
          <w:lang w:val="fr-CA"/>
        </w:rPr>
      </w:pPr>
    </w:p>
    <w:p w14:paraId="49733DA9" w14:textId="77777777" w:rsidR="005C3622" w:rsidRDefault="005C3622" w:rsidP="005C3622">
      <w:pPr>
        <w:ind w:firstLine="720"/>
        <w:rPr>
          <w:sz w:val="24"/>
          <w:lang w:val="fr-CA"/>
        </w:rPr>
      </w:pPr>
      <w:r>
        <w:rPr>
          <w:lang w:val="fr-CA"/>
        </w:rPr>
        <w:t>Oui</w:t>
      </w:r>
      <w:r>
        <w:rPr>
          <w:lang w:val="fr-CA"/>
        </w:rPr>
        <w:tab/>
        <w:t xml:space="preserve">                          </w:t>
      </w:r>
      <w:r>
        <w:rPr>
          <w:lang w:val="fr-CA"/>
        </w:rPr>
        <w:tab/>
      </w:r>
      <w:r>
        <w:rPr>
          <w:lang w:val="fr-CA"/>
        </w:rPr>
        <w:tab/>
      </w:r>
      <w:r>
        <w:rPr>
          <w:lang w:val="fr-CA"/>
        </w:rPr>
        <w:tab/>
      </w:r>
      <w:r>
        <w:rPr>
          <w:b/>
          <w:lang w:val="fr-CA"/>
        </w:rPr>
        <w:t>AU PLUS 3 PAR GROUPE</w:t>
      </w:r>
    </w:p>
    <w:p w14:paraId="65115CAD" w14:textId="77777777" w:rsidR="005C3622" w:rsidRDefault="005C3622" w:rsidP="005C3622">
      <w:pPr>
        <w:ind w:firstLine="720"/>
        <w:rPr>
          <w:szCs w:val="20"/>
          <w:lang w:val="fr-CA"/>
        </w:rPr>
      </w:pPr>
      <w:r>
        <w:rPr>
          <w:lang w:val="fr-CA"/>
        </w:rPr>
        <w:t>Non</w:t>
      </w:r>
      <w:r>
        <w:rPr>
          <w:lang w:val="fr-CA"/>
        </w:rPr>
        <w:tab/>
      </w:r>
      <w:r>
        <w:rPr>
          <w:lang w:val="fr-CA"/>
        </w:rPr>
        <w:tab/>
      </w:r>
      <w:r>
        <w:rPr>
          <w:lang w:val="fr-CA"/>
        </w:rPr>
        <w:tab/>
      </w:r>
      <w:r>
        <w:rPr>
          <w:lang w:val="fr-CA"/>
        </w:rPr>
        <w:tab/>
      </w:r>
      <w:r>
        <w:rPr>
          <w:lang w:val="fr-CA"/>
        </w:rPr>
        <w:tab/>
      </w:r>
      <w:r>
        <w:rPr>
          <w:b/>
          <w:smallCaps/>
          <w:lang w:val="fr-CA"/>
        </w:rPr>
        <w:t>PASSER À Q15</w:t>
      </w:r>
    </w:p>
    <w:p w14:paraId="661D4258" w14:textId="77777777" w:rsidR="005C3622" w:rsidRDefault="005C3622" w:rsidP="005C3622">
      <w:pPr>
        <w:ind w:left="360" w:right="-360"/>
        <w:rPr>
          <w:rFonts w:cs="Arial"/>
          <w:noProof/>
          <w:lang w:val="fr-CA"/>
        </w:rPr>
      </w:pPr>
    </w:p>
    <w:p w14:paraId="0B872095" w14:textId="77777777" w:rsidR="005C3622" w:rsidRDefault="005C3622" w:rsidP="005C3622">
      <w:pPr>
        <w:numPr>
          <w:ilvl w:val="0"/>
          <w:numId w:val="41"/>
        </w:numPr>
        <w:tabs>
          <w:tab w:val="num" w:pos="360"/>
        </w:tabs>
        <w:ind w:left="360" w:right="-360"/>
        <w:rPr>
          <w:rFonts w:cs="Arial"/>
          <w:noProof/>
          <w:sz w:val="20"/>
          <w:lang w:val="fr-CA"/>
        </w:rPr>
      </w:pPr>
      <w:r>
        <w:rPr>
          <w:rFonts w:cs="Arial"/>
          <w:lang w:val="fr-CA"/>
        </w:rPr>
        <w:t>À quand remonte votre dernière participation à une séance de discussion?</w:t>
      </w:r>
    </w:p>
    <w:p w14:paraId="59F9BC35" w14:textId="77777777" w:rsidR="005C3622" w:rsidRDefault="005C3622" w:rsidP="005C3622">
      <w:pPr>
        <w:ind w:left="360" w:right="-360"/>
        <w:rPr>
          <w:rFonts w:cs="Arial"/>
          <w:noProof/>
          <w:sz w:val="20"/>
          <w:lang w:val="fr-CA"/>
        </w:rPr>
      </w:pPr>
    </w:p>
    <w:p w14:paraId="5CB6336A" w14:textId="77777777" w:rsidR="005C3622" w:rsidRDefault="005C3622" w:rsidP="005C3622">
      <w:pPr>
        <w:ind w:left="720"/>
        <w:rPr>
          <w:rFonts w:cs="Arial"/>
          <w:lang w:val="fr-CA"/>
        </w:rPr>
      </w:pPr>
      <w:r>
        <w:rPr>
          <w:rFonts w:cs="Arial"/>
          <w:lang w:val="fr-CA"/>
        </w:rPr>
        <w:t>Il y a moins de six mois</w:t>
      </w:r>
      <w:r>
        <w:rPr>
          <w:rFonts w:cs="Arial"/>
          <w:lang w:val="fr-CA"/>
        </w:rPr>
        <w:tab/>
      </w:r>
      <w:r>
        <w:rPr>
          <w:rFonts w:cs="Arial"/>
          <w:lang w:val="fr-CA"/>
        </w:rPr>
        <w:tab/>
      </w:r>
      <w:r>
        <w:rPr>
          <w:rFonts w:cs="Arial"/>
          <w:lang w:val="fr-CA"/>
        </w:rPr>
        <w:tab/>
      </w:r>
      <w:r>
        <w:rPr>
          <w:b/>
          <w:lang w:val="fr-CA"/>
        </w:rPr>
        <w:t>REMERCIER/METTRE FIN</w:t>
      </w:r>
    </w:p>
    <w:p w14:paraId="54DF5481" w14:textId="77777777" w:rsidR="005C3622" w:rsidRDefault="005C3622" w:rsidP="005C3622">
      <w:pPr>
        <w:ind w:left="360" w:right="-360" w:firstLine="360"/>
        <w:rPr>
          <w:rFonts w:cs="Arial"/>
          <w:lang w:val="fr-CA"/>
        </w:rPr>
      </w:pPr>
      <w:r>
        <w:rPr>
          <w:rFonts w:cs="Arial"/>
          <w:lang w:val="fr-CA"/>
        </w:rPr>
        <w:t>Il y a plus de six mois</w:t>
      </w:r>
      <w:r>
        <w:rPr>
          <w:rFonts w:cs="Arial"/>
          <w:lang w:val="fr-CA"/>
        </w:rPr>
        <w:tab/>
      </w:r>
      <w:r>
        <w:rPr>
          <w:rFonts w:cs="Arial"/>
          <w:lang w:val="fr-CA"/>
        </w:rPr>
        <w:tab/>
      </w:r>
    </w:p>
    <w:p w14:paraId="16B9C164" w14:textId="5E4D276B" w:rsidR="005C3622" w:rsidRDefault="005C3622" w:rsidP="005C3622">
      <w:pPr>
        <w:ind w:left="360" w:right="-360" w:firstLine="360"/>
        <w:rPr>
          <w:rFonts w:cs="Arial"/>
          <w:lang w:val="fr-CA"/>
        </w:rPr>
      </w:pPr>
    </w:p>
    <w:p w14:paraId="1512C292" w14:textId="77777777" w:rsidR="00A65B0A" w:rsidRDefault="00A65B0A" w:rsidP="005C3622">
      <w:pPr>
        <w:ind w:left="360" w:right="-360" w:firstLine="360"/>
        <w:rPr>
          <w:rFonts w:cs="Arial"/>
          <w:lang w:val="fr-CA"/>
        </w:rPr>
      </w:pPr>
    </w:p>
    <w:p w14:paraId="6F3CDBB6" w14:textId="77777777" w:rsidR="005C3622" w:rsidRDefault="005C3622" w:rsidP="005C3622">
      <w:pPr>
        <w:pStyle w:val="ListParagraph"/>
        <w:numPr>
          <w:ilvl w:val="0"/>
          <w:numId w:val="41"/>
        </w:numPr>
        <w:ind w:left="360"/>
        <w:contextualSpacing w:val="0"/>
        <w:jc w:val="left"/>
        <w:rPr>
          <w:lang w:val="fr-CA"/>
        </w:rPr>
      </w:pPr>
      <w:r>
        <w:rPr>
          <w:lang w:val="fr-CA"/>
        </w:rPr>
        <w:t>À combien de groupes de discussion avez-vous participé au cours des cinq dernières années?</w:t>
      </w:r>
    </w:p>
    <w:p w14:paraId="0CC5D2C6" w14:textId="77777777" w:rsidR="005C3622" w:rsidRDefault="005C3622" w:rsidP="005C3622">
      <w:pPr>
        <w:rPr>
          <w:lang w:val="fr-CA"/>
        </w:rPr>
      </w:pPr>
    </w:p>
    <w:p w14:paraId="1C33C0EF" w14:textId="77777777" w:rsidR="005C3622" w:rsidRDefault="005C3622" w:rsidP="005C3622">
      <w:pPr>
        <w:ind w:left="720"/>
        <w:rPr>
          <w:lang w:val="fr-CA"/>
        </w:rPr>
      </w:pPr>
      <w:r>
        <w:rPr>
          <w:lang w:val="fr-CA"/>
        </w:rPr>
        <w:t>Moins de cinq</w:t>
      </w:r>
    </w:p>
    <w:p w14:paraId="087D63D9" w14:textId="77777777" w:rsidR="005C3622" w:rsidRDefault="005C3622" w:rsidP="005C3622">
      <w:pPr>
        <w:ind w:firstLine="720"/>
        <w:rPr>
          <w:rFonts w:cs="Arial"/>
          <w:b/>
          <w:szCs w:val="22"/>
          <w:lang w:val="fr-CA"/>
        </w:rPr>
      </w:pPr>
      <w:r>
        <w:rPr>
          <w:lang w:val="fr-CA"/>
        </w:rPr>
        <w:t>Cinq ou plus</w:t>
      </w:r>
      <w:r>
        <w:rPr>
          <w:rFonts w:cs="Arial"/>
          <w:b/>
          <w:lang w:val="fr-CA"/>
        </w:rPr>
        <w:t xml:space="preserve"> </w:t>
      </w:r>
      <w:r>
        <w:rPr>
          <w:rFonts w:cs="Arial"/>
          <w:b/>
          <w:lang w:val="fr-CA"/>
        </w:rPr>
        <w:tab/>
      </w:r>
      <w:r>
        <w:rPr>
          <w:rFonts w:cs="Arial"/>
          <w:b/>
          <w:lang w:val="fr-CA"/>
        </w:rPr>
        <w:tab/>
      </w:r>
      <w:r>
        <w:rPr>
          <w:rFonts w:cs="Arial"/>
          <w:b/>
          <w:lang w:val="fr-CA"/>
        </w:rPr>
        <w:tab/>
      </w:r>
      <w:r>
        <w:rPr>
          <w:rFonts w:cs="Arial"/>
          <w:b/>
          <w:lang w:val="fr-CA"/>
        </w:rPr>
        <w:tab/>
      </w:r>
      <w:r>
        <w:rPr>
          <w:b/>
          <w:lang w:val="fr-CA"/>
        </w:rPr>
        <w:t>REMERCIER/METTRE FIN</w:t>
      </w:r>
    </w:p>
    <w:p w14:paraId="4D6C3933" w14:textId="77777777" w:rsidR="005C3622" w:rsidRDefault="005C3622" w:rsidP="005C3622">
      <w:pPr>
        <w:rPr>
          <w:szCs w:val="20"/>
          <w:lang w:val="fr-CA"/>
        </w:rPr>
      </w:pPr>
    </w:p>
    <w:p w14:paraId="4BDB2A4D" w14:textId="77777777" w:rsidR="005C3622" w:rsidRDefault="005C3622" w:rsidP="005C3622">
      <w:pPr>
        <w:pStyle w:val="ListParagraph"/>
        <w:numPr>
          <w:ilvl w:val="0"/>
          <w:numId w:val="41"/>
        </w:numPr>
        <w:ind w:left="360"/>
        <w:contextualSpacing w:val="0"/>
        <w:rPr>
          <w:lang w:val="fr-CA"/>
        </w:rPr>
      </w:pPr>
      <w:r>
        <w:rPr>
          <w:lang w:val="fr-CA"/>
        </w:rPr>
        <w:lastRenderedPageBreak/>
        <w:t xml:space="preserve">Avez-vous pris part à une séance de discussion au sujet de la protection des renseignements personnels ou des services gouvernementaux au cours des deux dernières années? </w:t>
      </w:r>
    </w:p>
    <w:p w14:paraId="31F29E78" w14:textId="77777777" w:rsidR="005C3622" w:rsidRDefault="005C3622" w:rsidP="005C3622">
      <w:pPr>
        <w:pStyle w:val="ListParagraph"/>
        <w:ind w:left="360"/>
        <w:rPr>
          <w:lang w:val="fr-CA"/>
        </w:rPr>
      </w:pPr>
    </w:p>
    <w:p w14:paraId="43B63AE9" w14:textId="5ED68EC7" w:rsidR="005C3622" w:rsidRDefault="005C3622" w:rsidP="005C3622">
      <w:pPr>
        <w:ind w:firstLine="720"/>
        <w:rPr>
          <w:sz w:val="24"/>
          <w:lang w:val="fr-CA"/>
        </w:rPr>
      </w:pPr>
      <w:r>
        <w:rPr>
          <w:lang w:val="fr-CA"/>
        </w:rPr>
        <w:t>Oui</w:t>
      </w:r>
      <w:r>
        <w:rPr>
          <w:lang w:val="fr-CA"/>
        </w:rPr>
        <w:tab/>
        <w:t xml:space="preserve">                          </w:t>
      </w:r>
      <w:r>
        <w:rPr>
          <w:lang w:val="fr-CA"/>
        </w:rPr>
        <w:tab/>
      </w:r>
      <w:r>
        <w:rPr>
          <w:b/>
          <w:lang w:val="fr-CA"/>
        </w:rPr>
        <w:t>REMERCIER/METTRE FIN</w:t>
      </w:r>
    </w:p>
    <w:p w14:paraId="40FEC3E7" w14:textId="77777777" w:rsidR="005C3622" w:rsidRDefault="005C3622" w:rsidP="005C3622">
      <w:pPr>
        <w:ind w:firstLine="720"/>
        <w:rPr>
          <w:szCs w:val="20"/>
          <w:lang w:val="fr-CA"/>
        </w:rPr>
      </w:pPr>
      <w:r>
        <w:rPr>
          <w:lang w:val="fr-CA"/>
        </w:rPr>
        <w:t>Non</w:t>
      </w:r>
      <w:r>
        <w:rPr>
          <w:lang w:val="fr-CA"/>
        </w:rPr>
        <w:tab/>
      </w:r>
      <w:r>
        <w:rPr>
          <w:lang w:val="fr-CA"/>
        </w:rPr>
        <w:tab/>
      </w:r>
      <w:r>
        <w:rPr>
          <w:lang w:val="fr-CA"/>
        </w:rPr>
        <w:tab/>
      </w:r>
      <w:r>
        <w:rPr>
          <w:lang w:val="fr-CA"/>
        </w:rPr>
        <w:tab/>
      </w:r>
      <w:r>
        <w:rPr>
          <w:lang w:val="fr-CA"/>
        </w:rPr>
        <w:tab/>
      </w:r>
    </w:p>
    <w:p w14:paraId="08AE44CC" w14:textId="77777777" w:rsidR="005C3622" w:rsidRDefault="005C3622" w:rsidP="005C3622">
      <w:pPr>
        <w:pStyle w:val="ListParagraph"/>
        <w:ind w:left="360"/>
        <w:rPr>
          <w:lang w:val="fr-CA"/>
        </w:rPr>
      </w:pPr>
    </w:p>
    <w:p w14:paraId="2091EB5A" w14:textId="77777777" w:rsidR="005C3622" w:rsidRDefault="005C3622" w:rsidP="005C3622">
      <w:pPr>
        <w:pStyle w:val="ListParagraph"/>
        <w:numPr>
          <w:ilvl w:val="0"/>
          <w:numId w:val="41"/>
        </w:numPr>
        <w:ind w:left="360"/>
        <w:contextualSpacing w:val="0"/>
        <w:rPr>
          <w:lang w:val="fr-CA"/>
        </w:rPr>
      </w:pPr>
      <w:r>
        <w:rPr>
          <w:lang w:val="fr-CA"/>
        </w:rPr>
        <w:t>On demande parfois aux participants d’inscrire leurs réponses dans un questionnaire. Y a-t-il une raison pour laquelle vous ne pourriez pas participer? Si vous avez besoin de lunettes pour lire, veuillez les apporter.</w:t>
      </w:r>
    </w:p>
    <w:p w14:paraId="18FE99BD" w14:textId="77777777" w:rsidR="005C3622" w:rsidRDefault="005C3622" w:rsidP="005C3622">
      <w:pPr>
        <w:rPr>
          <w:lang w:val="fr-CA"/>
        </w:rPr>
      </w:pPr>
    </w:p>
    <w:p w14:paraId="7A5CAA6B" w14:textId="7D0D798A" w:rsidR="005C3622" w:rsidRDefault="005C3622" w:rsidP="005C3622">
      <w:pPr>
        <w:ind w:left="720"/>
        <w:rPr>
          <w:rFonts w:cs="Arial"/>
          <w:szCs w:val="22"/>
          <w:lang w:val="fr-CA"/>
        </w:rPr>
      </w:pPr>
      <w:r>
        <w:rPr>
          <w:rFonts w:cs="Arial"/>
          <w:szCs w:val="22"/>
          <w:lang w:val="fr-CA"/>
        </w:rPr>
        <w:t xml:space="preserve">Oui </w:t>
      </w:r>
      <w:r>
        <w:rPr>
          <w:rFonts w:cs="Arial"/>
          <w:szCs w:val="22"/>
          <w:lang w:val="fr-CA"/>
        </w:rPr>
        <w:tab/>
      </w:r>
      <w:r>
        <w:rPr>
          <w:rFonts w:cs="Arial"/>
          <w:szCs w:val="22"/>
          <w:lang w:val="fr-CA"/>
        </w:rPr>
        <w:tab/>
      </w:r>
      <w:r>
        <w:rPr>
          <w:rFonts w:cs="Arial"/>
          <w:szCs w:val="22"/>
          <w:lang w:val="fr-CA"/>
        </w:rPr>
        <w:tab/>
      </w:r>
      <w:r>
        <w:rPr>
          <w:rFonts w:cs="Arial"/>
          <w:szCs w:val="22"/>
          <w:lang w:val="fr-CA"/>
        </w:rPr>
        <w:tab/>
      </w:r>
      <w:r>
        <w:rPr>
          <w:rFonts w:cs="Arial"/>
          <w:b/>
          <w:lang w:val="fr-CA"/>
        </w:rPr>
        <w:t>REMERCIER/METTRE FIN</w:t>
      </w:r>
    </w:p>
    <w:p w14:paraId="5002C501" w14:textId="77777777" w:rsidR="005C3622" w:rsidRDefault="005C3622" w:rsidP="005C3622">
      <w:pPr>
        <w:ind w:left="720"/>
        <w:rPr>
          <w:rFonts w:cs="Arial"/>
          <w:szCs w:val="22"/>
          <w:lang w:val="fr-CA"/>
        </w:rPr>
      </w:pPr>
      <w:r>
        <w:rPr>
          <w:rFonts w:cs="Arial"/>
          <w:szCs w:val="22"/>
          <w:lang w:val="fr-CA"/>
        </w:rPr>
        <w:t>Non</w:t>
      </w:r>
      <w:r>
        <w:rPr>
          <w:rFonts w:cs="Arial"/>
          <w:szCs w:val="22"/>
          <w:lang w:val="fr-CA"/>
        </w:rPr>
        <w:tab/>
      </w:r>
      <w:r>
        <w:rPr>
          <w:rFonts w:cs="Arial"/>
          <w:szCs w:val="22"/>
          <w:lang w:val="fr-CA"/>
        </w:rPr>
        <w:tab/>
      </w:r>
      <w:r>
        <w:rPr>
          <w:rFonts w:cs="Arial"/>
          <w:szCs w:val="22"/>
          <w:lang w:val="fr-CA"/>
        </w:rPr>
        <w:tab/>
      </w:r>
      <w:r>
        <w:rPr>
          <w:rFonts w:cs="Arial"/>
          <w:szCs w:val="22"/>
          <w:lang w:val="fr-CA"/>
        </w:rPr>
        <w:tab/>
      </w:r>
      <w:r>
        <w:rPr>
          <w:rFonts w:cs="Arial"/>
          <w:szCs w:val="22"/>
          <w:lang w:val="fr-CA"/>
        </w:rPr>
        <w:tab/>
      </w:r>
      <w:r>
        <w:rPr>
          <w:rFonts w:cs="Arial"/>
          <w:b/>
          <w:szCs w:val="22"/>
          <w:lang w:val="fr-CA"/>
        </w:rPr>
        <w:tab/>
      </w:r>
    </w:p>
    <w:p w14:paraId="154C9434" w14:textId="77777777" w:rsidR="005C3622" w:rsidRDefault="005C3622" w:rsidP="005C3622">
      <w:pPr>
        <w:rPr>
          <w:szCs w:val="20"/>
          <w:lang w:val="fr-CA"/>
        </w:rPr>
      </w:pPr>
      <w:r>
        <w:rPr>
          <w:lang w:val="fr-CA"/>
        </w:rPr>
        <w:tab/>
        <w:t xml:space="preserve"> </w:t>
      </w:r>
    </w:p>
    <w:p w14:paraId="35DE4464" w14:textId="77777777" w:rsidR="005C3622" w:rsidRDefault="005C3622" w:rsidP="005C3622">
      <w:pPr>
        <w:pStyle w:val="ListParagraph"/>
        <w:numPr>
          <w:ilvl w:val="0"/>
          <w:numId w:val="41"/>
        </w:numPr>
        <w:ind w:left="360"/>
        <w:contextualSpacing w:val="0"/>
        <w:rPr>
          <w:lang w:val="fr-CA"/>
        </w:rPr>
      </w:pPr>
      <w:r>
        <w:rPr>
          <w:lang w:val="fr-CA"/>
        </w:rPr>
        <w:t xml:space="preserve">La séance de discussion sera enregistrée sur bande audio ou vidéo. Ces enregistrements nous aideront à analyser les constats et à rédiger le rapport. Les résultats des discussions seront regroupés dans le même rapport de recherche et les participants ne seront identifiés d’aucune façon. Ni votre nom ni vos commentaires ne figureront dans le rapport de recherche. Est-ce que cela vous convient? </w:t>
      </w:r>
    </w:p>
    <w:p w14:paraId="2AF27E55" w14:textId="77777777" w:rsidR="005C3622" w:rsidRDefault="005C3622" w:rsidP="005C3622">
      <w:pPr>
        <w:rPr>
          <w:lang w:val="fr-CA"/>
        </w:rPr>
      </w:pPr>
    </w:p>
    <w:p w14:paraId="33E539BA" w14:textId="77777777" w:rsidR="005C3622" w:rsidRDefault="005C3622" w:rsidP="005C3622">
      <w:pPr>
        <w:autoSpaceDE w:val="0"/>
        <w:autoSpaceDN w:val="0"/>
        <w:adjustRightInd w:val="0"/>
        <w:ind w:left="720"/>
        <w:rPr>
          <w:rFonts w:cs="Arial"/>
          <w:lang w:val="fr-CA"/>
        </w:rPr>
      </w:pPr>
      <w:r>
        <w:rPr>
          <w:rFonts w:cs="Arial"/>
          <w:lang w:val="fr-CA"/>
        </w:rPr>
        <w:t>Oui</w:t>
      </w:r>
      <w:r>
        <w:rPr>
          <w:rFonts w:cs="Arial"/>
          <w:lang w:val="fr-CA"/>
        </w:rPr>
        <w:tab/>
        <w:t xml:space="preserve"> </w:t>
      </w:r>
      <w:r>
        <w:rPr>
          <w:rFonts w:cs="Arial"/>
          <w:lang w:val="fr-CA"/>
        </w:rPr>
        <w:tab/>
      </w:r>
      <w:r>
        <w:rPr>
          <w:rFonts w:cs="Arial"/>
          <w:lang w:val="fr-CA"/>
        </w:rPr>
        <w:tab/>
      </w:r>
      <w:r>
        <w:rPr>
          <w:rFonts w:cs="Arial"/>
          <w:lang w:val="fr-CA"/>
        </w:rPr>
        <w:tab/>
      </w:r>
    </w:p>
    <w:p w14:paraId="7BE46CE8" w14:textId="77777777" w:rsidR="005C3622" w:rsidRDefault="005C3622" w:rsidP="005C3622">
      <w:pPr>
        <w:ind w:firstLine="720"/>
        <w:rPr>
          <w:rFonts w:cs="Arial"/>
          <w:lang w:val="fr-CA"/>
        </w:rPr>
      </w:pPr>
      <w:r>
        <w:rPr>
          <w:rFonts w:cs="Arial"/>
          <w:lang w:val="fr-CA"/>
        </w:rPr>
        <w:t xml:space="preserve">Non  </w:t>
      </w:r>
      <w:r>
        <w:rPr>
          <w:rFonts w:cs="Arial"/>
          <w:bCs/>
          <w:lang w:val="fr-CA"/>
        </w:rPr>
        <w:t xml:space="preserve"> </w:t>
      </w:r>
      <w:r>
        <w:rPr>
          <w:rFonts w:cs="Arial"/>
          <w:bCs/>
          <w:lang w:val="fr-CA"/>
        </w:rPr>
        <w:tab/>
      </w:r>
      <w:r>
        <w:rPr>
          <w:rFonts w:cs="Arial"/>
          <w:bCs/>
          <w:lang w:val="fr-CA"/>
        </w:rPr>
        <w:tab/>
      </w:r>
      <w:r>
        <w:rPr>
          <w:rFonts w:cs="Arial"/>
          <w:bCs/>
          <w:lang w:val="fr-CA"/>
        </w:rPr>
        <w:tab/>
      </w:r>
      <w:r>
        <w:rPr>
          <w:rFonts w:cs="Arial"/>
          <w:bCs/>
          <w:lang w:val="fr-CA"/>
        </w:rPr>
        <w:tab/>
      </w:r>
      <w:r>
        <w:rPr>
          <w:rFonts w:cs="Arial"/>
          <w:b/>
          <w:lang w:val="fr-CA"/>
        </w:rPr>
        <w:t>REMERCIER/METTRE FIN</w:t>
      </w:r>
    </w:p>
    <w:p w14:paraId="05330668" w14:textId="77777777" w:rsidR="005C3622" w:rsidRDefault="005C3622" w:rsidP="005C3622">
      <w:pPr>
        <w:rPr>
          <w:lang w:val="fr-CA"/>
        </w:rPr>
      </w:pPr>
    </w:p>
    <w:p w14:paraId="11897CA8" w14:textId="77777777" w:rsidR="005C3622" w:rsidRDefault="005C3622" w:rsidP="005C3622">
      <w:pPr>
        <w:pStyle w:val="ListParagraph"/>
        <w:numPr>
          <w:ilvl w:val="0"/>
          <w:numId w:val="41"/>
        </w:numPr>
        <w:ind w:left="360"/>
        <w:contextualSpacing w:val="0"/>
        <w:rPr>
          <w:lang w:val="fr-CA"/>
        </w:rPr>
      </w:pPr>
      <w:r>
        <w:rPr>
          <w:lang w:val="fr-CA"/>
        </w:rPr>
        <w:t xml:space="preserve">Des représentants du gouvernement du Canada qui ont pris part au projet pourraient observer le déroulement de la séance de discussion. Ils ne participeront pas à la discussion et ne connaîtront pas votre nom. Est-ce que cela vous convient? </w:t>
      </w:r>
    </w:p>
    <w:p w14:paraId="627FE756" w14:textId="77777777" w:rsidR="005C3622" w:rsidRDefault="005C3622" w:rsidP="005C3622">
      <w:pPr>
        <w:rPr>
          <w:lang w:val="fr-CA"/>
        </w:rPr>
      </w:pPr>
    </w:p>
    <w:p w14:paraId="5FDAB1D2" w14:textId="77777777" w:rsidR="005C3622" w:rsidRDefault="005C3622" w:rsidP="005C3622">
      <w:pPr>
        <w:autoSpaceDE w:val="0"/>
        <w:autoSpaceDN w:val="0"/>
        <w:adjustRightInd w:val="0"/>
        <w:ind w:left="720"/>
        <w:rPr>
          <w:rFonts w:cs="Arial"/>
          <w:lang w:val="fr-CA"/>
        </w:rPr>
      </w:pPr>
      <w:r>
        <w:rPr>
          <w:rFonts w:cs="Arial"/>
          <w:lang w:val="fr-CA"/>
        </w:rPr>
        <w:t>Oui</w:t>
      </w:r>
      <w:r>
        <w:rPr>
          <w:rFonts w:cs="Arial"/>
          <w:lang w:val="fr-CA"/>
        </w:rPr>
        <w:tab/>
        <w:t xml:space="preserve"> </w:t>
      </w:r>
      <w:r>
        <w:rPr>
          <w:rFonts w:cs="Arial"/>
          <w:lang w:val="fr-CA"/>
        </w:rPr>
        <w:tab/>
      </w:r>
      <w:r>
        <w:rPr>
          <w:rFonts w:cs="Arial"/>
          <w:lang w:val="fr-CA"/>
        </w:rPr>
        <w:tab/>
      </w:r>
      <w:r>
        <w:rPr>
          <w:rFonts w:cs="Arial"/>
          <w:lang w:val="fr-CA"/>
        </w:rPr>
        <w:tab/>
      </w:r>
    </w:p>
    <w:p w14:paraId="63E4AE7D" w14:textId="77777777" w:rsidR="005C3622" w:rsidRDefault="005C3622" w:rsidP="005C3622">
      <w:pPr>
        <w:ind w:firstLine="720"/>
        <w:rPr>
          <w:rFonts w:cs="Arial"/>
          <w:lang w:val="fr-CA"/>
        </w:rPr>
      </w:pPr>
      <w:r>
        <w:rPr>
          <w:rFonts w:cs="Arial"/>
          <w:lang w:val="fr-CA"/>
        </w:rPr>
        <w:t xml:space="preserve">Non  </w:t>
      </w:r>
      <w:r>
        <w:rPr>
          <w:rFonts w:cs="Arial"/>
          <w:bCs/>
          <w:lang w:val="fr-CA"/>
        </w:rPr>
        <w:t xml:space="preserve"> </w:t>
      </w:r>
      <w:r>
        <w:rPr>
          <w:rFonts w:cs="Arial"/>
          <w:bCs/>
          <w:lang w:val="fr-CA"/>
        </w:rPr>
        <w:tab/>
      </w:r>
      <w:r>
        <w:rPr>
          <w:rFonts w:cs="Arial"/>
          <w:bCs/>
          <w:lang w:val="fr-CA"/>
        </w:rPr>
        <w:tab/>
      </w:r>
      <w:r>
        <w:rPr>
          <w:rFonts w:cs="Arial"/>
          <w:bCs/>
          <w:lang w:val="fr-CA"/>
        </w:rPr>
        <w:tab/>
      </w:r>
      <w:r>
        <w:rPr>
          <w:rFonts w:cs="Arial"/>
          <w:bCs/>
          <w:lang w:val="fr-CA"/>
        </w:rPr>
        <w:tab/>
      </w:r>
      <w:r>
        <w:rPr>
          <w:rFonts w:cs="Arial"/>
          <w:b/>
          <w:lang w:val="fr-CA"/>
        </w:rPr>
        <w:t>REMERCIER/METTRE FIN</w:t>
      </w:r>
    </w:p>
    <w:p w14:paraId="5706CC26" w14:textId="77777777" w:rsidR="005C3622" w:rsidRDefault="005C3622" w:rsidP="005C3622">
      <w:pPr>
        <w:rPr>
          <w:rFonts w:cs="Arial"/>
          <w:b/>
          <w:lang w:val="fr-CA"/>
        </w:rPr>
      </w:pPr>
    </w:p>
    <w:p w14:paraId="3AD2A65F" w14:textId="77777777" w:rsidR="005C3622" w:rsidRDefault="005C3622" w:rsidP="005C3622">
      <w:pPr>
        <w:rPr>
          <w:rFonts w:cs="Arial"/>
          <w:b/>
          <w:lang w:val="fr-CA"/>
        </w:rPr>
      </w:pPr>
    </w:p>
    <w:p w14:paraId="3E4558D0" w14:textId="77777777" w:rsidR="005C3622" w:rsidRDefault="005C3622" w:rsidP="005C3622">
      <w:pPr>
        <w:rPr>
          <w:rFonts w:cs="Arial"/>
          <w:b/>
          <w:lang w:val="fr-CA"/>
        </w:rPr>
      </w:pPr>
    </w:p>
    <w:p w14:paraId="056CF64A" w14:textId="77777777" w:rsidR="005C3622" w:rsidRDefault="005C3622" w:rsidP="005C3622">
      <w:pPr>
        <w:rPr>
          <w:rFonts w:cs="Arial"/>
          <w:b/>
          <w:lang w:val="fr-CA"/>
        </w:rPr>
      </w:pPr>
      <w:r>
        <w:rPr>
          <w:rFonts w:cs="Arial"/>
          <w:b/>
          <w:lang w:val="fr-CA"/>
        </w:rPr>
        <w:t>C. INVITATION À PARTICIPER</w:t>
      </w:r>
    </w:p>
    <w:p w14:paraId="40311660" w14:textId="77777777" w:rsidR="005C3622" w:rsidRDefault="005C3622" w:rsidP="005C3622">
      <w:pPr>
        <w:rPr>
          <w:rFonts w:cs="Arial"/>
          <w:lang w:val="fr-CA"/>
        </w:rPr>
      </w:pPr>
    </w:p>
    <w:p w14:paraId="36344222" w14:textId="77777777" w:rsidR="005C3622" w:rsidRDefault="005C3622" w:rsidP="005C3622">
      <w:pPr>
        <w:rPr>
          <w:rFonts w:cs="Arial"/>
          <w:lang w:val="fr-CA"/>
        </w:rPr>
      </w:pPr>
      <w:r>
        <w:rPr>
          <w:lang w:val="fr-CA"/>
        </w:rPr>
        <w:t>J’aimerais vous inviter à participer à une séance de discussion au cours de laquelle vous ferez part de vos opinions dans le cadre d’une discussion qui réunira d’autres Canadiens de votre collectivité</w:t>
      </w:r>
      <w:r>
        <w:rPr>
          <w:rFonts w:cs="Arial"/>
          <w:lang w:val="fr-CA"/>
        </w:rPr>
        <w:t xml:space="preserve">. La séance </w:t>
      </w:r>
      <w:r>
        <w:rPr>
          <w:lang w:val="fr-CA"/>
        </w:rPr>
        <w:t xml:space="preserve">de discussion sera dirigée par un chercheur de Phoenix SPI, </w:t>
      </w:r>
      <w:r>
        <w:rPr>
          <w:rFonts w:cs="Arial"/>
          <w:lang w:val="fr-CA"/>
        </w:rPr>
        <w:t>une maison nationale de recherche sur l’opinion publique.</w:t>
      </w:r>
      <w:r>
        <w:rPr>
          <w:lang w:val="fr-CA"/>
        </w:rPr>
        <w:t xml:space="preserve"> La discussion se déroulera le</w:t>
      </w:r>
      <w:r>
        <w:rPr>
          <w:rFonts w:cs="Arial"/>
          <w:lang w:val="fr-CA"/>
        </w:rPr>
        <w:t xml:space="preserve"> </w:t>
      </w:r>
      <w:r>
        <w:rPr>
          <w:rFonts w:cs="Arial"/>
          <w:b/>
          <w:lang w:val="fr-CA"/>
        </w:rPr>
        <w:t>[JOUR] [DATE],</w:t>
      </w:r>
      <w:r>
        <w:rPr>
          <w:rFonts w:cs="Arial"/>
          <w:lang w:val="fr-CA"/>
        </w:rPr>
        <w:t xml:space="preserve"> à </w:t>
      </w:r>
      <w:r>
        <w:rPr>
          <w:rFonts w:cs="Arial"/>
          <w:b/>
          <w:lang w:val="fr-CA"/>
        </w:rPr>
        <w:t>[HEURE]</w:t>
      </w:r>
      <w:r>
        <w:rPr>
          <w:rFonts w:cs="Arial"/>
          <w:lang w:val="fr-CA"/>
        </w:rPr>
        <w:t xml:space="preserve"> et durera deux heures. Les participants recevront 100 $ en contrepartie du temps consacré. Aimeriez-vous y participer?</w:t>
      </w:r>
    </w:p>
    <w:p w14:paraId="0DD9E35A" w14:textId="77777777" w:rsidR="005C3622" w:rsidRDefault="005C3622" w:rsidP="005C3622">
      <w:pPr>
        <w:rPr>
          <w:lang w:val="fr-CA"/>
        </w:rPr>
      </w:pPr>
    </w:p>
    <w:p w14:paraId="7AF3B4BB" w14:textId="77777777" w:rsidR="005C3622" w:rsidRDefault="005C3622" w:rsidP="005C3622">
      <w:pPr>
        <w:rPr>
          <w:b/>
          <w:lang w:val="fr-CA"/>
        </w:rPr>
      </w:pPr>
      <w:r>
        <w:rPr>
          <w:lang w:val="fr-CA"/>
        </w:rPr>
        <w:t xml:space="preserve">      </w:t>
      </w:r>
      <w:r>
        <w:rPr>
          <w:lang w:val="fr-CA"/>
        </w:rPr>
        <w:tab/>
        <w:t>Oui</w:t>
      </w:r>
      <w:r>
        <w:rPr>
          <w:lang w:val="fr-CA"/>
        </w:rPr>
        <w:tab/>
      </w:r>
      <w:r>
        <w:rPr>
          <w:lang w:val="fr-CA"/>
        </w:rPr>
        <w:tab/>
      </w:r>
      <w:r>
        <w:rPr>
          <w:lang w:val="fr-CA"/>
        </w:rPr>
        <w:tab/>
      </w:r>
      <w:r>
        <w:rPr>
          <w:lang w:val="fr-CA"/>
        </w:rPr>
        <w:tab/>
      </w:r>
      <w:r>
        <w:rPr>
          <w:lang w:val="fr-CA"/>
        </w:rPr>
        <w:tab/>
      </w:r>
    </w:p>
    <w:p w14:paraId="72695D3F" w14:textId="77777777" w:rsidR="005C3622" w:rsidRDefault="005C3622" w:rsidP="005C3622">
      <w:pPr>
        <w:rPr>
          <w:lang w:val="fr-CA"/>
        </w:rPr>
      </w:pPr>
      <w:r>
        <w:rPr>
          <w:lang w:val="fr-CA"/>
        </w:rPr>
        <w:t xml:space="preserve">         </w:t>
      </w:r>
      <w:r>
        <w:rPr>
          <w:lang w:val="fr-CA"/>
        </w:rPr>
        <w:tab/>
        <w:t>Non</w:t>
      </w:r>
      <w:r>
        <w:rPr>
          <w:lang w:val="fr-CA"/>
        </w:rPr>
        <w:tab/>
        <w:t xml:space="preserve"> </w:t>
      </w:r>
      <w:r>
        <w:rPr>
          <w:lang w:val="fr-CA"/>
        </w:rPr>
        <w:tab/>
      </w:r>
      <w:r>
        <w:rPr>
          <w:lang w:val="fr-CA"/>
        </w:rPr>
        <w:tab/>
      </w:r>
      <w:r>
        <w:rPr>
          <w:lang w:val="fr-CA"/>
        </w:rPr>
        <w:tab/>
      </w:r>
      <w:r>
        <w:rPr>
          <w:b/>
          <w:lang w:val="fr-CA"/>
        </w:rPr>
        <w:t>REMERCIER/METTRE FIN</w:t>
      </w:r>
    </w:p>
    <w:p w14:paraId="4F2B28B4" w14:textId="77777777" w:rsidR="005C3622" w:rsidRDefault="005C3622" w:rsidP="005C3622">
      <w:pPr>
        <w:rPr>
          <w:lang w:val="fr-CA"/>
        </w:rPr>
      </w:pPr>
    </w:p>
    <w:p w14:paraId="45C5741B" w14:textId="77777777" w:rsidR="005C3622" w:rsidRDefault="005C3622" w:rsidP="005C3622">
      <w:pPr>
        <w:rPr>
          <w:rFonts w:cs="Arial"/>
          <w:lang w:val="fr-CA"/>
        </w:rPr>
      </w:pPr>
      <w:r>
        <w:rPr>
          <w:rFonts w:cs="Arial"/>
          <w:lang w:val="fr-CA"/>
        </w:rPr>
        <w:t xml:space="preserve">Avez-vous un crayon à portée de la main? Je vais vous donner l’adresse où aura lieu la séance de discussion. Elle se tiendra au </w:t>
      </w:r>
      <w:r>
        <w:rPr>
          <w:rFonts w:cs="Arial"/>
          <w:b/>
          <w:lang w:val="fr-CA"/>
        </w:rPr>
        <w:t>[INSÉRER L’ÉTABLISSEMENT]</w:t>
      </w:r>
      <w:r>
        <w:rPr>
          <w:rFonts w:cs="Arial"/>
          <w:lang w:val="fr-CA"/>
        </w:rPr>
        <w:t xml:space="preserve">. J’aimerais vous rappeler que la discussion aura lieu à </w:t>
      </w:r>
      <w:r>
        <w:rPr>
          <w:rFonts w:cs="Arial"/>
          <w:b/>
          <w:lang w:val="fr-CA"/>
        </w:rPr>
        <w:t>[HEURE]</w:t>
      </w:r>
      <w:r>
        <w:rPr>
          <w:rFonts w:cs="Arial"/>
          <w:lang w:val="fr-CA"/>
        </w:rPr>
        <w:t xml:space="preserve"> le </w:t>
      </w:r>
      <w:r>
        <w:rPr>
          <w:rFonts w:cs="Arial"/>
          <w:b/>
          <w:lang w:val="fr-CA"/>
        </w:rPr>
        <w:t>[DATE]</w:t>
      </w:r>
      <w:r>
        <w:rPr>
          <w:rFonts w:cs="Arial"/>
          <w:lang w:val="fr-CA"/>
        </w:rPr>
        <w:t xml:space="preserve">. Nous demandons aux participants d’arriver 15 minutes d’avance. </w:t>
      </w:r>
    </w:p>
    <w:p w14:paraId="43040D2B" w14:textId="77777777" w:rsidR="005C3622" w:rsidRDefault="005C3622" w:rsidP="005C3622">
      <w:pPr>
        <w:rPr>
          <w:rFonts w:cs="Arial"/>
          <w:lang w:val="fr-CA"/>
        </w:rPr>
      </w:pPr>
    </w:p>
    <w:p w14:paraId="0D7A10E7" w14:textId="77777777" w:rsidR="005C3622" w:rsidRDefault="005C3622" w:rsidP="005C3622">
      <w:pPr>
        <w:rPr>
          <w:rFonts w:cs="Arial"/>
          <w:lang w:val="fr-CA"/>
        </w:rPr>
      </w:pPr>
      <w:r>
        <w:rPr>
          <w:rFonts w:cs="Arial"/>
          <w:lang w:val="fr-CA"/>
        </w:rPr>
        <w:t xml:space="preserve">À votre arrivée, vous devrez présenter une pièce d’identité avec photo; n’oubliez pas d’en apporter une (p. ex., un permis de conduire). Si vous avez besoin de lunettes pour lire, </w:t>
      </w:r>
      <w:r>
        <w:rPr>
          <w:rFonts w:cs="Arial"/>
          <w:lang w:val="fr-CA"/>
        </w:rPr>
        <w:lastRenderedPageBreak/>
        <w:t xml:space="preserve">veuillez les apporter avec vous. Les participants pourraient être invités à examiner des documents en </w:t>
      </w:r>
      <w:r>
        <w:rPr>
          <w:rFonts w:cs="Arial"/>
          <w:b/>
          <w:lang w:val="fr-CA"/>
        </w:rPr>
        <w:t xml:space="preserve">[FRANÇAIS/ANGLAIS] </w:t>
      </w:r>
      <w:r>
        <w:rPr>
          <w:rFonts w:cs="Arial"/>
          <w:lang w:val="fr-CA"/>
        </w:rPr>
        <w:t>au cours de la séance.</w:t>
      </w:r>
    </w:p>
    <w:p w14:paraId="1EE71F13" w14:textId="77777777" w:rsidR="005C3622" w:rsidRDefault="005C3622" w:rsidP="005C3622">
      <w:pPr>
        <w:pStyle w:val="TOAHeading1"/>
        <w:tabs>
          <w:tab w:val="clear" w:pos="1"/>
          <w:tab w:val="left" w:pos="720"/>
        </w:tabs>
        <w:jc w:val="both"/>
        <w:rPr>
          <w:rFonts w:ascii="Arial" w:hAnsi="Arial" w:cs="Arial"/>
          <w:szCs w:val="24"/>
          <w:lang w:val="fr-CA"/>
        </w:rPr>
      </w:pPr>
    </w:p>
    <w:p w14:paraId="239FD560" w14:textId="77777777" w:rsidR="005C3622" w:rsidRDefault="005C3622" w:rsidP="005C3622">
      <w:pPr>
        <w:rPr>
          <w:rFonts w:ascii="Franklin Gothic Book" w:hAnsi="Franklin Gothic Book" w:cs="Arial"/>
          <w:szCs w:val="20"/>
          <w:lang w:val="fr-CA"/>
        </w:rPr>
      </w:pPr>
      <w:r>
        <w:rPr>
          <w:rFonts w:cs="Arial"/>
          <w:lang w:val="fr-CA"/>
        </w:rPr>
        <w:t xml:space="preserve">Comme je l’ai mentionné, la discussion sera enregistrée sur bande audio ou vidéo pour les fins de la recherche et des représentants de l’équipe de recherche du gouvernement du Canada observeront le déroulement de la séance d’une pièce voisine. Vous devrez signer un formulaire de consentement pour être filmé(e) pendant la séance de discussion. Les enregistrements seront utilisés </w:t>
      </w:r>
      <w:r>
        <w:rPr>
          <w:rFonts w:cs="Arial"/>
          <w:u w:val="single"/>
          <w:lang w:val="fr-CA"/>
        </w:rPr>
        <w:t>seulement</w:t>
      </w:r>
      <w:r>
        <w:rPr>
          <w:rFonts w:cs="Arial"/>
          <w:lang w:val="fr-CA"/>
        </w:rPr>
        <w:t xml:space="preserve"> par l’équipe de recherche de Phoenix SPI et ne seront remis à personne d’autre. Tous les renseignements recueillis lors de la séance de discussion demeureront anonymes et ne serviront qu’à des fins de recherche conformément aux dispositions des lois visant à protéger vos renseignements personnels. </w:t>
      </w:r>
    </w:p>
    <w:p w14:paraId="45C98390" w14:textId="77777777" w:rsidR="005C3622" w:rsidRDefault="005C3622" w:rsidP="005C3622">
      <w:pPr>
        <w:rPr>
          <w:rFonts w:cs="Arial"/>
          <w:lang w:val="fr-CA"/>
        </w:rPr>
      </w:pPr>
    </w:p>
    <w:p w14:paraId="5EC91449" w14:textId="77777777" w:rsidR="005C3622" w:rsidRDefault="005C3622" w:rsidP="005C3622">
      <w:pPr>
        <w:rPr>
          <w:rFonts w:cs="Arial"/>
          <w:b/>
          <w:color w:val="000000"/>
          <w:lang w:val="fr-CA"/>
        </w:rPr>
      </w:pPr>
      <w:r>
        <w:rPr>
          <w:rFonts w:cs="Arial"/>
          <w:lang w:val="fr-CA"/>
        </w:rPr>
        <w:t xml:space="preserve">Étant donné que nous n’invitons qu’un petit nombre de personnes, votre participation est très importante pour nous. S’il vous est impossible d’être présent(e), pour une raison ou pour une autre, merci de communiquer avec nous afin que nous puissions trouver quelqu’un pour vous remplacer. Vous pouvez nous joindre à nos bureaux au </w:t>
      </w:r>
      <w:r>
        <w:rPr>
          <w:rFonts w:cs="Arial"/>
          <w:b/>
          <w:lang w:val="fr-CA"/>
        </w:rPr>
        <w:t>[INSÉRER LE NUMÉRO]</w:t>
      </w:r>
      <w:r>
        <w:rPr>
          <w:rFonts w:cs="Arial"/>
          <w:lang w:val="fr-CA"/>
        </w:rPr>
        <w:t xml:space="preserve">. Demandez de parler à </w:t>
      </w:r>
      <w:r>
        <w:rPr>
          <w:rFonts w:cs="Arial"/>
          <w:b/>
          <w:lang w:val="fr-CA"/>
        </w:rPr>
        <w:t>[INSÉRER LE NOM]</w:t>
      </w:r>
      <w:r>
        <w:rPr>
          <w:rFonts w:cs="Arial"/>
          <w:lang w:val="fr-CA"/>
        </w:rPr>
        <w:t xml:space="preserve">. </w:t>
      </w:r>
    </w:p>
    <w:p w14:paraId="631C20B7" w14:textId="77777777" w:rsidR="005C3622" w:rsidRDefault="005C3622" w:rsidP="005C3622">
      <w:pPr>
        <w:rPr>
          <w:rFonts w:cs="Arial"/>
          <w:lang w:val="fr-CA"/>
        </w:rPr>
      </w:pPr>
    </w:p>
    <w:p w14:paraId="491FF169" w14:textId="77777777" w:rsidR="005C3622" w:rsidRDefault="005C3622" w:rsidP="005C3622">
      <w:pPr>
        <w:rPr>
          <w:rFonts w:cs="Arial"/>
          <w:color w:val="000000"/>
          <w:lang w:val="fr-CA"/>
        </w:rPr>
      </w:pPr>
      <w:r>
        <w:rPr>
          <w:rFonts w:cs="Arial"/>
          <w:color w:val="000000"/>
          <w:lang w:val="fr-CA"/>
        </w:rPr>
        <w:t xml:space="preserve">Un représentant vous téléphonera la veille de la séance de discussion pour vous en rappeler la tenue. </w:t>
      </w:r>
    </w:p>
    <w:p w14:paraId="697D1652" w14:textId="77777777" w:rsidR="005C3622" w:rsidRDefault="005C3622" w:rsidP="005C3622">
      <w:pPr>
        <w:rPr>
          <w:rFonts w:cs="Arial"/>
          <w:color w:val="000000"/>
          <w:lang w:val="fr-CA"/>
        </w:rPr>
      </w:pPr>
    </w:p>
    <w:p w14:paraId="7ECE2512" w14:textId="77777777" w:rsidR="005C3622" w:rsidRDefault="005C3622" w:rsidP="005C3622">
      <w:pPr>
        <w:rPr>
          <w:rFonts w:cs="Arial"/>
          <w:color w:val="000000"/>
          <w:lang w:val="fr-CA"/>
        </w:rPr>
      </w:pPr>
      <w:r>
        <w:rPr>
          <w:rFonts w:cs="Arial"/>
          <w:color w:val="000000"/>
          <w:lang w:val="fr-CA"/>
        </w:rPr>
        <w:t>Afin que nous puissions communiquer avec vous la veille ou en cas de changements à l’horaire, pourriez-vous nous fournir votre nom et vos coordonnées?</w:t>
      </w:r>
    </w:p>
    <w:p w14:paraId="45712936" w14:textId="77777777" w:rsidR="005C3622" w:rsidRDefault="005C3622" w:rsidP="005C3622">
      <w:pPr>
        <w:rPr>
          <w:rFonts w:cs="Arial"/>
          <w:lang w:val="fr-CA"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5C3622" w14:paraId="63AC3D1C" w14:textId="77777777" w:rsidTr="005C3622">
        <w:tc>
          <w:tcPr>
            <w:tcW w:w="3261" w:type="dxa"/>
            <w:hideMark/>
          </w:tcPr>
          <w:p w14:paraId="2146D842" w14:textId="77777777" w:rsidR="005C3622" w:rsidRDefault="005C3622">
            <w:pPr>
              <w:rPr>
                <w:rFonts w:cs="Times New Roman"/>
                <w:szCs w:val="20"/>
                <w:lang w:val="fr-CA"/>
              </w:rPr>
            </w:pPr>
            <w:r>
              <w:rPr>
                <w:szCs w:val="20"/>
                <w:lang w:val="fr-CA"/>
              </w:rPr>
              <w:t>Prénom :</w:t>
            </w:r>
          </w:p>
        </w:tc>
        <w:tc>
          <w:tcPr>
            <w:tcW w:w="5244" w:type="dxa"/>
            <w:tcBorders>
              <w:top w:val="nil"/>
              <w:left w:val="nil"/>
              <w:bottom w:val="single" w:sz="4" w:space="0" w:color="auto"/>
              <w:right w:val="nil"/>
            </w:tcBorders>
          </w:tcPr>
          <w:p w14:paraId="35E31513" w14:textId="77777777" w:rsidR="005C3622" w:rsidRDefault="005C3622">
            <w:pPr>
              <w:rPr>
                <w:szCs w:val="20"/>
                <w:lang w:val="fr-CA"/>
              </w:rPr>
            </w:pPr>
          </w:p>
        </w:tc>
      </w:tr>
      <w:tr w:rsidR="005C3622" w14:paraId="738AB113" w14:textId="77777777" w:rsidTr="005C3622">
        <w:tc>
          <w:tcPr>
            <w:tcW w:w="3261" w:type="dxa"/>
            <w:hideMark/>
          </w:tcPr>
          <w:p w14:paraId="61B158C0" w14:textId="77777777" w:rsidR="005C3622" w:rsidRDefault="005C3622">
            <w:pPr>
              <w:rPr>
                <w:szCs w:val="20"/>
                <w:lang w:val="fr-CA"/>
              </w:rPr>
            </w:pPr>
            <w:r>
              <w:rPr>
                <w:szCs w:val="20"/>
                <w:lang w:val="fr-CA"/>
              </w:rPr>
              <w:t>Nom de famille :</w:t>
            </w:r>
          </w:p>
        </w:tc>
        <w:tc>
          <w:tcPr>
            <w:tcW w:w="5244" w:type="dxa"/>
            <w:tcBorders>
              <w:top w:val="single" w:sz="4" w:space="0" w:color="auto"/>
              <w:left w:val="nil"/>
              <w:bottom w:val="single" w:sz="4" w:space="0" w:color="auto"/>
              <w:right w:val="nil"/>
            </w:tcBorders>
          </w:tcPr>
          <w:p w14:paraId="6BA6A812" w14:textId="77777777" w:rsidR="005C3622" w:rsidRDefault="005C3622">
            <w:pPr>
              <w:rPr>
                <w:szCs w:val="20"/>
                <w:lang w:val="fr-CA"/>
              </w:rPr>
            </w:pPr>
          </w:p>
        </w:tc>
      </w:tr>
      <w:tr w:rsidR="005C3622" w14:paraId="7F7C9ACD" w14:textId="77777777" w:rsidTr="005C3622">
        <w:tc>
          <w:tcPr>
            <w:tcW w:w="3261" w:type="dxa"/>
            <w:hideMark/>
          </w:tcPr>
          <w:p w14:paraId="2AB80D88" w14:textId="77777777" w:rsidR="005C3622" w:rsidRDefault="005C3622">
            <w:pPr>
              <w:rPr>
                <w:szCs w:val="20"/>
                <w:lang w:val="fr-CA"/>
              </w:rPr>
            </w:pPr>
            <w:r>
              <w:rPr>
                <w:szCs w:val="20"/>
                <w:lang w:val="fr-CA"/>
              </w:rPr>
              <w:t>Numéro de téléphone (jour) :</w:t>
            </w:r>
          </w:p>
        </w:tc>
        <w:tc>
          <w:tcPr>
            <w:tcW w:w="5244" w:type="dxa"/>
            <w:tcBorders>
              <w:top w:val="single" w:sz="4" w:space="0" w:color="auto"/>
              <w:left w:val="nil"/>
              <w:bottom w:val="single" w:sz="4" w:space="0" w:color="auto"/>
              <w:right w:val="nil"/>
            </w:tcBorders>
          </w:tcPr>
          <w:p w14:paraId="71EBD5F9" w14:textId="77777777" w:rsidR="005C3622" w:rsidRDefault="005C3622">
            <w:pPr>
              <w:rPr>
                <w:szCs w:val="20"/>
                <w:lang w:val="fr-CA"/>
              </w:rPr>
            </w:pPr>
          </w:p>
        </w:tc>
      </w:tr>
      <w:tr w:rsidR="005C3622" w14:paraId="0757E1B7" w14:textId="77777777" w:rsidTr="005C3622">
        <w:tc>
          <w:tcPr>
            <w:tcW w:w="3261" w:type="dxa"/>
            <w:hideMark/>
          </w:tcPr>
          <w:p w14:paraId="6A4BB9A9" w14:textId="77777777" w:rsidR="005C3622" w:rsidRDefault="005C3622">
            <w:pPr>
              <w:rPr>
                <w:szCs w:val="20"/>
                <w:lang w:val="fr-CA"/>
              </w:rPr>
            </w:pPr>
            <w:r>
              <w:rPr>
                <w:szCs w:val="20"/>
                <w:lang w:val="fr-CA"/>
              </w:rPr>
              <w:t xml:space="preserve">Numéro de téléphone (soir) : </w:t>
            </w:r>
          </w:p>
        </w:tc>
        <w:tc>
          <w:tcPr>
            <w:tcW w:w="5244" w:type="dxa"/>
            <w:tcBorders>
              <w:top w:val="single" w:sz="4" w:space="0" w:color="auto"/>
              <w:left w:val="nil"/>
              <w:bottom w:val="single" w:sz="4" w:space="0" w:color="auto"/>
              <w:right w:val="nil"/>
            </w:tcBorders>
          </w:tcPr>
          <w:p w14:paraId="761E66BA" w14:textId="77777777" w:rsidR="005C3622" w:rsidRDefault="005C3622">
            <w:pPr>
              <w:rPr>
                <w:szCs w:val="20"/>
                <w:lang w:val="fr-CA"/>
              </w:rPr>
            </w:pPr>
          </w:p>
        </w:tc>
      </w:tr>
    </w:tbl>
    <w:p w14:paraId="517ACB92" w14:textId="77777777" w:rsidR="005C3622" w:rsidRDefault="005C3622" w:rsidP="005C3622">
      <w:pPr>
        <w:rPr>
          <w:rFonts w:ascii="Franklin Gothic Book" w:hAnsi="Franklin Gothic Book"/>
          <w:szCs w:val="20"/>
          <w:lang w:val="fr-CA"/>
        </w:rPr>
      </w:pPr>
    </w:p>
    <w:p w14:paraId="6EE092AD" w14:textId="77777777" w:rsidR="005C3622" w:rsidRDefault="005C3622" w:rsidP="005C3622">
      <w:pPr>
        <w:rPr>
          <w:rFonts w:cs="Arial"/>
          <w:lang w:val="fr-CA"/>
        </w:rPr>
      </w:pPr>
    </w:p>
    <w:p w14:paraId="3867F39B" w14:textId="77777777" w:rsidR="005C3622" w:rsidRDefault="005C3622" w:rsidP="005C3622">
      <w:pPr>
        <w:pStyle w:val="TOAHeading1"/>
        <w:tabs>
          <w:tab w:val="clear" w:pos="1"/>
          <w:tab w:val="left" w:pos="720"/>
        </w:tabs>
        <w:jc w:val="both"/>
        <w:rPr>
          <w:rFonts w:ascii="Arial" w:hAnsi="Arial" w:cs="Arial"/>
          <w:szCs w:val="24"/>
          <w:lang w:val="fr-CA"/>
        </w:rPr>
      </w:pPr>
    </w:p>
    <w:p w14:paraId="5FAB3211" w14:textId="77777777" w:rsidR="00AC0DBA" w:rsidRPr="007A48B5" w:rsidRDefault="00AC0DBA" w:rsidP="00AC0DBA">
      <w:pPr>
        <w:rPr>
          <w:rFonts w:cs="Arial"/>
          <w:sz w:val="24"/>
        </w:rPr>
      </w:pPr>
    </w:p>
    <w:p w14:paraId="45AC9569" w14:textId="77777777" w:rsidR="00AC0DBA" w:rsidRPr="00207263" w:rsidRDefault="00AC0DBA" w:rsidP="00AC0DBA">
      <w:pPr>
        <w:rPr>
          <w:sz w:val="24"/>
        </w:rPr>
      </w:pPr>
    </w:p>
    <w:p w14:paraId="08ECB1D1" w14:textId="77777777" w:rsidR="00AC0DBA" w:rsidRDefault="00AC0DBA">
      <w:pPr>
        <w:jc w:val="left"/>
        <w:rPr>
          <w:b/>
          <w:bCs/>
          <w:kern w:val="28"/>
          <w:szCs w:val="32"/>
        </w:rPr>
      </w:pPr>
      <w:r>
        <w:br w:type="page"/>
      </w:r>
    </w:p>
    <w:p w14:paraId="7B6E5C24" w14:textId="5E69694B" w:rsidR="000326C3" w:rsidRPr="00026339" w:rsidRDefault="00283B40" w:rsidP="006B6D22">
      <w:pPr>
        <w:pStyle w:val="Title"/>
        <w:rPr>
          <w:lang w:val="fr-CA"/>
        </w:rPr>
      </w:pPr>
      <w:r w:rsidRPr="00026339">
        <w:rPr>
          <w:lang w:val="fr-CA"/>
        </w:rPr>
        <w:lastRenderedPageBreak/>
        <w:t>3</w:t>
      </w:r>
      <w:r w:rsidR="000326C3" w:rsidRPr="00026339">
        <w:rPr>
          <w:lang w:val="fr-CA"/>
        </w:rPr>
        <w:t>b</w:t>
      </w:r>
      <w:r w:rsidR="00026339" w:rsidRPr="00026339">
        <w:rPr>
          <w:lang w:val="fr-CA"/>
        </w:rPr>
        <w:t xml:space="preserve"> </w:t>
      </w:r>
      <w:r w:rsidR="000326C3" w:rsidRPr="00026339">
        <w:rPr>
          <w:lang w:val="fr-CA"/>
        </w:rPr>
        <w:t>:</w:t>
      </w:r>
      <w:r w:rsidR="00026339" w:rsidRPr="00026339">
        <w:rPr>
          <w:lang w:val="fr-CA"/>
        </w:rPr>
        <w:t xml:space="preserve"> Guide du modérateur</w:t>
      </w:r>
    </w:p>
    <w:p w14:paraId="53D1BA47" w14:textId="77777777" w:rsidR="00B9711F" w:rsidRPr="00026339" w:rsidRDefault="00B9711F" w:rsidP="00B9711F">
      <w:pPr>
        <w:pStyle w:val="Title"/>
        <w:rPr>
          <w:lang w:val="fr-CA"/>
        </w:rPr>
      </w:pPr>
    </w:p>
    <w:p w14:paraId="64105E35" w14:textId="77777777" w:rsidR="00026339" w:rsidRPr="00026339" w:rsidRDefault="00026339" w:rsidP="00026339">
      <w:pPr>
        <w:pStyle w:val="Title"/>
        <w:rPr>
          <w:sz w:val="24"/>
          <w:szCs w:val="52"/>
          <w:lang w:val="fr-CA"/>
        </w:rPr>
      </w:pPr>
      <w:r w:rsidRPr="00026339">
        <w:rPr>
          <w:lang w:val="fr-CA"/>
        </w:rPr>
        <w:t>Introduction (5 minutes)</w:t>
      </w:r>
    </w:p>
    <w:p w14:paraId="62FB0F10" w14:textId="77777777" w:rsidR="00026339" w:rsidRDefault="00026339" w:rsidP="00026339">
      <w:pPr>
        <w:pStyle w:val="ListParagraph"/>
        <w:numPr>
          <w:ilvl w:val="0"/>
          <w:numId w:val="42"/>
        </w:numPr>
        <w:spacing w:after="120"/>
        <w:rPr>
          <w:lang w:val="fr-CA"/>
        </w:rPr>
      </w:pPr>
      <w:r>
        <w:rPr>
          <w:lang w:val="fr-CA"/>
        </w:rPr>
        <w:t xml:space="preserve">Présenter le modérateur et souhaiter la bienvenue aux participants de la séance de discussion. </w:t>
      </w:r>
    </w:p>
    <w:p w14:paraId="547DC3A9" w14:textId="77777777" w:rsidR="00026339" w:rsidRDefault="00026339" w:rsidP="00026339">
      <w:pPr>
        <w:pStyle w:val="ListParagraph"/>
        <w:numPr>
          <w:ilvl w:val="1"/>
          <w:numId w:val="42"/>
        </w:numPr>
        <w:rPr>
          <w:lang w:val="fr-CA"/>
        </w:rPr>
      </w:pPr>
      <w:r>
        <w:rPr>
          <w:lang w:val="fr-CA"/>
        </w:rPr>
        <w:t xml:space="preserve">Merci d’être présents/nous apprécions que vous soyez ici. </w:t>
      </w:r>
    </w:p>
    <w:p w14:paraId="77C804FB" w14:textId="77777777" w:rsidR="00026339" w:rsidRDefault="00026339" w:rsidP="00026339">
      <w:pPr>
        <w:pStyle w:val="ListParagraph"/>
        <w:numPr>
          <w:ilvl w:val="1"/>
          <w:numId w:val="42"/>
        </w:numPr>
        <w:rPr>
          <w:lang w:val="fr-CA"/>
        </w:rPr>
      </w:pPr>
      <w:r>
        <w:rPr>
          <w:lang w:val="fr-CA"/>
        </w:rPr>
        <w:t>Ce soir, nous menons une recherche pour le compte du gouvernement du Canada.</w:t>
      </w:r>
    </w:p>
    <w:p w14:paraId="4F74022D" w14:textId="77777777" w:rsidR="00026339" w:rsidRDefault="00026339" w:rsidP="00026339">
      <w:pPr>
        <w:pStyle w:val="ListParagraph"/>
        <w:numPr>
          <w:ilvl w:val="1"/>
          <w:numId w:val="42"/>
        </w:numPr>
        <w:rPr>
          <w:lang w:val="fr-CA"/>
        </w:rPr>
      </w:pPr>
      <w:r>
        <w:rPr>
          <w:lang w:val="fr-CA"/>
        </w:rPr>
        <w:t xml:space="preserve">Nous désirons obtenir votre opinion sur divers aspects de la prestation de services en ligne et de la protection des renseignements personnels. </w:t>
      </w:r>
    </w:p>
    <w:p w14:paraId="30844EE4" w14:textId="77777777" w:rsidR="00026339" w:rsidRDefault="00026339" w:rsidP="00026339">
      <w:pPr>
        <w:pStyle w:val="ListParagraph"/>
        <w:numPr>
          <w:ilvl w:val="1"/>
          <w:numId w:val="42"/>
        </w:numPr>
        <w:rPr>
          <w:lang w:val="fr-CA"/>
        </w:rPr>
      </w:pPr>
      <w:r>
        <w:rPr>
          <w:lang w:val="fr-CA"/>
        </w:rPr>
        <w:t>La discussion durera environ deux heures.</w:t>
      </w:r>
    </w:p>
    <w:p w14:paraId="5ED352CC" w14:textId="77777777" w:rsidR="00026339" w:rsidRDefault="00026339" w:rsidP="00026339">
      <w:pPr>
        <w:pStyle w:val="ListParagraph"/>
        <w:numPr>
          <w:ilvl w:val="1"/>
          <w:numId w:val="42"/>
        </w:numPr>
        <w:rPr>
          <w:lang w:val="fr-CA"/>
        </w:rPr>
      </w:pPr>
      <w:r>
        <w:rPr>
          <w:rFonts w:cs="Arial"/>
          <w:lang w:val="fr-CA"/>
        </w:rPr>
        <w:t xml:space="preserve">Si vous avez un cellulaire ou un autre appareil électronique, veuillez l’éteindre. </w:t>
      </w:r>
    </w:p>
    <w:p w14:paraId="6C1C515F" w14:textId="77777777" w:rsidR="00026339" w:rsidRDefault="00026339" w:rsidP="00026339">
      <w:pPr>
        <w:numPr>
          <w:ilvl w:val="0"/>
          <w:numId w:val="42"/>
        </w:numPr>
        <w:spacing w:before="120" w:after="120"/>
        <w:rPr>
          <w:rFonts w:cs="Arial"/>
          <w:lang w:val="fr-CA"/>
        </w:rPr>
      </w:pPr>
      <w:r>
        <w:rPr>
          <w:rFonts w:cs="Arial"/>
          <w:lang w:val="fr-CA"/>
        </w:rPr>
        <w:t xml:space="preserve">Décrire la séance de discussion. </w:t>
      </w:r>
    </w:p>
    <w:p w14:paraId="156A8D9E" w14:textId="77777777" w:rsidR="00026339" w:rsidRDefault="00026339" w:rsidP="00026339">
      <w:pPr>
        <w:numPr>
          <w:ilvl w:val="1"/>
          <w:numId w:val="42"/>
        </w:numPr>
        <w:rPr>
          <w:rFonts w:cs="Arial"/>
          <w:lang w:val="fr-CA"/>
        </w:rPr>
      </w:pPr>
      <w:r>
        <w:rPr>
          <w:rFonts w:cs="Arial"/>
          <w:lang w:val="fr-CA"/>
        </w:rPr>
        <w:t xml:space="preserve">Une séance de discussion est une « table ronde ». </w:t>
      </w:r>
    </w:p>
    <w:p w14:paraId="33C7B3A7" w14:textId="77777777" w:rsidR="00026339" w:rsidRDefault="00026339" w:rsidP="00026339">
      <w:pPr>
        <w:numPr>
          <w:ilvl w:val="1"/>
          <w:numId w:val="42"/>
        </w:numPr>
        <w:rPr>
          <w:rFonts w:cs="Arial"/>
          <w:lang w:val="fr-CA"/>
        </w:rPr>
      </w:pPr>
      <w:r>
        <w:rPr>
          <w:rFonts w:cs="Arial"/>
          <w:lang w:val="fr-CA"/>
        </w:rPr>
        <w:t xml:space="preserve">J’ai la tâche de faciliter la discussion et de veiller à ce qu’on s’en tienne au sujet tout en respectant le temps qui nous est alloué. </w:t>
      </w:r>
    </w:p>
    <w:p w14:paraId="0F43CB90" w14:textId="77777777" w:rsidR="00026339" w:rsidRDefault="00026339" w:rsidP="00026339">
      <w:pPr>
        <w:numPr>
          <w:ilvl w:val="1"/>
          <w:numId w:val="42"/>
        </w:numPr>
        <w:rPr>
          <w:rFonts w:cs="Arial"/>
          <w:lang w:val="fr-CA"/>
        </w:rPr>
      </w:pPr>
      <w:r>
        <w:rPr>
          <w:rFonts w:cs="Arial"/>
          <w:lang w:val="fr-CA"/>
        </w:rPr>
        <w:t>Vous avez la tâche de faire part de vos opinions.</w:t>
      </w:r>
    </w:p>
    <w:p w14:paraId="36E50823" w14:textId="77777777" w:rsidR="00026339" w:rsidRDefault="00026339" w:rsidP="00026339">
      <w:pPr>
        <w:pStyle w:val="ListParagraph"/>
        <w:numPr>
          <w:ilvl w:val="1"/>
          <w:numId w:val="42"/>
        </w:numPr>
        <w:rPr>
          <w:rFonts w:cstheme="minorBidi"/>
          <w:lang w:val="fr-CA"/>
        </w:rPr>
      </w:pPr>
      <w:r>
        <w:rPr>
          <w:lang w:val="fr-CA"/>
        </w:rPr>
        <w:t>Il n’y a pas de bonnes ou de mauvaises réponses. Il ne s’agit pas d’un test de connaissances.</w:t>
      </w:r>
    </w:p>
    <w:p w14:paraId="0B7602BB" w14:textId="77777777" w:rsidR="00026339" w:rsidRDefault="00026339" w:rsidP="00026339">
      <w:pPr>
        <w:numPr>
          <w:ilvl w:val="1"/>
          <w:numId w:val="42"/>
        </w:numPr>
        <w:rPr>
          <w:rFonts w:cs="Arial"/>
          <w:lang w:val="fr-CA"/>
        </w:rPr>
      </w:pPr>
      <w:r>
        <w:rPr>
          <w:lang w:val="fr-CA"/>
        </w:rPr>
        <w:t xml:space="preserve">L’opinion de chaque personne est importante. Nous voulons que vous fassiez part de votre opinion même si vous croyez qu’elle est différente de celle des autres.   </w:t>
      </w:r>
    </w:p>
    <w:p w14:paraId="49537582" w14:textId="77777777" w:rsidR="00026339" w:rsidRDefault="00026339" w:rsidP="00026339">
      <w:pPr>
        <w:numPr>
          <w:ilvl w:val="0"/>
          <w:numId w:val="42"/>
        </w:numPr>
        <w:tabs>
          <w:tab w:val="left" w:pos="360"/>
        </w:tabs>
        <w:suppressAutoHyphens/>
        <w:spacing w:before="120" w:after="120"/>
        <w:rPr>
          <w:rFonts w:cs="Arial"/>
          <w:lang w:val="en-US"/>
        </w:rPr>
      </w:pPr>
      <w:r>
        <w:rPr>
          <w:rFonts w:cs="Arial"/>
        </w:rPr>
        <w:t>Explications</w:t>
      </w:r>
    </w:p>
    <w:p w14:paraId="21CFD133" w14:textId="77777777" w:rsidR="00026339" w:rsidRDefault="00026339" w:rsidP="00026339">
      <w:pPr>
        <w:numPr>
          <w:ilvl w:val="1"/>
          <w:numId w:val="42"/>
        </w:numPr>
        <w:tabs>
          <w:tab w:val="left" w:pos="360"/>
        </w:tabs>
        <w:suppressAutoHyphens/>
        <w:rPr>
          <w:rFonts w:cs="Arial"/>
          <w:lang w:val="fr-CA"/>
        </w:rPr>
      </w:pPr>
      <w:r>
        <w:rPr>
          <w:rFonts w:cs="Arial"/>
          <w:lang w:val="fr-CA"/>
        </w:rPr>
        <w:t xml:space="preserve">Les commentaires seront traités de manière confidentielle. </w:t>
      </w:r>
    </w:p>
    <w:p w14:paraId="3C994441" w14:textId="77777777" w:rsidR="00026339" w:rsidRDefault="00026339" w:rsidP="00026339">
      <w:pPr>
        <w:numPr>
          <w:ilvl w:val="2"/>
          <w:numId w:val="42"/>
        </w:numPr>
        <w:tabs>
          <w:tab w:val="left" w:pos="360"/>
        </w:tabs>
        <w:suppressAutoHyphens/>
        <w:rPr>
          <w:rFonts w:cs="Arial"/>
          <w:lang w:val="fr-CA"/>
        </w:rPr>
      </w:pPr>
      <w:r>
        <w:rPr>
          <w:rFonts w:cs="Arial"/>
          <w:lang w:val="fr-CA"/>
        </w:rPr>
        <w:t xml:space="preserve">Veuillez noter que tout ce que vous direz dans le cadre de ces discussions sera traité de manière confidentielle. Nous n’attribuerons pas de commentaires à des personnes en particulier. Notre rapport présentera un résumé des commentaires formulés lors des séances, mais ne mentionnera le nom d’aucun participant. Veuillez éviter de fournir des renseignements qui permettraient de vous identifier. </w:t>
      </w:r>
    </w:p>
    <w:p w14:paraId="5EDC4A54" w14:textId="77777777" w:rsidR="00026339" w:rsidRDefault="00026339" w:rsidP="00026339">
      <w:pPr>
        <w:numPr>
          <w:ilvl w:val="1"/>
          <w:numId w:val="42"/>
        </w:numPr>
        <w:tabs>
          <w:tab w:val="left" w:pos="360"/>
        </w:tabs>
        <w:suppressAutoHyphens/>
        <w:rPr>
          <w:rFonts w:cs="Arial"/>
          <w:lang w:val="fr-CA"/>
        </w:rPr>
      </w:pPr>
      <w:r>
        <w:rPr>
          <w:rFonts w:cs="Arial"/>
          <w:lang w:val="fr-CA"/>
        </w:rPr>
        <w:t xml:space="preserve">La séance sera enregistrée sur bande audio-vidéo. </w:t>
      </w:r>
    </w:p>
    <w:p w14:paraId="441C54C1" w14:textId="77777777" w:rsidR="00026339" w:rsidRDefault="00026339" w:rsidP="00026339">
      <w:pPr>
        <w:numPr>
          <w:ilvl w:val="2"/>
          <w:numId w:val="42"/>
        </w:numPr>
        <w:tabs>
          <w:tab w:val="left" w:pos="360"/>
        </w:tabs>
        <w:suppressAutoHyphens/>
        <w:rPr>
          <w:rFonts w:cs="Arial"/>
          <w:lang w:val="fr-CA"/>
        </w:rPr>
      </w:pPr>
      <w:r>
        <w:rPr>
          <w:rFonts w:cs="Arial"/>
          <w:lang w:val="fr-CA"/>
        </w:rPr>
        <w:t xml:space="preserve">L’enregistrement servira à rédiger le rapport et à vérifier les commentaires reçus.  </w:t>
      </w:r>
    </w:p>
    <w:p w14:paraId="0DEC3A98" w14:textId="77777777" w:rsidR="00026339" w:rsidRDefault="00026339" w:rsidP="00026339">
      <w:pPr>
        <w:numPr>
          <w:ilvl w:val="1"/>
          <w:numId w:val="42"/>
        </w:numPr>
        <w:tabs>
          <w:tab w:val="left" w:pos="360"/>
        </w:tabs>
        <w:suppressAutoHyphens/>
        <w:rPr>
          <w:rFonts w:cs="Arial"/>
          <w:lang w:val="en-US"/>
        </w:rPr>
      </w:pPr>
      <w:proofErr w:type="spellStart"/>
      <w:r>
        <w:rPr>
          <w:rFonts w:cs="Arial"/>
        </w:rPr>
        <w:t>Observateurs</w:t>
      </w:r>
      <w:proofErr w:type="spellEnd"/>
    </w:p>
    <w:p w14:paraId="3A90A1D3" w14:textId="77777777" w:rsidR="00026339" w:rsidRDefault="00026339" w:rsidP="00026339">
      <w:pPr>
        <w:numPr>
          <w:ilvl w:val="2"/>
          <w:numId w:val="42"/>
        </w:numPr>
        <w:tabs>
          <w:tab w:val="left" w:pos="360"/>
        </w:tabs>
        <w:suppressAutoHyphens/>
        <w:rPr>
          <w:rFonts w:cs="Arial"/>
          <w:lang w:val="fr-CA"/>
        </w:rPr>
      </w:pPr>
      <w:r>
        <w:rPr>
          <w:rFonts w:cs="Arial"/>
          <w:lang w:val="fr-CA"/>
        </w:rPr>
        <w:t xml:space="preserve">Des représentants du gouvernement du Canada, qui se trouvent derrière le miroir / dans la pièce adjacente, observeront la séance. </w:t>
      </w:r>
    </w:p>
    <w:p w14:paraId="599CF5DD" w14:textId="77777777" w:rsidR="00026339" w:rsidRDefault="00026339" w:rsidP="00026339">
      <w:pPr>
        <w:numPr>
          <w:ilvl w:val="2"/>
          <w:numId w:val="42"/>
        </w:numPr>
        <w:tabs>
          <w:tab w:val="left" w:pos="360"/>
        </w:tabs>
        <w:suppressAutoHyphens/>
        <w:rPr>
          <w:rFonts w:cs="Arial"/>
          <w:lang w:val="fr-CA"/>
        </w:rPr>
      </w:pPr>
      <w:r>
        <w:rPr>
          <w:rFonts w:cs="Arial"/>
          <w:lang w:val="fr-CA"/>
        </w:rPr>
        <w:t xml:space="preserve">Objectif : superviser le processus de recherche et observer directement vos réactions.  </w:t>
      </w:r>
    </w:p>
    <w:p w14:paraId="759113CC" w14:textId="77777777" w:rsidR="00026339" w:rsidRDefault="00026339" w:rsidP="00026339">
      <w:pPr>
        <w:numPr>
          <w:ilvl w:val="0"/>
          <w:numId w:val="42"/>
        </w:numPr>
        <w:tabs>
          <w:tab w:val="left" w:pos="360"/>
        </w:tabs>
        <w:suppressAutoHyphens/>
        <w:spacing w:before="120" w:after="20"/>
        <w:rPr>
          <w:rFonts w:cs="Arial"/>
          <w:lang w:val="en-US"/>
        </w:rPr>
      </w:pPr>
      <w:r>
        <w:t xml:space="preserve">Des questions? </w:t>
      </w:r>
    </w:p>
    <w:p w14:paraId="59B16441" w14:textId="77777777" w:rsidR="00026339" w:rsidRDefault="00026339" w:rsidP="00026339">
      <w:pPr>
        <w:numPr>
          <w:ilvl w:val="0"/>
          <w:numId w:val="42"/>
        </w:numPr>
        <w:tabs>
          <w:tab w:val="left" w:pos="360"/>
        </w:tabs>
        <w:suppressAutoHyphens/>
        <w:spacing w:before="120" w:after="20"/>
        <w:rPr>
          <w:rFonts w:cs="Arial"/>
          <w:lang w:val="fr-CA"/>
        </w:rPr>
      </w:pPr>
      <w:r>
        <w:rPr>
          <w:rFonts w:cs="Arial"/>
          <w:lang w:val="fr-CA"/>
        </w:rPr>
        <w:t>Tour de table pour les présentations : Veuillez nous dire votre prénom et l’un de vos passe-temps.</w:t>
      </w:r>
    </w:p>
    <w:p w14:paraId="0560083B" w14:textId="77777777" w:rsidR="00026339" w:rsidRDefault="00026339" w:rsidP="00026339">
      <w:pPr>
        <w:rPr>
          <w:rFonts w:cstheme="minorBidi"/>
          <w:lang w:val="fr-CA"/>
        </w:rPr>
      </w:pPr>
    </w:p>
    <w:p w14:paraId="50286127" w14:textId="77777777" w:rsidR="00026339" w:rsidRDefault="00026339" w:rsidP="00026339">
      <w:pPr>
        <w:spacing w:after="200" w:line="276" w:lineRule="auto"/>
        <w:rPr>
          <w:rFonts w:eastAsiaTheme="majorEastAsia" w:cs="Arial"/>
          <w:b/>
          <w:color w:val="000000" w:themeColor="text1"/>
          <w:spacing w:val="5"/>
          <w:kern w:val="28"/>
          <w:sz w:val="24"/>
          <w:szCs w:val="52"/>
          <w:lang w:val="fr-CA"/>
        </w:rPr>
      </w:pPr>
      <w:r>
        <w:rPr>
          <w:lang w:val="fr-CA"/>
        </w:rPr>
        <w:br w:type="page"/>
      </w:r>
    </w:p>
    <w:p w14:paraId="3823E4F8" w14:textId="77777777" w:rsidR="00026339" w:rsidRDefault="00026339" w:rsidP="00026339">
      <w:pPr>
        <w:pStyle w:val="Title"/>
        <w:rPr>
          <w:rFonts w:eastAsiaTheme="majorEastAsia" w:cs="Arial"/>
          <w:color w:val="000000" w:themeColor="text1"/>
          <w:spacing w:val="5"/>
          <w:sz w:val="24"/>
          <w:szCs w:val="52"/>
          <w:lang w:val="fr-CA"/>
        </w:rPr>
      </w:pPr>
      <w:r>
        <w:rPr>
          <w:lang w:val="fr-CA"/>
        </w:rPr>
        <w:lastRenderedPageBreak/>
        <w:t>Réchauffement (5 minutes)</w:t>
      </w:r>
    </w:p>
    <w:p w14:paraId="5413C2BA" w14:textId="77777777" w:rsidR="00026339" w:rsidRDefault="00026339" w:rsidP="00026339">
      <w:pPr>
        <w:rPr>
          <w:color w:val="000000" w:themeColor="text1"/>
          <w:lang w:val="fr-CA"/>
        </w:rPr>
      </w:pPr>
      <w:r>
        <w:rPr>
          <w:color w:val="000000" w:themeColor="text1"/>
          <w:lang w:val="fr-CA"/>
        </w:rPr>
        <w:t xml:space="preserve">Pour commencer, j’aimerais que l’on discute des types d’activités que vous faites en ligne. </w:t>
      </w:r>
    </w:p>
    <w:p w14:paraId="15224219" w14:textId="77777777" w:rsidR="00026339" w:rsidRDefault="00026339" w:rsidP="00026339">
      <w:pPr>
        <w:rPr>
          <w:color w:val="000000" w:themeColor="text1"/>
          <w:lang w:val="fr-CA"/>
        </w:rPr>
      </w:pPr>
    </w:p>
    <w:p w14:paraId="5E4E7B78" w14:textId="77777777" w:rsidR="00026339" w:rsidRDefault="00026339" w:rsidP="00026339">
      <w:pPr>
        <w:pStyle w:val="ListParagraph"/>
        <w:numPr>
          <w:ilvl w:val="0"/>
          <w:numId w:val="43"/>
        </w:numPr>
        <w:rPr>
          <w:rFonts w:cs="Arial"/>
          <w:noProof/>
          <w:color w:val="000000" w:themeColor="text1"/>
          <w:lang w:val="fr-CA"/>
        </w:rPr>
      </w:pPr>
      <w:r>
        <w:rPr>
          <w:rFonts w:cs="Arial"/>
          <w:noProof/>
          <w:color w:val="000000" w:themeColor="text1"/>
          <w:lang w:val="fr-CA"/>
        </w:rPr>
        <w:t>Combien d’entre vous magasinent ou font des transactions bancaires en ligne? Pourquoi magasinez-vous ou faites-vous des transactions bancaires en ligne?</w:t>
      </w:r>
    </w:p>
    <w:p w14:paraId="03E381E4" w14:textId="77777777" w:rsidR="00026339" w:rsidRDefault="00026339" w:rsidP="00026339">
      <w:pPr>
        <w:pStyle w:val="ListParagraph"/>
        <w:ind w:left="360"/>
        <w:rPr>
          <w:rFonts w:cs="Arial"/>
          <w:noProof/>
          <w:lang w:val="fr-CA"/>
        </w:rPr>
      </w:pPr>
    </w:p>
    <w:p w14:paraId="49FAAC65" w14:textId="77777777" w:rsidR="00026339" w:rsidRDefault="00026339" w:rsidP="00026339">
      <w:pPr>
        <w:rPr>
          <w:rFonts w:cs="Arial"/>
          <w:noProof/>
          <w:lang w:val="fr-CA"/>
        </w:rPr>
      </w:pPr>
      <w:r>
        <w:rPr>
          <w:rFonts w:cs="Arial"/>
          <w:noProof/>
          <w:lang w:val="fr-CA"/>
        </w:rPr>
        <w:t>Les prochaines questions s’adressent aux personnes qui magasinent ou font des trasnsactions bancaires en ligne. [ALTERNER L’ORDRE DES DEUX PROCHAINES QUESTIONS]</w:t>
      </w:r>
    </w:p>
    <w:p w14:paraId="30B46ABF" w14:textId="77777777" w:rsidR="00026339" w:rsidRDefault="00026339" w:rsidP="00026339">
      <w:pPr>
        <w:rPr>
          <w:rFonts w:cs="Arial"/>
          <w:noProof/>
          <w:lang w:val="fr-CA"/>
        </w:rPr>
      </w:pPr>
    </w:p>
    <w:p w14:paraId="146FE2E1" w14:textId="77777777" w:rsidR="00026339" w:rsidRDefault="00026339" w:rsidP="00026339">
      <w:pPr>
        <w:pStyle w:val="ListParagraph"/>
        <w:numPr>
          <w:ilvl w:val="0"/>
          <w:numId w:val="43"/>
        </w:numPr>
        <w:rPr>
          <w:rFonts w:cs="Arial"/>
          <w:noProof/>
          <w:color w:val="000000" w:themeColor="text1"/>
          <w:lang w:val="fr-CA"/>
        </w:rPr>
      </w:pPr>
      <w:r>
        <w:rPr>
          <w:rFonts w:cs="Arial"/>
          <w:noProof/>
          <w:color w:val="000000" w:themeColor="text1"/>
          <w:lang w:val="fr-CA"/>
        </w:rPr>
        <w:t>Quels sont, selon vous, les principaux avantages du magasinage et des transactions bancaires en ligne?</w:t>
      </w:r>
    </w:p>
    <w:p w14:paraId="235F7BC6" w14:textId="77777777" w:rsidR="00026339" w:rsidRDefault="00026339" w:rsidP="00026339">
      <w:pPr>
        <w:ind w:left="360"/>
        <w:rPr>
          <w:rFonts w:cstheme="minorBidi"/>
          <w:color w:val="000000" w:themeColor="text1"/>
          <w:lang w:val="fr-CA"/>
        </w:rPr>
      </w:pPr>
    </w:p>
    <w:p w14:paraId="211C30F3" w14:textId="77777777" w:rsidR="00026339" w:rsidRDefault="00026339" w:rsidP="00026339">
      <w:pPr>
        <w:pStyle w:val="ListParagraph"/>
        <w:numPr>
          <w:ilvl w:val="0"/>
          <w:numId w:val="43"/>
        </w:numPr>
        <w:rPr>
          <w:rFonts w:cs="Arial"/>
          <w:noProof/>
          <w:color w:val="000000" w:themeColor="text1"/>
          <w:lang w:val="fr-CA"/>
        </w:rPr>
      </w:pPr>
      <w:r>
        <w:rPr>
          <w:rFonts w:cs="Arial"/>
          <w:noProof/>
          <w:color w:val="000000" w:themeColor="text1"/>
          <w:lang w:val="fr-CA"/>
        </w:rPr>
        <w:t>Quels sont, selon vous, les principaux inconvénients du magasinage et des transactions bancaires en ligne?</w:t>
      </w:r>
    </w:p>
    <w:p w14:paraId="518EA1D5" w14:textId="77777777" w:rsidR="00026339" w:rsidRDefault="00026339" w:rsidP="00026339">
      <w:pPr>
        <w:rPr>
          <w:rFonts w:cs="Arial"/>
          <w:noProof/>
          <w:lang w:val="fr-CA"/>
        </w:rPr>
      </w:pPr>
    </w:p>
    <w:p w14:paraId="67E35420" w14:textId="77777777" w:rsidR="00026339" w:rsidRDefault="00026339" w:rsidP="00026339">
      <w:pPr>
        <w:pStyle w:val="ListParagraph"/>
        <w:numPr>
          <w:ilvl w:val="0"/>
          <w:numId w:val="43"/>
        </w:numPr>
        <w:rPr>
          <w:rFonts w:cs="Arial"/>
          <w:noProof/>
          <w:lang w:val="fr-CA"/>
        </w:rPr>
      </w:pPr>
      <w:r>
        <w:rPr>
          <w:rFonts w:cs="Arial"/>
          <w:noProof/>
          <w:lang w:val="fr-CA"/>
        </w:rPr>
        <w:t>Si vous ne magasinez pas ou n’effectuez pas de transactions bancaires en ligne, pourquoi ne le faites-vous pas?</w:t>
      </w:r>
    </w:p>
    <w:p w14:paraId="171F311C" w14:textId="77777777" w:rsidR="00026339" w:rsidRDefault="00026339" w:rsidP="00026339">
      <w:pPr>
        <w:rPr>
          <w:rFonts w:cstheme="minorBidi"/>
          <w:noProof/>
          <w:lang w:val="fr-CA"/>
        </w:rPr>
      </w:pPr>
    </w:p>
    <w:p w14:paraId="22ABBEB7" w14:textId="77777777" w:rsidR="00026339" w:rsidRDefault="00026339" w:rsidP="00026339">
      <w:pPr>
        <w:rPr>
          <w:color w:val="000000" w:themeColor="text1"/>
          <w:highlight w:val="yellow"/>
          <w:lang w:val="fr-CA"/>
        </w:rPr>
      </w:pPr>
    </w:p>
    <w:p w14:paraId="31C02728" w14:textId="77777777" w:rsidR="00026339" w:rsidRDefault="00026339" w:rsidP="00026339">
      <w:pPr>
        <w:pStyle w:val="Title"/>
        <w:rPr>
          <w:color w:val="000000" w:themeColor="text1"/>
          <w:lang w:val="fr-CA"/>
        </w:rPr>
      </w:pPr>
      <w:r>
        <w:rPr>
          <w:lang w:val="fr-CA"/>
        </w:rPr>
        <w:t>Utilisation des services gouvernementaux en ligne (15 minutes)</w:t>
      </w:r>
    </w:p>
    <w:p w14:paraId="33AAF79C" w14:textId="77777777" w:rsidR="00026339" w:rsidRDefault="00026339" w:rsidP="00026339">
      <w:pPr>
        <w:rPr>
          <w:rFonts w:cs="Arial"/>
          <w:iCs/>
          <w:color w:val="000000"/>
          <w:lang w:val="fr-CA"/>
        </w:rPr>
      </w:pPr>
      <w:r>
        <w:rPr>
          <w:lang w:val="fr-CA"/>
        </w:rPr>
        <w:t xml:space="preserve">Changeons de sujet…J’aimerais maintenant parler des services en ligne offerts par le gouvernement du Canada. </w:t>
      </w:r>
    </w:p>
    <w:p w14:paraId="40E9D97D" w14:textId="77777777" w:rsidR="00026339" w:rsidRDefault="00026339" w:rsidP="00026339">
      <w:pPr>
        <w:rPr>
          <w:rFonts w:cstheme="minorBidi"/>
          <w:lang w:val="fr-CA"/>
        </w:rPr>
      </w:pPr>
    </w:p>
    <w:p w14:paraId="664964A1" w14:textId="77777777" w:rsidR="00026339" w:rsidRDefault="00026339" w:rsidP="00026339">
      <w:pPr>
        <w:pStyle w:val="ListParagraph"/>
        <w:numPr>
          <w:ilvl w:val="0"/>
          <w:numId w:val="43"/>
        </w:numPr>
        <w:spacing w:before="60"/>
        <w:rPr>
          <w:rFonts w:cs="Arial"/>
          <w:iCs/>
          <w:color w:val="000000"/>
          <w:lang w:val="fr-CA"/>
        </w:rPr>
      </w:pPr>
      <w:r>
        <w:rPr>
          <w:rFonts w:cs="Arial"/>
          <w:iCs/>
          <w:color w:val="000000"/>
          <w:lang w:val="fr-CA"/>
        </w:rPr>
        <w:t>Combien d’entre vous sont au courant que le gouvernement du Canada offre des services en ligne? [COMPTER LES MAINS LEVÉES]</w:t>
      </w:r>
    </w:p>
    <w:p w14:paraId="28A6549F" w14:textId="77777777" w:rsidR="00026339" w:rsidRDefault="00026339" w:rsidP="00026339">
      <w:pPr>
        <w:pStyle w:val="ListParagraph"/>
        <w:spacing w:before="60"/>
        <w:ind w:left="360"/>
        <w:rPr>
          <w:rFonts w:cs="Arial"/>
          <w:iCs/>
          <w:color w:val="000000"/>
          <w:lang w:val="fr-CA"/>
        </w:rPr>
      </w:pPr>
    </w:p>
    <w:p w14:paraId="10093354" w14:textId="77777777" w:rsidR="00026339" w:rsidRDefault="00026339" w:rsidP="00026339">
      <w:pPr>
        <w:pStyle w:val="ListParagraph"/>
        <w:numPr>
          <w:ilvl w:val="0"/>
          <w:numId w:val="43"/>
        </w:numPr>
        <w:spacing w:before="60"/>
        <w:rPr>
          <w:rFonts w:cs="Arial"/>
          <w:iCs/>
          <w:color w:val="000000"/>
          <w:lang w:val="fr-CA"/>
        </w:rPr>
      </w:pPr>
      <w:r>
        <w:rPr>
          <w:rFonts w:cs="Arial"/>
          <w:iCs/>
          <w:color w:val="000000"/>
          <w:lang w:val="fr-CA"/>
        </w:rPr>
        <w:t>Selon ce que vous avez remarqué, que pouvez-vous faire en ligne avec le gouvernement du Canada? Y a-t-il autre chose? Si vous n’avez rien remarqué, quels sont les types de services qui sont offerts d’après vous? [</w:t>
      </w:r>
      <w:r>
        <w:rPr>
          <w:rFonts w:cs="Arial"/>
          <w:iCs/>
          <w:color w:val="000000" w:themeColor="text1"/>
          <w:lang w:val="fr-CA"/>
        </w:rPr>
        <w:t>UTILISER LE TABLEAU À FEUILLES MOBILES]</w:t>
      </w:r>
    </w:p>
    <w:p w14:paraId="4C02CFA4" w14:textId="77777777" w:rsidR="00026339" w:rsidRDefault="00026339" w:rsidP="00026339">
      <w:pPr>
        <w:pStyle w:val="ListParagraph"/>
        <w:rPr>
          <w:rFonts w:cs="Arial"/>
          <w:iCs/>
          <w:color w:val="000000"/>
          <w:lang w:val="fr-CA"/>
        </w:rPr>
      </w:pPr>
    </w:p>
    <w:p w14:paraId="22E4B446" w14:textId="77777777" w:rsidR="00026339" w:rsidRDefault="00026339" w:rsidP="00026339">
      <w:pPr>
        <w:pStyle w:val="ListParagraph"/>
        <w:numPr>
          <w:ilvl w:val="0"/>
          <w:numId w:val="43"/>
        </w:numPr>
        <w:spacing w:before="60"/>
        <w:rPr>
          <w:rFonts w:cs="Arial"/>
          <w:iCs/>
          <w:color w:val="000000"/>
          <w:lang w:val="fr-CA"/>
        </w:rPr>
      </w:pPr>
      <w:r>
        <w:rPr>
          <w:rFonts w:cs="Arial"/>
          <w:iCs/>
          <w:color w:val="000000"/>
          <w:lang w:val="fr-CA"/>
        </w:rPr>
        <w:t>Est-ce que certains d’entre vous ont utilisé des services en ligne du gouvernement du Canada? [COMPTER LES MAINS LEVÉES] Si c’est le cas, qu’avez-vous fait? Pourquoi avez-vous choisi de recourir à ces services en ligne?</w:t>
      </w:r>
    </w:p>
    <w:p w14:paraId="3AE4B846" w14:textId="77777777" w:rsidR="00026339" w:rsidRDefault="00026339" w:rsidP="00026339">
      <w:pPr>
        <w:rPr>
          <w:rFonts w:cs="Arial"/>
          <w:iCs/>
          <w:color w:val="000000"/>
          <w:lang w:val="fr-CA"/>
        </w:rPr>
      </w:pPr>
    </w:p>
    <w:p w14:paraId="737E1CE9" w14:textId="77777777" w:rsidR="00026339" w:rsidRDefault="00026339" w:rsidP="00026339">
      <w:pPr>
        <w:rPr>
          <w:rFonts w:cs="Arial"/>
          <w:iCs/>
          <w:color w:val="000000" w:themeColor="text1"/>
          <w:lang w:val="fr-CA"/>
        </w:rPr>
      </w:pPr>
      <w:r>
        <w:rPr>
          <w:rFonts w:cs="Arial"/>
          <w:iCs/>
          <w:color w:val="000000" w:themeColor="text1"/>
          <w:lang w:val="fr-CA"/>
        </w:rPr>
        <w:t xml:space="preserve">DEMANDER AUX UTILISATEURS DE SERVICES EN LIGNE DU GOUVERNEMENT DU CANADA : </w:t>
      </w:r>
    </w:p>
    <w:p w14:paraId="4827FB6C" w14:textId="77777777" w:rsidR="00026339" w:rsidRDefault="00026339" w:rsidP="00026339">
      <w:pPr>
        <w:rPr>
          <w:rFonts w:cs="Arial"/>
          <w:iCs/>
          <w:color w:val="FF0000"/>
          <w:lang w:val="fr-CA"/>
        </w:rPr>
      </w:pPr>
    </w:p>
    <w:p w14:paraId="40E543EA" w14:textId="77777777" w:rsidR="00026339" w:rsidRDefault="00026339" w:rsidP="00026339">
      <w:pPr>
        <w:pStyle w:val="ListParagraph"/>
        <w:numPr>
          <w:ilvl w:val="0"/>
          <w:numId w:val="43"/>
        </w:numPr>
        <w:spacing w:before="60"/>
        <w:rPr>
          <w:rFonts w:cs="Arial"/>
          <w:iCs/>
          <w:color w:val="000000"/>
          <w:lang w:val="fr-CA"/>
        </w:rPr>
      </w:pPr>
      <w:r>
        <w:rPr>
          <w:rFonts w:cs="Arial"/>
          <w:iCs/>
          <w:color w:val="000000"/>
          <w:lang w:val="fr-CA"/>
        </w:rPr>
        <w:t>Quelle en a été votre expérience? Est-ce que c’était à la hauteur de vos attentes?</w:t>
      </w:r>
    </w:p>
    <w:p w14:paraId="366B2E24" w14:textId="77777777" w:rsidR="00026339" w:rsidRDefault="00026339" w:rsidP="00026339">
      <w:pPr>
        <w:pStyle w:val="ListParagraph"/>
        <w:rPr>
          <w:rFonts w:cs="Arial"/>
          <w:iCs/>
          <w:color w:val="000000"/>
          <w:lang w:val="fr-CA"/>
        </w:rPr>
      </w:pPr>
    </w:p>
    <w:p w14:paraId="48D5F584" w14:textId="77777777" w:rsidR="00026339" w:rsidRDefault="00026339" w:rsidP="00026339">
      <w:pPr>
        <w:ind w:left="360"/>
        <w:rPr>
          <w:rFonts w:cs="Arial"/>
          <w:lang w:val="en-US"/>
        </w:rPr>
      </w:pPr>
      <w:proofErr w:type="gramStart"/>
      <w:r>
        <w:rPr>
          <w:rFonts w:cs="Arial"/>
        </w:rPr>
        <w:t>EXPLORER :</w:t>
      </w:r>
      <w:proofErr w:type="gramEnd"/>
      <w:r>
        <w:rPr>
          <w:rFonts w:cs="Arial"/>
        </w:rPr>
        <w:t xml:space="preserve"> </w:t>
      </w:r>
    </w:p>
    <w:p w14:paraId="5338AC02" w14:textId="77777777" w:rsidR="00026339" w:rsidRDefault="00026339" w:rsidP="00026339">
      <w:pPr>
        <w:pStyle w:val="ListParagraph"/>
        <w:numPr>
          <w:ilvl w:val="1"/>
          <w:numId w:val="44"/>
        </w:numPr>
        <w:jc w:val="left"/>
        <w:rPr>
          <w:rFonts w:cs="Arial"/>
        </w:rPr>
      </w:pPr>
      <w:proofErr w:type="spellStart"/>
      <w:r>
        <w:rPr>
          <w:rFonts w:cs="Arial"/>
        </w:rPr>
        <w:t>Expérience</w:t>
      </w:r>
      <w:proofErr w:type="spellEnd"/>
      <w:r>
        <w:rPr>
          <w:rFonts w:cs="Arial"/>
        </w:rPr>
        <w:t xml:space="preserve"> positive/</w:t>
      </w:r>
      <w:proofErr w:type="spellStart"/>
      <w:r>
        <w:rPr>
          <w:rFonts w:cs="Arial"/>
        </w:rPr>
        <w:t>négative</w:t>
      </w:r>
      <w:proofErr w:type="spellEnd"/>
      <w:r>
        <w:rPr>
          <w:rFonts w:cs="Arial"/>
        </w:rPr>
        <w:t xml:space="preserve"> et raisons </w:t>
      </w:r>
    </w:p>
    <w:p w14:paraId="402BA783" w14:textId="77777777" w:rsidR="00026339" w:rsidRDefault="00026339" w:rsidP="00026339">
      <w:pPr>
        <w:pStyle w:val="ListParagraph"/>
        <w:numPr>
          <w:ilvl w:val="1"/>
          <w:numId w:val="44"/>
        </w:numPr>
        <w:jc w:val="left"/>
        <w:rPr>
          <w:rFonts w:cs="Arial"/>
        </w:rPr>
      </w:pPr>
      <w:proofErr w:type="spellStart"/>
      <w:r>
        <w:rPr>
          <w:rFonts w:cs="Arial"/>
        </w:rPr>
        <w:t>Quelles</w:t>
      </w:r>
      <w:proofErr w:type="spellEnd"/>
      <w:r>
        <w:rPr>
          <w:rFonts w:cs="Arial"/>
        </w:rPr>
        <w:t xml:space="preserve"> </w:t>
      </w:r>
      <w:proofErr w:type="spellStart"/>
      <w:r>
        <w:rPr>
          <w:rFonts w:cs="Arial"/>
        </w:rPr>
        <w:t>étaient</w:t>
      </w:r>
      <w:proofErr w:type="spellEnd"/>
      <w:r>
        <w:rPr>
          <w:rFonts w:cs="Arial"/>
        </w:rPr>
        <w:t xml:space="preserve"> </w:t>
      </w:r>
      <w:proofErr w:type="spellStart"/>
      <w:r>
        <w:rPr>
          <w:rFonts w:cs="Arial"/>
        </w:rPr>
        <w:t>vos</w:t>
      </w:r>
      <w:proofErr w:type="spellEnd"/>
      <w:r>
        <w:rPr>
          <w:rFonts w:cs="Arial"/>
        </w:rPr>
        <w:t xml:space="preserve"> </w:t>
      </w:r>
      <w:proofErr w:type="spellStart"/>
      <w:r>
        <w:rPr>
          <w:rFonts w:cs="Arial"/>
        </w:rPr>
        <w:t>attentes</w:t>
      </w:r>
      <w:proofErr w:type="spellEnd"/>
      <w:r>
        <w:rPr>
          <w:rFonts w:cs="Arial"/>
        </w:rPr>
        <w:t>?</w:t>
      </w:r>
    </w:p>
    <w:p w14:paraId="65C61DCF" w14:textId="77777777" w:rsidR="00026339" w:rsidRDefault="00026339" w:rsidP="00026339">
      <w:pPr>
        <w:rPr>
          <w:rFonts w:cstheme="minorBidi"/>
          <w:color w:val="000000" w:themeColor="text1"/>
        </w:rPr>
      </w:pPr>
    </w:p>
    <w:p w14:paraId="7C728A80" w14:textId="77777777" w:rsidR="00026339" w:rsidRDefault="00026339" w:rsidP="00026339">
      <w:pPr>
        <w:pStyle w:val="ListParagraph"/>
        <w:numPr>
          <w:ilvl w:val="0"/>
          <w:numId w:val="43"/>
        </w:numPr>
        <w:rPr>
          <w:color w:val="000000" w:themeColor="text1"/>
          <w:lang w:val="fr-CA"/>
        </w:rPr>
      </w:pPr>
      <w:r>
        <w:rPr>
          <w:color w:val="000000" w:themeColor="text1"/>
          <w:lang w:val="fr-CA"/>
        </w:rPr>
        <w:t xml:space="preserve">Avez-vous déjà accédé à des programmes ou à des services du gouvernement du Canada par l’entremise d’un compte en ligne, comme Mon dossier Service Canada ou Mon dossier de l’Agence du revenu du Canada? </w:t>
      </w:r>
    </w:p>
    <w:p w14:paraId="51385DD0" w14:textId="77777777" w:rsidR="00026339" w:rsidRDefault="00026339" w:rsidP="00026339">
      <w:pPr>
        <w:rPr>
          <w:color w:val="000000" w:themeColor="text1"/>
          <w:lang w:val="fr-CA"/>
        </w:rPr>
      </w:pPr>
      <w:r>
        <w:rPr>
          <w:color w:val="000000" w:themeColor="text1"/>
          <w:lang w:val="fr-CA"/>
        </w:rPr>
        <w:t xml:space="preserve"> </w:t>
      </w:r>
    </w:p>
    <w:p w14:paraId="7A73E494" w14:textId="77777777" w:rsidR="00026339" w:rsidRDefault="00026339" w:rsidP="00026339">
      <w:pPr>
        <w:pStyle w:val="ListParagraph"/>
        <w:numPr>
          <w:ilvl w:val="0"/>
          <w:numId w:val="43"/>
        </w:numPr>
        <w:rPr>
          <w:color w:val="000000" w:themeColor="text1"/>
          <w:lang w:val="fr-CA"/>
        </w:rPr>
      </w:pPr>
      <w:r>
        <w:rPr>
          <w:iCs/>
          <w:color w:val="000000" w:themeColor="text1"/>
          <w:lang w:val="fr-CA"/>
        </w:rPr>
        <w:lastRenderedPageBreak/>
        <w:t xml:space="preserve">Comment vous êtes-vous connectés pour obtenir les services en ligne du gouvernement du Canada? </w:t>
      </w:r>
    </w:p>
    <w:p w14:paraId="4B14F0CF" w14:textId="77777777" w:rsidR="00026339" w:rsidRDefault="00026339" w:rsidP="00026339">
      <w:pPr>
        <w:rPr>
          <w:color w:val="000000" w:themeColor="text1"/>
          <w:lang w:val="fr-CA"/>
        </w:rPr>
      </w:pPr>
    </w:p>
    <w:p w14:paraId="7D671687" w14:textId="77777777" w:rsidR="00026339" w:rsidRDefault="00026339" w:rsidP="00026339">
      <w:pPr>
        <w:rPr>
          <w:rFonts w:cs="Arial"/>
          <w:iCs/>
          <w:color w:val="000000" w:themeColor="text1"/>
          <w:lang w:val="fr-CA"/>
        </w:rPr>
      </w:pPr>
      <w:r>
        <w:rPr>
          <w:rFonts w:cs="Arial"/>
          <w:iCs/>
          <w:color w:val="000000" w:themeColor="text1"/>
          <w:lang w:val="fr-CA"/>
        </w:rPr>
        <w:t>DEMANDER AUX NON-UTILISATEURS DES SERVICES EN LIGNE DU GOUVERNEMENT DU CANADA :</w:t>
      </w:r>
    </w:p>
    <w:p w14:paraId="76D8375E" w14:textId="77777777" w:rsidR="00026339" w:rsidRDefault="00026339" w:rsidP="00026339">
      <w:pPr>
        <w:rPr>
          <w:rFonts w:cs="Arial"/>
          <w:iCs/>
          <w:color w:val="000000" w:themeColor="text1"/>
          <w:lang w:val="fr-CA"/>
        </w:rPr>
      </w:pPr>
    </w:p>
    <w:p w14:paraId="5FD11AF1" w14:textId="77777777" w:rsidR="00026339" w:rsidRDefault="00026339" w:rsidP="00026339">
      <w:pPr>
        <w:pStyle w:val="ListParagraph"/>
        <w:numPr>
          <w:ilvl w:val="0"/>
          <w:numId w:val="43"/>
        </w:numPr>
        <w:rPr>
          <w:rFonts w:cstheme="minorBidi"/>
          <w:color w:val="000000" w:themeColor="text1"/>
          <w:lang w:val="fr-CA"/>
        </w:rPr>
      </w:pPr>
      <w:r>
        <w:rPr>
          <w:color w:val="000000" w:themeColor="text1"/>
          <w:lang w:val="fr-CA"/>
        </w:rPr>
        <w:t>Si vous n’avez pas utilisé des services en ligne du gouvernement du Canada, quelle en est la raison? Est-ce que c’est parce que vous n’en avez pas eu besoin, ou y a-t-il d’autres raisons?</w:t>
      </w:r>
    </w:p>
    <w:p w14:paraId="74036AE3" w14:textId="77777777" w:rsidR="00026339" w:rsidRDefault="00026339" w:rsidP="00026339">
      <w:pPr>
        <w:rPr>
          <w:color w:val="000000" w:themeColor="text1"/>
          <w:lang w:val="fr-CA"/>
        </w:rPr>
      </w:pPr>
    </w:p>
    <w:p w14:paraId="4228706A" w14:textId="77777777" w:rsidR="00026339" w:rsidRDefault="00026339" w:rsidP="00026339">
      <w:pPr>
        <w:rPr>
          <w:color w:val="000000" w:themeColor="text1"/>
          <w:lang w:val="fr-CA"/>
        </w:rPr>
      </w:pPr>
      <w:r>
        <w:rPr>
          <w:color w:val="000000" w:themeColor="text1"/>
          <w:lang w:val="fr-CA"/>
        </w:rPr>
        <w:t xml:space="preserve">Je m’adresse maintenant à tout le monde. </w:t>
      </w:r>
    </w:p>
    <w:p w14:paraId="246D665B" w14:textId="77777777" w:rsidR="00026339" w:rsidRDefault="00026339" w:rsidP="00026339">
      <w:pPr>
        <w:rPr>
          <w:color w:val="000000" w:themeColor="text1"/>
          <w:lang w:val="fr-CA"/>
        </w:rPr>
      </w:pPr>
    </w:p>
    <w:p w14:paraId="13FC6E5A" w14:textId="77777777" w:rsidR="00026339" w:rsidRDefault="00026339" w:rsidP="00026339">
      <w:pPr>
        <w:rPr>
          <w:rFonts w:cs="Arial"/>
          <w:noProof/>
          <w:lang w:val="fr-CA"/>
        </w:rPr>
      </w:pPr>
      <w:r>
        <w:rPr>
          <w:rFonts w:cs="Arial"/>
          <w:noProof/>
          <w:lang w:val="fr-CA"/>
        </w:rPr>
        <w:t>[ALTERNER L’ORDRE DES DEUX PROCHAINES QUESTIONS]</w:t>
      </w:r>
    </w:p>
    <w:p w14:paraId="56223C80" w14:textId="77777777" w:rsidR="00026339" w:rsidRDefault="00026339" w:rsidP="00026339">
      <w:pPr>
        <w:rPr>
          <w:rFonts w:cs="Arial"/>
          <w:noProof/>
          <w:color w:val="000000" w:themeColor="text1"/>
          <w:lang w:val="fr-CA"/>
        </w:rPr>
      </w:pPr>
    </w:p>
    <w:p w14:paraId="7A77D11D" w14:textId="77777777" w:rsidR="00026339" w:rsidRDefault="00026339" w:rsidP="00026339">
      <w:pPr>
        <w:pStyle w:val="ListParagraph"/>
        <w:numPr>
          <w:ilvl w:val="0"/>
          <w:numId w:val="43"/>
        </w:numPr>
        <w:rPr>
          <w:rFonts w:cs="Arial"/>
          <w:noProof/>
          <w:color w:val="000000" w:themeColor="text1"/>
          <w:lang w:val="fr-CA"/>
        </w:rPr>
      </w:pPr>
      <w:r>
        <w:rPr>
          <w:rFonts w:cs="Arial"/>
          <w:noProof/>
          <w:color w:val="000000" w:themeColor="text1"/>
          <w:lang w:val="fr-CA"/>
        </w:rPr>
        <w:t>Quels sont, selon vous, les principaux avantages d’utiliser les services en ligne du gouvernement du Canada? Pourquoi?</w:t>
      </w:r>
    </w:p>
    <w:p w14:paraId="619E44D6" w14:textId="77777777" w:rsidR="00026339" w:rsidRDefault="00026339" w:rsidP="00026339">
      <w:pPr>
        <w:ind w:left="360"/>
        <w:rPr>
          <w:rFonts w:cstheme="minorBidi"/>
          <w:color w:val="000000" w:themeColor="text1"/>
          <w:lang w:val="fr-CA"/>
        </w:rPr>
      </w:pPr>
    </w:p>
    <w:p w14:paraId="0FC3B6F6" w14:textId="77777777" w:rsidR="00026339" w:rsidRDefault="00026339" w:rsidP="00026339">
      <w:pPr>
        <w:pStyle w:val="ListParagraph"/>
        <w:numPr>
          <w:ilvl w:val="0"/>
          <w:numId w:val="43"/>
        </w:numPr>
        <w:rPr>
          <w:rFonts w:cs="Arial"/>
          <w:noProof/>
          <w:color w:val="000000" w:themeColor="text1"/>
          <w:lang w:val="fr-CA"/>
        </w:rPr>
      </w:pPr>
      <w:r>
        <w:rPr>
          <w:rFonts w:cs="Arial"/>
          <w:noProof/>
          <w:color w:val="000000" w:themeColor="text1"/>
          <w:lang w:val="fr-CA"/>
        </w:rPr>
        <w:t>Quels sont, selon vous, les principaux inconvénients d’utiliser les services en ligne du gouvernement du Canada? Pourquoi?</w:t>
      </w:r>
    </w:p>
    <w:p w14:paraId="624EC073" w14:textId="77777777" w:rsidR="00026339" w:rsidRDefault="00026339" w:rsidP="00026339">
      <w:pPr>
        <w:pStyle w:val="ListParagraph"/>
        <w:rPr>
          <w:rFonts w:cs="Arial"/>
          <w:noProof/>
          <w:color w:val="000000" w:themeColor="text1"/>
          <w:lang w:val="fr-CA"/>
        </w:rPr>
      </w:pPr>
    </w:p>
    <w:p w14:paraId="0239E7C1" w14:textId="77777777" w:rsidR="00026339" w:rsidRDefault="00026339" w:rsidP="00026339">
      <w:pPr>
        <w:pStyle w:val="ListParagraph"/>
        <w:numPr>
          <w:ilvl w:val="0"/>
          <w:numId w:val="43"/>
        </w:numPr>
        <w:rPr>
          <w:rFonts w:cstheme="minorBidi"/>
          <w:color w:val="000000" w:themeColor="text1"/>
          <w:lang w:val="fr-CA"/>
        </w:rPr>
      </w:pPr>
      <w:r>
        <w:rPr>
          <w:rFonts w:cs="Arial"/>
          <w:noProof/>
          <w:color w:val="000000" w:themeColor="text1"/>
          <w:lang w:val="fr-CA"/>
        </w:rPr>
        <w:t xml:space="preserve">Croyez-vous que les renseignements que vous* fournissez à un ministère du gouvernement du Canada sont communiqués à d’autres ministères qui offrent des services? Pourquoi/pourquoi pas? Et pensez-vous qu’ils sont communiqués au gouvernement de votre province? Pourquoi dites-vous cela? </w:t>
      </w:r>
    </w:p>
    <w:p w14:paraId="027C80C7" w14:textId="77777777" w:rsidR="00026339" w:rsidRDefault="00026339" w:rsidP="00026339">
      <w:pPr>
        <w:rPr>
          <w:color w:val="000000" w:themeColor="text1"/>
          <w:lang w:val="fr-CA"/>
        </w:rPr>
      </w:pPr>
    </w:p>
    <w:p w14:paraId="7D650578" w14:textId="77777777" w:rsidR="00026339" w:rsidRDefault="00026339" w:rsidP="00026339">
      <w:pPr>
        <w:rPr>
          <w:color w:val="000000" w:themeColor="text1"/>
          <w:lang w:val="fr-CA"/>
        </w:rPr>
      </w:pPr>
      <w:r>
        <w:rPr>
          <w:color w:val="000000" w:themeColor="text1"/>
          <w:lang w:val="fr-CA"/>
        </w:rPr>
        <w:t xml:space="preserve">*UTILISER </w:t>
      </w:r>
      <w:r>
        <w:rPr>
          <w:rFonts w:cs="Arial"/>
          <w:color w:val="000000" w:themeColor="text1"/>
          <w:lang w:val="fr-CA"/>
        </w:rPr>
        <w:t>«</w:t>
      </w:r>
      <w:r>
        <w:rPr>
          <w:color w:val="000000" w:themeColor="text1"/>
          <w:lang w:val="fr-CA"/>
        </w:rPr>
        <w:t xml:space="preserve"> LES GENS </w:t>
      </w:r>
      <w:r>
        <w:rPr>
          <w:rFonts w:cs="Arial"/>
          <w:color w:val="000000" w:themeColor="text1"/>
          <w:lang w:val="fr-CA"/>
        </w:rPr>
        <w:t>»</w:t>
      </w:r>
      <w:r>
        <w:rPr>
          <w:color w:val="000000" w:themeColor="text1"/>
          <w:lang w:val="fr-CA"/>
        </w:rPr>
        <w:t xml:space="preserve"> SI PEU DE PARTICIPANTS ONT COMMUNIQUÉ DE L’INFORMATION AU GOUVERNEMENT DU CANADA. </w:t>
      </w:r>
    </w:p>
    <w:p w14:paraId="278FBFC1" w14:textId="77777777" w:rsidR="00026339" w:rsidRDefault="00026339" w:rsidP="00026339">
      <w:pPr>
        <w:ind w:firstLine="360"/>
        <w:rPr>
          <w:color w:val="000000" w:themeColor="text1"/>
          <w:lang w:val="fr-CA"/>
        </w:rPr>
      </w:pPr>
    </w:p>
    <w:p w14:paraId="50BC285A" w14:textId="77777777" w:rsidR="00026339" w:rsidRDefault="00026339" w:rsidP="00026339">
      <w:pPr>
        <w:pStyle w:val="Title"/>
        <w:rPr>
          <w:color w:val="000000" w:themeColor="text1"/>
          <w:lang w:val="fr-CA"/>
        </w:rPr>
      </w:pPr>
      <w:r>
        <w:rPr>
          <w:lang w:val="fr-CA"/>
        </w:rPr>
        <w:t>Impressions concernant la communication de renseignements une seule fois (60 minutes)</w:t>
      </w:r>
    </w:p>
    <w:p w14:paraId="5D64EB58" w14:textId="77777777" w:rsidR="00026339" w:rsidRDefault="00026339" w:rsidP="00026339">
      <w:pPr>
        <w:rPr>
          <w:rFonts w:cs="Arial"/>
          <w:color w:val="000000" w:themeColor="text1"/>
          <w:szCs w:val="19"/>
          <w:shd w:val="clear" w:color="auto" w:fill="FFFFFF"/>
          <w:lang w:val="fr-CA"/>
        </w:rPr>
      </w:pPr>
      <w:r>
        <w:rPr>
          <w:color w:val="000000" w:themeColor="text1"/>
          <w:lang w:val="fr-CA"/>
        </w:rPr>
        <w:t>Afin de protéger votre vie privée dans le contexte de la prestation de services, les lois fédérales interdisent généralement à un ministère du gouvernement du Canada de communiquer à d’autres ministères ou organismes les renseignements personnels qu’il recueille. Pour ce qui est de la prestation de services, cela peut vouloir dire que les gens doivent fournir les mêmes renseignements à nouveau lorsqu’ils s’entretiennent avec des ministères et organismes fédéraux différents.</w:t>
      </w:r>
    </w:p>
    <w:p w14:paraId="03A58955" w14:textId="77777777" w:rsidR="00026339" w:rsidRDefault="00026339" w:rsidP="00026339">
      <w:pPr>
        <w:rPr>
          <w:rFonts w:cs="Arial"/>
          <w:color w:val="000000" w:themeColor="text1"/>
          <w:szCs w:val="19"/>
          <w:shd w:val="clear" w:color="auto" w:fill="FFFFFF"/>
          <w:lang w:val="fr-CA"/>
        </w:rPr>
      </w:pPr>
    </w:p>
    <w:p w14:paraId="009226BF" w14:textId="77777777" w:rsidR="00026339" w:rsidRDefault="00026339" w:rsidP="00026339">
      <w:pPr>
        <w:rPr>
          <w:rFonts w:cs="Arial"/>
          <w:szCs w:val="22"/>
          <w:lang w:val="fr-CA"/>
        </w:rPr>
      </w:pPr>
      <w:r>
        <w:rPr>
          <w:rFonts w:cs="Arial"/>
          <w:lang w:val="fr-CA"/>
        </w:rPr>
        <w:t>Lorsque nous parlons de renseignements personnels, nous faisons notamment référence à votre nom, votre âge, votre adresse, votre revenu et votre adresse électronique.</w:t>
      </w:r>
    </w:p>
    <w:p w14:paraId="01E52EF4" w14:textId="77777777" w:rsidR="00026339" w:rsidRDefault="00026339" w:rsidP="00026339">
      <w:pPr>
        <w:rPr>
          <w:rFonts w:cstheme="minorBidi"/>
          <w:lang w:val="fr-CA"/>
        </w:rPr>
      </w:pPr>
    </w:p>
    <w:p w14:paraId="5046F7A5" w14:textId="77777777" w:rsidR="00026339" w:rsidRDefault="00026339" w:rsidP="00026339">
      <w:pPr>
        <w:pStyle w:val="ListParagraph"/>
        <w:numPr>
          <w:ilvl w:val="0"/>
          <w:numId w:val="43"/>
        </w:numPr>
        <w:rPr>
          <w:lang w:val="en-US"/>
        </w:rPr>
      </w:pPr>
      <w:r>
        <w:rPr>
          <w:color w:val="000000" w:themeColor="text1"/>
          <w:lang w:val="fr-CA"/>
        </w:rPr>
        <w:t xml:space="preserve">À l’avenir, les Canadiens et les Canadiennes pourraient avoir la possibilité de fournir leurs renseignements personnels, notamment leur numéro de téléphone, leur date de naissance ou leur adresse résidentielle, </w:t>
      </w:r>
      <w:r>
        <w:rPr>
          <w:color w:val="000000" w:themeColor="text1"/>
          <w:u w:val="single"/>
          <w:lang w:val="fr-CA"/>
        </w:rPr>
        <w:t>une seule fois</w:t>
      </w:r>
      <w:r>
        <w:rPr>
          <w:color w:val="000000" w:themeColor="text1"/>
          <w:lang w:val="fr-CA"/>
        </w:rPr>
        <w:t xml:space="preserve"> afin d’obtenir des services de tous les ministères et organismes du gouvernement du Canada. Vous n’auriez à fournir cette information qu’une seule fois, que ce soit par téléphone, en personne ou en ligne, afin d’obtenir divers services du gouvernement. </w:t>
      </w:r>
      <w:r>
        <w:rPr>
          <w:color w:val="000000" w:themeColor="text1"/>
        </w:rPr>
        <w:t xml:space="preserve">Que </w:t>
      </w:r>
      <w:proofErr w:type="spellStart"/>
      <w:r>
        <w:rPr>
          <w:color w:val="000000" w:themeColor="text1"/>
        </w:rPr>
        <w:t>pensez</w:t>
      </w:r>
      <w:proofErr w:type="spellEnd"/>
      <w:r>
        <w:rPr>
          <w:color w:val="000000" w:themeColor="text1"/>
        </w:rPr>
        <w:t xml:space="preserve">-vous de </w:t>
      </w:r>
      <w:proofErr w:type="spellStart"/>
      <w:r>
        <w:rPr>
          <w:color w:val="000000" w:themeColor="text1"/>
        </w:rPr>
        <w:t>cette</w:t>
      </w:r>
      <w:proofErr w:type="spellEnd"/>
      <w:r>
        <w:rPr>
          <w:color w:val="000000" w:themeColor="text1"/>
        </w:rPr>
        <w:t xml:space="preserve"> </w:t>
      </w:r>
      <w:proofErr w:type="spellStart"/>
      <w:r>
        <w:rPr>
          <w:color w:val="000000" w:themeColor="text1"/>
        </w:rPr>
        <w:t>façon</w:t>
      </w:r>
      <w:proofErr w:type="spellEnd"/>
      <w:r>
        <w:rPr>
          <w:color w:val="000000" w:themeColor="text1"/>
        </w:rPr>
        <w:t xml:space="preserve"> de faire?</w:t>
      </w:r>
    </w:p>
    <w:p w14:paraId="4D975256" w14:textId="77777777" w:rsidR="00026339" w:rsidRDefault="00026339" w:rsidP="00026339">
      <w:pPr>
        <w:pStyle w:val="ListParagraph"/>
        <w:ind w:left="360"/>
      </w:pPr>
    </w:p>
    <w:p w14:paraId="413E9338" w14:textId="77777777" w:rsidR="00026339" w:rsidRDefault="00026339" w:rsidP="00026339">
      <w:pPr>
        <w:ind w:left="360"/>
        <w:rPr>
          <w:rFonts w:cs="Arial"/>
        </w:rPr>
      </w:pPr>
      <w:proofErr w:type="gramStart"/>
      <w:r>
        <w:rPr>
          <w:rFonts w:cs="Arial"/>
        </w:rPr>
        <w:t>EXPLORER :</w:t>
      </w:r>
      <w:proofErr w:type="gramEnd"/>
      <w:r>
        <w:rPr>
          <w:rFonts w:cs="Arial"/>
        </w:rPr>
        <w:t xml:space="preserve"> </w:t>
      </w:r>
    </w:p>
    <w:p w14:paraId="18A2AD5A" w14:textId="77777777" w:rsidR="00026339" w:rsidRDefault="00026339" w:rsidP="00026339">
      <w:pPr>
        <w:pStyle w:val="ListParagraph"/>
        <w:numPr>
          <w:ilvl w:val="1"/>
          <w:numId w:val="44"/>
        </w:numPr>
        <w:jc w:val="left"/>
        <w:rPr>
          <w:rFonts w:cs="Arial"/>
        </w:rPr>
      </w:pPr>
      <w:proofErr w:type="spellStart"/>
      <w:r>
        <w:rPr>
          <w:rFonts w:cs="Arial"/>
        </w:rPr>
        <w:t>Réaction</w:t>
      </w:r>
      <w:proofErr w:type="spellEnd"/>
      <w:r>
        <w:rPr>
          <w:rFonts w:cs="Arial"/>
        </w:rPr>
        <w:t xml:space="preserve"> positive/</w:t>
      </w:r>
      <w:proofErr w:type="spellStart"/>
      <w:r>
        <w:rPr>
          <w:rFonts w:cs="Arial"/>
        </w:rPr>
        <w:t>négative</w:t>
      </w:r>
      <w:proofErr w:type="spellEnd"/>
      <w:r>
        <w:rPr>
          <w:rFonts w:cs="Arial"/>
        </w:rPr>
        <w:t xml:space="preserve"> et raisons</w:t>
      </w:r>
    </w:p>
    <w:p w14:paraId="33E11FA7" w14:textId="77777777" w:rsidR="00026339" w:rsidRDefault="00026339" w:rsidP="00026339">
      <w:pPr>
        <w:pStyle w:val="ListParagraph"/>
        <w:numPr>
          <w:ilvl w:val="1"/>
          <w:numId w:val="44"/>
        </w:numPr>
        <w:jc w:val="left"/>
        <w:rPr>
          <w:rFonts w:cs="Arial"/>
        </w:rPr>
      </w:pPr>
      <w:proofErr w:type="spellStart"/>
      <w:r>
        <w:rPr>
          <w:rFonts w:cs="Arial"/>
        </w:rPr>
        <w:lastRenderedPageBreak/>
        <w:t>Avantages</w:t>
      </w:r>
      <w:proofErr w:type="spellEnd"/>
      <w:r>
        <w:rPr>
          <w:rFonts w:cs="Arial"/>
        </w:rPr>
        <w:t>/</w:t>
      </w:r>
      <w:proofErr w:type="spellStart"/>
      <w:r>
        <w:rPr>
          <w:rFonts w:cs="Arial"/>
        </w:rPr>
        <w:t>préoccupations</w:t>
      </w:r>
      <w:proofErr w:type="spellEnd"/>
    </w:p>
    <w:p w14:paraId="5E8807DB" w14:textId="77777777" w:rsidR="00026339" w:rsidRDefault="00026339" w:rsidP="00026339">
      <w:pPr>
        <w:pStyle w:val="ListParagraph"/>
        <w:ind w:left="360"/>
        <w:rPr>
          <w:rFonts w:cstheme="minorBidi"/>
        </w:rPr>
      </w:pPr>
    </w:p>
    <w:p w14:paraId="23A2539F" w14:textId="77777777" w:rsidR="00026339" w:rsidRPr="00502E26" w:rsidRDefault="00026339" w:rsidP="00502E26">
      <w:pPr>
        <w:pStyle w:val="ListParagraph"/>
        <w:numPr>
          <w:ilvl w:val="0"/>
          <w:numId w:val="43"/>
        </w:numPr>
      </w:pPr>
      <w:r w:rsidRPr="00502E26">
        <w:t xml:space="preserve">[COMME CERTAINS D’ENTRE VOUS L’ONT FAIT </w:t>
      </w:r>
      <w:proofErr w:type="spellStart"/>
      <w:r w:rsidRPr="00502E26">
        <w:t>REMARQUER</w:t>
      </w:r>
      <w:proofErr w:type="spellEnd"/>
      <w:r w:rsidRPr="00502E26">
        <w:t xml:space="preserve">] Pour </w:t>
      </w:r>
      <w:proofErr w:type="spellStart"/>
      <w:r w:rsidRPr="00502E26">
        <w:t>ce</w:t>
      </w:r>
      <w:proofErr w:type="spellEnd"/>
      <w:r w:rsidRPr="00502E26">
        <w:t xml:space="preserve"> qui </w:t>
      </w:r>
      <w:proofErr w:type="spellStart"/>
      <w:r w:rsidRPr="00502E26">
        <w:t>est</w:t>
      </w:r>
      <w:proofErr w:type="spellEnd"/>
      <w:r w:rsidRPr="00502E26">
        <w:t xml:space="preserve"> de la prestation de services, </w:t>
      </w:r>
      <w:proofErr w:type="spellStart"/>
      <w:r w:rsidRPr="00502E26">
        <w:t>si</w:t>
      </w:r>
      <w:proofErr w:type="spellEnd"/>
      <w:r w:rsidRPr="00502E26">
        <w:t xml:space="preserve"> les gens ne </w:t>
      </w:r>
      <w:proofErr w:type="spellStart"/>
      <w:r w:rsidRPr="00502E26">
        <w:t>devaient</w:t>
      </w:r>
      <w:proofErr w:type="spellEnd"/>
      <w:r w:rsidRPr="00502E26">
        <w:t xml:space="preserve"> </w:t>
      </w:r>
      <w:proofErr w:type="spellStart"/>
      <w:r w:rsidRPr="00502E26">
        <w:t>fournir</w:t>
      </w:r>
      <w:proofErr w:type="spellEnd"/>
      <w:r w:rsidRPr="00502E26">
        <w:t xml:space="preserve"> </w:t>
      </w:r>
      <w:proofErr w:type="spellStart"/>
      <w:r w:rsidRPr="00502E26">
        <w:t>leurs</w:t>
      </w:r>
      <w:proofErr w:type="spellEnd"/>
      <w:r w:rsidRPr="00502E26">
        <w:t xml:space="preserve"> </w:t>
      </w:r>
      <w:proofErr w:type="spellStart"/>
      <w:r w:rsidRPr="00502E26">
        <w:t>renseignements</w:t>
      </w:r>
      <w:proofErr w:type="spellEnd"/>
      <w:r w:rsidRPr="00502E26">
        <w:t xml:space="preserve"> </w:t>
      </w:r>
      <w:proofErr w:type="spellStart"/>
      <w:r w:rsidRPr="00502E26">
        <w:t>qu’une</w:t>
      </w:r>
      <w:proofErr w:type="spellEnd"/>
      <w:r w:rsidRPr="00502E26">
        <w:t xml:space="preserve"> </w:t>
      </w:r>
      <w:proofErr w:type="spellStart"/>
      <w:r w:rsidRPr="00502E26">
        <w:t>seule</w:t>
      </w:r>
      <w:proofErr w:type="spellEnd"/>
      <w:r w:rsidRPr="00502E26">
        <w:t xml:space="preserve"> </w:t>
      </w:r>
      <w:proofErr w:type="spellStart"/>
      <w:r w:rsidRPr="00502E26">
        <w:t>fois</w:t>
      </w:r>
      <w:proofErr w:type="spellEnd"/>
      <w:r w:rsidRPr="00502E26">
        <w:t xml:space="preserve">, </w:t>
      </w:r>
      <w:proofErr w:type="spellStart"/>
      <w:r w:rsidRPr="00502E26">
        <w:t>ces</w:t>
      </w:r>
      <w:proofErr w:type="spellEnd"/>
      <w:r w:rsidRPr="00502E26">
        <w:t xml:space="preserve"> </w:t>
      </w:r>
      <w:proofErr w:type="spellStart"/>
      <w:r w:rsidRPr="00502E26">
        <w:t>derniers</w:t>
      </w:r>
      <w:proofErr w:type="spellEnd"/>
      <w:r w:rsidRPr="00502E26">
        <w:t xml:space="preserve"> </w:t>
      </w:r>
      <w:proofErr w:type="spellStart"/>
      <w:r w:rsidRPr="00502E26">
        <w:t>seraient</w:t>
      </w:r>
      <w:proofErr w:type="spellEnd"/>
      <w:r w:rsidRPr="00502E26">
        <w:t xml:space="preserve"> communiqués d’un </w:t>
      </w:r>
      <w:proofErr w:type="spellStart"/>
      <w:r w:rsidRPr="00502E26">
        <w:t>ministère</w:t>
      </w:r>
      <w:proofErr w:type="spellEnd"/>
      <w:r w:rsidRPr="00502E26">
        <w:t xml:space="preserve"> à </w:t>
      </w:r>
      <w:proofErr w:type="spellStart"/>
      <w:r w:rsidRPr="00502E26">
        <w:t>l’autre</w:t>
      </w:r>
      <w:proofErr w:type="spellEnd"/>
      <w:r w:rsidRPr="00502E26">
        <w:t xml:space="preserve"> au sein du gouvernement </w:t>
      </w:r>
      <w:proofErr w:type="spellStart"/>
      <w:r w:rsidRPr="00502E26">
        <w:t>fédéral</w:t>
      </w:r>
      <w:proofErr w:type="spellEnd"/>
      <w:r w:rsidRPr="00502E26">
        <w:t xml:space="preserve">. Que </w:t>
      </w:r>
      <w:proofErr w:type="spellStart"/>
      <w:r w:rsidRPr="00502E26">
        <w:t>pensez</w:t>
      </w:r>
      <w:proofErr w:type="spellEnd"/>
      <w:r w:rsidRPr="00502E26">
        <w:t xml:space="preserve">-vous de </w:t>
      </w:r>
      <w:proofErr w:type="spellStart"/>
      <w:r w:rsidRPr="00502E26">
        <w:t>cela</w:t>
      </w:r>
      <w:proofErr w:type="spellEnd"/>
      <w:r w:rsidRPr="00502E26">
        <w:t xml:space="preserve">? </w:t>
      </w:r>
      <w:proofErr w:type="spellStart"/>
      <w:r w:rsidRPr="00502E26">
        <w:t>Pourquoi</w:t>
      </w:r>
      <w:proofErr w:type="spellEnd"/>
      <w:r w:rsidRPr="00502E26">
        <w:t xml:space="preserve"> </w:t>
      </w:r>
      <w:proofErr w:type="spellStart"/>
      <w:r w:rsidRPr="00502E26">
        <w:t>dites</w:t>
      </w:r>
      <w:proofErr w:type="spellEnd"/>
      <w:r w:rsidRPr="00502E26">
        <w:t xml:space="preserve">-vous </w:t>
      </w:r>
      <w:proofErr w:type="spellStart"/>
      <w:r w:rsidRPr="00502E26">
        <w:t>cela</w:t>
      </w:r>
      <w:proofErr w:type="spellEnd"/>
      <w:r w:rsidRPr="00502E26">
        <w:t>?</w:t>
      </w:r>
    </w:p>
    <w:p w14:paraId="256EC64B" w14:textId="77777777" w:rsidR="00026339" w:rsidRDefault="00026339" w:rsidP="00026339">
      <w:pPr>
        <w:rPr>
          <w:rFonts w:eastAsiaTheme="minorHAnsi" w:cstheme="minorBidi"/>
          <w:szCs w:val="22"/>
        </w:rPr>
      </w:pPr>
    </w:p>
    <w:p w14:paraId="25B9E252" w14:textId="77777777" w:rsidR="00026339" w:rsidRDefault="00026339" w:rsidP="00026339">
      <w:pPr>
        <w:rPr>
          <w:color w:val="000000" w:themeColor="text1"/>
          <w:lang w:val="fr-CA"/>
        </w:rPr>
      </w:pPr>
      <w:r>
        <w:rPr>
          <w:color w:val="000000" w:themeColor="text1"/>
          <w:lang w:val="fr-CA"/>
        </w:rPr>
        <w:t>[ALTERNER L’ORDRE DES DEUX PROCHAINES QUESTIONS]</w:t>
      </w:r>
    </w:p>
    <w:p w14:paraId="672C2AAB" w14:textId="77777777" w:rsidR="00026339" w:rsidRDefault="00026339" w:rsidP="00026339">
      <w:pPr>
        <w:pStyle w:val="CommentText"/>
        <w:rPr>
          <w:sz w:val="22"/>
          <w:lang w:val="fr-CA"/>
        </w:rPr>
      </w:pPr>
    </w:p>
    <w:p w14:paraId="246DDBE2" w14:textId="77777777" w:rsidR="00026339" w:rsidRDefault="00026339" w:rsidP="00026339">
      <w:pPr>
        <w:pStyle w:val="ListParagraph"/>
        <w:numPr>
          <w:ilvl w:val="0"/>
          <w:numId w:val="43"/>
        </w:numPr>
        <w:rPr>
          <w:lang w:val="fr-CA"/>
        </w:rPr>
      </w:pPr>
      <w:r>
        <w:rPr>
          <w:lang w:val="fr-CA"/>
        </w:rPr>
        <w:t>Supposons que la communication de ces renseignements permette à une personne d’apprendre qu’elle est admissible à des prestations qu’elle ne connaissait pas ou qu’elle lui permette d’obtenir automatiquement des prestations. Que pensez-vous de cela</w:t>
      </w:r>
      <w:r>
        <w:rPr>
          <w:color w:val="000000" w:themeColor="text1"/>
          <w:lang w:val="fr-CA"/>
        </w:rPr>
        <w:t xml:space="preserve"> et pourquoi? EXPLORER CHAQUE POSSIBILITÉ SÉPARÉMENT : CONNAISSANCE ET INSCRIPTION AUTOMATIQUE. </w:t>
      </w:r>
    </w:p>
    <w:p w14:paraId="259926F3" w14:textId="77777777" w:rsidR="00026339" w:rsidRDefault="00026339" w:rsidP="00026339">
      <w:pPr>
        <w:pStyle w:val="ListParagraph"/>
        <w:ind w:left="360"/>
        <w:rPr>
          <w:lang w:val="fr-CA"/>
        </w:rPr>
      </w:pPr>
    </w:p>
    <w:p w14:paraId="7F77F471" w14:textId="77777777" w:rsidR="00026339" w:rsidRDefault="00026339" w:rsidP="00026339">
      <w:pPr>
        <w:pStyle w:val="ListParagraph"/>
        <w:numPr>
          <w:ilvl w:val="0"/>
          <w:numId w:val="43"/>
        </w:numPr>
        <w:rPr>
          <w:color w:val="000000" w:themeColor="text1"/>
          <w:lang w:val="fr-CA"/>
        </w:rPr>
      </w:pPr>
      <w:r>
        <w:rPr>
          <w:lang w:val="fr-CA"/>
        </w:rPr>
        <w:t>Supposons que la communication de ces renseignements permette de mettre un terme aux prestations d’une personne parce que l’information indique qu’elle n’est pas, ou qu’elle n’est plus, admissible à les recevoir. Que pensez-vous de cela et pourquoi</w:t>
      </w:r>
      <w:r>
        <w:rPr>
          <w:color w:val="000000" w:themeColor="text1"/>
          <w:lang w:val="fr-CA"/>
        </w:rPr>
        <w:t xml:space="preserve">? Si cela vous arrivait, comment réagiriez-vous? </w:t>
      </w:r>
    </w:p>
    <w:p w14:paraId="37E98DC9" w14:textId="77777777" w:rsidR="00026339" w:rsidRDefault="00026339" w:rsidP="00026339">
      <w:pPr>
        <w:pStyle w:val="CommentText"/>
        <w:ind w:left="360"/>
        <w:rPr>
          <w:sz w:val="22"/>
          <w:lang w:val="fr-CA"/>
        </w:rPr>
      </w:pPr>
    </w:p>
    <w:p w14:paraId="15F11FE1" w14:textId="77777777" w:rsidR="00026339" w:rsidRDefault="00026339" w:rsidP="00026339">
      <w:pPr>
        <w:pStyle w:val="CommentText"/>
        <w:rPr>
          <w:color w:val="000000" w:themeColor="text1"/>
          <w:sz w:val="22"/>
          <w:lang w:val="fr-CA"/>
        </w:rPr>
      </w:pPr>
      <w:r>
        <w:rPr>
          <w:color w:val="000000" w:themeColor="text1"/>
          <w:sz w:val="22"/>
          <w:lang w:val="fr-CA"/>
        </w:rPr>
        <w:t>Maintenant, supposons que le gouvernement du Canada communiquait ces renseignements personnels au gouvernement de votre province afin d’accroître l’efficacité de la prestation des services…</w:t>
      </w:r>
      <w:r>
        <w:rPr>
          <w:color w:val="000000" w:themeColor="text1"/>
          <w:sz w:val="22"/>
          <w:szCs w:val="22"/>
          <w:lang w:val="fr-CA"/>
        </w:rPr>
        <w:t xml:space="preserve"> </w:t>
      </w:r>
    </w:p>
    <w:p w14:paraId="5E60B5A1" w14:textId="77777777" w:rsidR="00026339" w:rsidRDefault="00026339" w:rsidP="00026339">
      <w:pPr>
        <w:pStyle w:val="CommentText"/>
        <w:rPr>
          <w:sz w:val="24"/>
          <w:lang w:val="fr-CA"/>
        </w:rPr>
      </w:pPr>
    </w:p>
    <w:p w14:paraId="3F24D8D9" w14:textId="77777777" w:rsidR="00026339" w:rsidRDefault="00026339" w:rsidP="00026339">
      <w:pPr>
        <w:pStyle w:val="ListParagraph"/>
        <w:numPr>
          <w:ilvl w:val="0"/>
          <w:numId w:val="43"/>
        </w:numPr>
        <w:jc w:val="left"/>
        <w:rPr>
          <w:color w:val="000000" w:themeColor="text1"/>
          <w:lang w:val="fr-CA"/>
        </w:rPr>
      </w:pPr>
      <w:r>
        <w:rPr>
          <w:color w:val="000000" w:themeColor="text1"/>
          <w:lang w:val="fr-CA"/>
        </w:rPr>
        <w:t>Que pensez-vous de cela et pourquoi?</w:t>
      </w:r>
    </w:p>
    <w:p w14:paraId="039FE43D" w14:textId="77777777" w:rsidR="00026339" w:rsidRDefault="00026339" w:rsidP="00026339">
      <w:pPr>
        <w:pStyle w:val="ListParagraph"/>
        <w:ind w:left="360"/>
        <w:rPr>
          <w:lang w:val="fr-CA"/>
        </w:rPr>
      </w:pPr>
    </w:p>
    <w:p w14:paraId="28039EC0" w14:textId="77777777" w:rsidR="00026339" w:rsidRDefault="00026339" w:rsidP="00026339">
      <w:pPr>
        <w:rPr>
          <w:lang w:val="fr-CA"/>
        </w:rPr>
      </w:pPr>
      <w:r>
        <w:rPr>
          <w:lang w:val="fr-CA"/>
        </w:rPr>
        <w:t xml:space="preserve">Je vais maintenant faire circuler un document comprenant deux exemples différents de la façon dont la prestation de services pourrait fonctionner. Ce sont des scénarios possibles seulement; ils pourraient être mis en œuvre ou non. </w:t>
      </w:r>
      <w:r>
        <w:rPr>
          <w:color w:val="000000" w:themeColor="text1"/>
          <w:lang w:val="fr-CA"/>
        </w:rPr>
        <w:t xml:space="preserve">J’aimerais que vous lisiez le </w:t>
      </w:r>
      <w:r>
        <w:rPr>
          <w:color w:val="000000" w:themeColor="text1"/>
          <w:u w:val="single"/>
          <w:lang w:val="fr-CA"/>
        </w:rPr>
        <w:t>premier exemple seulement</w:t>
      </w:r>
      <w:r>
        <w:rPr>
          <w:lang w:val="fr-CA"/>
        </w:rPr>
        <w:t xml:space="preserve"> et nous en discuterons en groupe par la suite.  </w:t>
      </w:r>
    </w:p>
    <w:p w14:paraId="2DEDF422" w14:textId="77777777" w:rsidR="00026339" w:rsidRPr="00026339" w:rsidRDefault="00026339" w:rsidP="00026339">
      <w:pPr>
        <w:pStyle w:val="ListParagraph"/>
        <w:ind w:left="360"/>
        <w:rPr>
          <w:rStyle w:val="Heading3Char"/>
          <w:color w:val="000000" w:themeColor="text1"/>
          <w:sz w:val="20"/>
          <w:lang w:val="fr-CA"/>
        </w:rPr>
      </w:pPr>
    </w:p>
    <w:p w14:paraId="1CBB81AA" w14:textId="77777777" w:rsidR="00026339" w:rsidRPr="00026339" w:rsidRDefault="00026339" w:rsidP="00026339">
      <w:pPr>
        <w:rPr>
          <w:rFonts w:eastAsiaTheme="minorHAnsi"/>
          <w:szCs w:val="22"/>
          <w:lang w:val="fr-CA"/>
        </w:rPr>
      </w:pPr>
      <w:r>
        <w:rPr>
          <w:lang w:val="fr-CA"/>
        </w:rPr>
        <w:t>[REMETTRE LE DOCUMENT; DONNER LE TEMPS AUX P</w:t>
      </w:r>
      <w:r>
        <w:rPr>
          <w:rFonts w:cs="Arial"/>
          <w:lang w:val="fr-CA"/>
        </w:rPr>
        <w:t>ARTICIPANTS DE LE LIRE, PUIS POURSUIVRE.]</w:t>
      </w:r>
    </w:p>
    <w:p w14:paraId="606A0AE8" w14:textId="77777777" w:rsidR="00026339" w:rsidRPr="00026339" w:rsidRDefault="00026339" w:rsidP="00026339">
      <w:pPr>
        <w:rPr>
          <w:rStyle w:val="Heading3Char"/>
          <w:color w:val="000000" w:themeColor="text1"/>
          <w:sz w:val="20"/>
          <w:lang w:val="fr-CA"/>
        </w:rPr>
      </w:pPr>
    </w:p>
    <w:p w14:paraId="5F31504E" w14:textId="77777777" w:rsidR="00026339" w:rsidRPr="00502E26" w:rsidRDefault="00026339" w:rsidP="00502E26">
      <w:proofErr w:type="spellStart"/>
      <w:r w:rsidRPr="00502E26">
        <w:t>Commençons</w:t>
      </w:r>
      <w:proofErr w:type="spellEnd"/>
      <w:r w:rsidRPr="00502E26">
        <w:t xml:space="preserve"> par….</w:t>
      </w:r>
    </w:p>
    <w:p w14:paraId="01E29B01" w14:textId="77777777" w:rsidR="00026339" w:rsidRPr="00026339" w:rsidRDefault="00026339" w:rsidP="00026339">
      <w:pPr>
        <w:rPr>
          <w:rFonts w:eastAsiaTheme="minorHAnsi" w:cstheme="minorBidi"/>
          <w:szCs w:val="22"/>
          <w:lang w:val="fr-CA"/>
        </w:rPr>
      </w:pPr>
    </w:p>
    <w:p w14:paraId="6D612098" w14:textId="77777777" w:rsidR="00026339" w:rsidRPr="00026339" w:rsidRDefault="00026339" w:rsidP="00502E26">
      <w:pPr>
        <w:pBdr>
          <w:top w:val="single" w:sz="4" w:space="1" w:color="auto"/>
          <w:left w:val="single" w:sz="4" w:space="1" w:color="auto"/>
          <w:bottom w:val="single" w:sz="4" w:space="1" w:color="auto"/>
          <w:right w:val="single" w:sz="4" w:space="1" w:color="auto"/>
        </w:pBdr>
        <w:rPr>
          <w:rStyle w:val="Heading3Char"/>
          <w:color w:val="000000" w:themeColor="text1"/>
          <w:lang w:val="fr-CA"/>
        </w:rPr>
      </w:pPr>
      <w:r>
        <w:rPr>
          <w:lang w:val="fr-CA"/>
        </w:rPr>
        <w:t xml:space="preserve">EXEMPLE 1 </w:t>
      </w:r>
      <w:r w:rsidRPr="00502E26">
        <w:t xml:space="preserve">(le </w:t>
      </w:r>
      <w:proofErr w:type="spellStart"/>
      <w:r w:rsidRPr="00502E26">
        <w:t>modérateur</w:t>
      </w:r>
      <w:proofErr w:type="spellEnd"/>
      <w:r w:rsidRPr="00502E26">
        <w:t xml:space="preserve"> le lit à haute </w:t>
      </w:r>
      <w:proofErr w:type="spellStart"/>
      <w:r w:rsidRPr="00502E26">
        <w:t>voix</w:t>
      </w:r>
      <w:proofErr w:type="spellEnd"/>
      <w:r w:rsidRPr="00502E26">
        <w:t>)</w:t>
      </w:r>
    </w:p>
    <w:p w14:paraId="422C6001" w14:textId="77777777" w:rsidR="00026339" w:rsidRPr="00026339" w:rsidRDefault="00026339" w:rsidP="00502E26">
      <w:pPr>
        <w:pBdr>
          <w:top w:val="single" w:sz="4" w:space="1" w:color="auto"/>
          <w:left w:val="single" w:sz="4" w:space="1" w:color="auto"/>
          <w:bottom w:val="single" w:sz="4" w:space="1" w:color="auto"/>
          <w:right w:val="single" w:sz="4" w:space="1" w:color="auto"/>
        </w:pBdr>
        <w:rPr>
          <w:rFonts w:eastAsiaTheme="minorHAnsi" w:cstheme="minorBidi"/>
          <w:szCs w:val="22"/>
          <w:lang w:val="fr-CA"/>
        </w:rPr>
      </w:pPr>
    </w:p>
    <w:p w14:paraId="3B6BEFCA" w14:textId="77777777" w:rsidR="00026339" w:rsidRPr="00502E26" w:rsidRDefault="00026339" w:rsidP="00502E26">
      <w:pPr>
        <w:pBdr>
          <w:top w:val="single" w:sz="4" w:space="1" w:color="auto"/>
          <w:left w:val="single" w:sz="4" w:space="1" w:color="auto"/>
          <w:bottom w:val="single" w:sz="4" w:space="1" w:color="auto"/>
          <w:right w:val="single" w:sz="4" w:space="1" w:color="auto"/>
        </w:pBdr>
        <w:rPr>
          <w:rFonts w:eastAsiaTheme="majorEastAsia"/>
        </w:rPr>
      </w:pPr>
      <w:r w:rsidRPr="00502E26">
        <w:t xml:space="preserve">Pour les services </w:t>
      </w:r>
      <w:proofErr w:type="spellStart"/>
      <w:r w:rsidRPr="00502E26">
        <w:t>relatifs</w:t>
      </w:r>
      <w:proofErr w:type="spellEnd"/>
      <w:r w:rsidRPr="00502E26">
        <w:t xml:space="preserve"> aux </w:t>
      </w:r>
      <w:proofErr w:type="spellStart"/>
      <w:r w:rsidRPr="00502E26">
        <w:t>différents</w:t>
      </w:r>
      <w:proofErr w:type="spellEnd"/>
      <w:r w:rsidRPr="00502E26">
        <w:t xml:space="preserve"> </w:t>
      </w:r>
      <w:proofErr w:type="spellStart"/>
      <w:r w:rsidRPr="00502E26">
        <w:t>événements</w:t>
      </w:r>
      <w:proofErr w:type="spellEnd"/>
      <w:r w:rsidRPr="00502E26">
        <w:t xml:space="preserve"> de la vie, </w:t>
      </w:r>
      <w:proofErr w:type="spellStart"/>
      <w:r w:rsidRPr="00502E26">
        <w:t>tels</w:t>
      </w:r>
      <w:proofErr w:type="spellEnd"/>
      <w:r w:rsidRPr="00502E26">
        <w:t xml:space="preserve"> </w:t>
      </w:r>
      <w:proofErr w:type="spellStart"/>
      <w:r w:rsidRPr="00502E26">
        <w:t>une</w:t>
      </w:r>
      <w:proofErr w:type="spellEnd"/>
      <w:r w:rsidRPr="00502E26">
        <w:t xml:space="preserve"> naissance, un </w:t>
      </w:r>
      <w:proofErr w:type="spellStart"/>
      <w:r w:rsidRPr="00502E26">
        <w:t>mariage</w:t>
      </w:r>
      <w:proofErr w:type="spellEnd"/>
      <w:r w:rsidRPr="00502E26">
        <w:t xml:space="preserve">, </w:t>
      </w:r>
      <w:proofErr w:type="spellStart"/>
      <w:r w:rsidRPr="00502E26">
        <w:t>une</w:t>
      </w:r>
      <w:proofErr w:type="spellEnd"/>
      <w:r w:rsidRPr="00502E26">
        <w:t xml:space="preserve"> </w:t>
      </w:r>
      <w:proofErr w:type="spellStart"/>
      <w:r w:rsidRPr="00502E26">
        <w:t>retraite</w:t>
      </w:r>
      <w:proofErr w:type="spellEnd"/>
      <w:r w:rsidRPr="00502E26">
        <w:t xml:space="preserve"> </w:t>
      </w:r>
      <w:proofErr w:type="spellStart"/>
      <w:r w:rsidRPr="00502E26">
        <w:t>ou</w:t>
      </w:r>
      <w:proofErr w:type="spellEnd"/>
      <w:r w:rsidRPr="00502E26">
        <w:t xml:space="preserve"> un </w:t>
      </w:r>
      <w:proofErr w:type="spellStart"/>
      <w:r w:rsidRPr="00502E26">
        <w:t>décès</w:t>
      </w:r>
      <w:proofErr w:type="spellEnd"/>
      <w:r w:rsidRPr="00502E26">
        <w:t xml:space="preserve">, les Canadiens et les </w:t>
      </w:r>
      <w:proofErr w:type="spellStart"/>
      <w:r w:rsidRPr="00502E26">
        <w:t>Canadiennes</w:t>
      </w:r>
      <w:proofErr w:type="spellEnd"/>
      <w:r w:rsidRPr="00502E26">
        <w:t xml:space="preserve"> pourraient </w:t>
      </w:r>
      <w:proofErr w:type="spellStart"/>
      <w:r w:rsidRPr="00502E26">
        <w:t>fournir</w:t>
      </w:r>
      <w:proofErr w:type="spellEnd"/>
      <w:r w:rsidRPr="00502E26">
        <w:t xml:space="preserve"> un </w:t>
      </w:r>
      <w:proofErr w:type="spellStart"/>
      <w:r w:rsidRPr="00502E26">
        <w:t>seul</w:t>
      </w:r>
      <w:proofErr w:type="spellEnd"/>
      <w:r w:rsidRPr="00502E26">
        <w:t xml:space="preserve"> </w:t>
      </w:r>
      <w:proofErr w:type="spellStart"/>
      <w:r w:rsidRPr="00502E26">
        <w:t>avis</w:t>
      </w:r>
      <w:proofErr w:type="spellEnd"/>
      <w:r w:rsidRPr="00502E26">
        <w:t xml:space="preserve"> au gouvernement. Par </w:t>
      </w:r>
      <w:proofErr w:type="spellStart"/>
      <w:r w:rsidRPr="00502E26">
        <w:t>exemple</w:t>
      </w:r>
      <w:proofErr w:type="spellEnd"/>
      <w:r w:rsidRPr="00502E26">
        <w:t xml:space="preserve">, </w:t>
      </w:r>
      <w:proofErr w:type="spellStart"/>
      <w:r w:rsidRPr="00502E26">
        <w:t>s’il</w:t>
      </w:r>
      <w:proofErr w:type="spellEnd"/>
      <w:r w:rsidRPr="00502E26">
        <w:t xml:space="preserve"> y </w:t>
      </w:r>
      <w:proofErr w:type="spellStart"/>
      <w:r w:rsidRPr="00502E26">
        <w:t>avait</w:t>
      </w:r>
      <w:proofErr w:type="spellEnd"/>
      <w:r w:rsidRPr="00502E26">
        <w:t xml:space="preserve"> un </w:t>
      </w:r>
      <w:proofErr w:type="spellStart"/>
      <w:r w:rsidRPr="00502E26">
        <w:t>décès</w:t>
      </w:r>
      <w:proofErr w:type="spellEnd"/>
      <w:r w:rsidRPr="00502E26">
        <w:t xml:space="preserve"> dans </w:t>
      </w:r>
      <w:proofErr w:type="spellStart"/>
      <w:r w:rsidRPr="00502E26">
        <w:t>votre</w:t>
      </w:r>
      <w:proofErr w:type="spellEnd"/>
      <w:r w:rsidRPr="00502E26">
        <w:t xml:space="preserve"> </w:t>
      </w:r>
      <w:proofErr w:type="spellStart"/>
      <w:r w:rsidRPr="00502E26">
        <w:t>famille</w:t>
      </w:r>
      <w:proofErr w:type="spellEnd"/>
      <w:r w:rsidRPr="00502E26">
        <w:t xml:space="preserve">, vous </w:t>
      </w:r>
      <w:proofErr w:type="spellStart"/>
      <w:r w:rsidRPr="00502E26">
        <w:t>pourriez</w:t>
      </w:r>
      <w:proofErr w:type="spellEnd"/>
      <w:r w:rsidRPr="00502E26">
        <w:t xml:space="preserve"> informer un </w:t>
      </w:r>
      <w:proofErr w:type="spellStart"/>
      <w:r w:rsidRPr="00502E26">
        <w:t>seul</w:t>
      </w:r>
      <w:proofErr w:type="spellEnd"/>
      <w:r w:rsidRPr="00502E26">
        <w:t xml:space="preserve"> </w:t>
      </w:r>
      <w:proofErr w:type="spellStart"/>
      <w:r w:rsidRPr="00502E26">
        <w:t>ministère</w:t>
      </w:r>
      <w:proofErr w:type="spellEnd"/>
      <w:r w:rsidRPr="00502E26">
        <w:t xml:space="preserve"> du gouvernement du Canada et le </w:t>
      </w:r>
      <w:proofErr w:type="spellStart"/>
      <w:r w:rsidRPr="00502E26">
        <w:t>ministère</w:t>
      </w:r>
      <w:proofErr w:type="spellEnd"/>
      <w:r w:rsidRPr="00502E26">
        <w:t xml:space="preserve"> </w:t>
      </w:r>
      <w:proofErr w:type="spellStart"/>
      <w:r w:rsidRPr="00502E26">
        <w:t>communiquerait</w:t>
      </w:r>
      <w:proofErr w:type="spellEnd"/>
      <w:r w:rsidRPr="00502E26">
        <w:t xml:space="preserve"> </w:t>
      </w:r>
      <w:proofErr w:type="spellStart"/>
      <w:r w:rsidRPr="00502E26">
        <w:t>automatiquement</w:t>
      </w:r>
      <w:proofErr w:type="spellEnd"/>
      <w:r w:rsidRPr="00502E26">
        <w:t xml:space="preserve"> </w:t>
      </w:r>
      <w:proofErr w:type="spellStart"/>
      <w:r w:rsidRPr="00502E26">
        <w:t>l’avis</w:t>
      </w:r>
      <w:proofErr w:type="spellEnd"/>
      <w:r w:rsidRPr="00502E26">
        <w:t xml:space="preserve"> de </w:t>
      </w:r>
      <w:proofErr w:type="spellStart"/>
      <w:r w:rsidRPr="00502E26">
        <w:t>décès</w:t>
      </w:r>
      <w:proofErr w:type="spellEnd"/>
      <w:r w:rsidRPr="00502E26">
        <w:t xml:space="preserve"> à </w:t>
      </w:r>
      <w:proofErr w:type="spellStart"/>
      <w:r w:rsidRPr="00502E26">
        <w:t>tous</w:t>
      </w:r>
      <w:proofErr w:type="spellEnd"/>
      <w:r w:rsidRPr="00502E26">
        <w:t xml:space="preserve"> les </w:t>
      </w:r>
      <w:proofErr w:type="spellStart"/>
      <w:r w:rsidRPr="00502E26">
        <w:t>ministères</w:t>
      </w:r>
      <w:proofErr w:type="spellEnd"/>
      <w:r w:rsidRPr="00502E26">
        <w:t xml:space="preserve"> </w:t>
      </w:r>
      <w:proofErr w:type="spellStart"/>
      <w:r w:rsidRPr="00502E26">
        <w:t>fédéraux</w:t>
      </w:r>
      <w:proofErr w:type="spellEnd"/>
      <w:r w:rsidRPr="00502E26">
        <w:t xml:space="preserve"> </w:t>
      </w:r>
      <w:proofErr w:type="spellStart"/>
      <w:r w:rsidRPr="00502E26">
        <w:t>pertinents</w:t>
      </w:r>
      <w:proofErr w:type="spellEnd"/>
      <w:r w:rsidRPr="00502E26">
        <w:t xml:space="preserve"> et au gouvernement de </w:t>
      </w:r>
      <w:proofErr w:type="spellStart"/>
      <w:r w:rsidRPr="00502E26">
        <w:t>votre</w:t>
      </w:r>
      <w:proofErr w:type="spellEnd"/>
      <w:r w:rsidRPr="00502E26">
        <w:t xml:space="preserve"> province.  </w:t>
      </w:r>
    </w:p>
    <w:p w14:paraId="36DAE1AA" w14:textId="77777777" w:rsidR="00026339" w:rsidRDefault="00026339" w:rsidP="00026339">
      <w:pPr>
        <w:pStyle w:val="CommentText"/>
        <w:rPr>
          <w:rFonts w:eastAsiaTheme="minorHAnsi" w:cstheme="minorBidi"/>
          <w:color w:val="FF0000"/>
          <w:sz w:val="22"/>
          <w:lang w:val="fr-CA"/>
        </w:rPr>
      </w:pPr>
    </w:p>
    <w:p w14:paraId="061002F7" w14:textId="77777777" w:rsidR="00026339" w:rsidRDefault="00026339" w:rsidP="00026339">
      <w:pPr>
        <w:pStyle w:val="CommentText"/>
        <w:rPr>
          <w:color w:val="000000" w:themeColor="text1"/>
          <w:sz w:val="22"/>
          <w:lang w:val="fr-CA"/>
        </w:rPr>
      </w:pPr>
      <w:r>
        <w:rPr>
          <w:color w:val="000000" w:themeColor="text1"/>
          <w:sz w:val="22"/>
          <w:lang w:val="fr-CA"/>
        </w:rPr>
        <w:t>Tout d’abord, est-ce que cet exemple est clair pour tout le monde? [FOURNIR BRIÈVEMENT DES PRÉCISIONS, AU BESOIN]</w:t>
      </w:r>
    </w:p>
    <w:p w14:paraId="2F4E66CB" w14:textId="77777777" w:rsidR="00026339" w:rsidRDefault="00026339" w:rsidP="00026339">
      <w:pPr>
        <w:rPr>
          <w:lang w:val="fr-CA"/>
        </w:rPr>
      </w:pPr>
    </w:p>
    <w:p w14:paraId="6DCA41E6" w14:textId="77777777" w:rsidR="00026339" w:rsidRDefault="00026339" w:rsidP="00026339">
      <w:pPr>
        <w:pStyle w:val="ListParagraph"/>
        <w:numPr>
          <w:ilvl w:val="0"/>
          <w:numId w:val="43"/>
        </w:numPr>
        <w:jc w:val="left"/>
        <w:rPr>
          <w:lang w:val="fr-CA"/>
        </w:rPr>
      </w:pPr>
      <w:r>
        <w:rPr>
          <w:lang w:val="fr-CA"/>
        </w:rPr>
        <w:t>Que pensez-vous de cette façon de faire? [UTILISER LE TABLEAU À FEUILLES MOBILES]</w:t>
      </w:r>
    </w:p>
    <w:p w14:paraId="034F11B0" w14:textId="77777777" w:rsidR="00026339" w:rsidRDefault="00026339" w:rsidP="00026339">
      <w:pPr>
        <w:pStyle w:val="ListParagraph"/>
        <w:ind w:left="360"/>
        <w:rPr>
          <w:lang w:val="fr-CA"/>
        </w:rPr>
      </w:pPr>
    </w:p>
    <w:p w14:paraId="0B664D9B" w14:textId="77777777" w:rsidR="00026339" w:rsidRDefault="00026339" w:rsidP="00026339">
      <w:pPr>
        <w:ind w:left="360"/>
        <w:rPr>
          <w:rFonts w:cs="Arial"/>
          <w:lang w:val="en-US"/>
        </w:rPr>
      </w:pPr>
      <w:proofErr w:type="gramStart"/>
      <w:r>
        <w:rPr>
          <w:rFonts w:cs="Arial"/>
        </w:rPr>
        <w:lastRenderedPageBreak/>
        <w:t>EXPLORER :</w:t>
      </w:r>
      <w:proofErr w:type="gramEnd"/>
      <w:r>
        <w:rPr>
          <w:rFonts w:cs="Arial"/>
        </w:rPr>
        <w:t xml:space="preserve"> </w:t>
      </w:r>
    </w:p>
    <w:p w14:paraId="6EBBDD6B" w14:textId="77777777" w:rsidR="00026339" w:rsidRDefault="00026339" w:rsidP="00026339">
      <w:pPr>
        <w:pStyle w:val="ListParagraph"/>
        <w:numPr>
          <w:ilvl w:val="1"/>
          <w:numId w:val="44"/>
        </w:numPr>
        <w:jc w:val="left"/>
        <w:rPr>
          <w:rFonts w:cs="Arial"/>
          <w:lang w:val="fr-CA"/>
        </w:rPr>
      </w:pPr>
      <w:r>
        <w:rPr>
          <w:rFonts w:cs="Arial"/>
          <w:lang w:val="fr-CA"/>
        </w:rPr>
        <w:t>Ce que les participants aiment/n’aiment pas</w:t>
      </w:r>
    </w:p>
    <w:p w14:paraId="382A45DA" w14:textId="77777777" w:rsidR="00026339" w:rsidRDefault="00026339" w:rsidP="00026339">
      <w:pPr>
        <w:pStyle w:val="ListParagraph"/>
        <w:numPr>
          <w:ilvl w:val="1"/>
          <w:numId w:val="44"/>
        </w:numPr>
        <w:jc w:val="left"/>
        <w:rPr>
          <w:rFonts w:cs="Arial"/>
          <w:lang w:val="en-US"/>
        </w:rPr>
      </w:pPr>
      <w:proofErr w:type="spellStart"/>
      <w:r>
        <w:rPr>
          <w:rFonts w:cs="Arial"/>
        </w:rPr>
        <w:t>Avantages</w:t>
      </w:r>
      <w:proofErr w:type="spellEnd"/>
      <w:r>
        <w:rPr>
          <w:rFonts w:cs="Arial"/>
        </w:rPr>
        <w:t>/</w:t>
      </w:r>
      <w:proofErr w:type="spellStart"/>
      <w:r>
        <w:rPr>
          <w:rFonts w:cs="Arial"/>
        </w:rPr>
        <w:t>préoccupations</w:t>
      </w:r>
      <w:proofErr w:type="spellEnd"/>
    </w:p>
    <w:p w14:paraId="48C68DCB" w14:textId="77777777" w:rsidR="00026339" w:rsidRDefault="00026339" w:rsidP="00026339">
      <w:pPr>
        <w:rPr>
          <w:rFonts w:cstheme="minorBidi"/>
        </w:rPr>
      </w:pPr>
    </w:p>
    <w:p w14:paraId="043A772C" w14:textId="77777777" w:rsidR="00026339" w:rsidRDefault="00026339" w:rsidP="00026339">
      <w:pPr>
        <w:rPr>
          <w:lang w:val="fr-CA"/>
        </w:rPr>
      </w:pPr>
      <w:r>
        <w:rPr>
          <w:color w:val="000000" w:themeColor="text1"/>
          <w:lang w:val="fr-CA"/>
        </w:rPr>
        <w:t>Dans le cas du décès d’un membre de votre famille, par exemple, un seul avis permettrait de mettre automatiquement fin à toutes les prestations gouvernementales que la personne recevait et d’accorder d’autres prestations pertinentes. Cette façon de faire permettrait notamment d’annuler son passeport, sa carte d’assurance-maladie ou son permis de conduire, et d’accorder des prestations de décès ou de survivants.</w:t>
      </w:r>
    </w:p>
    <w:p w14:paraId="51FA7EF7" w14:textId="77777777" w:rsidR="00026339" w:rsidRDefault="00026339" w:rsidP="00026339">
      <w:pPr>
        <w:rPr>
          <w:lang w:val="fr-CA"/>
        </w:rPr>
      </w:pPr>
    </w:p>
    <w:p w14:paraId="11E5BB7A" w14:textId="77777777" w:rsidR="00026339" w:rsidRDefault="00026339" w:rsidP="00026339">
      <w:pPr>
        <w:pStyle w:val="ListParagraph"/>
        <w:numPr>
          <w:ilvl w:val="0"/>
          <w:numId w:val="43"/>
        </w:numPr>
        <w:jc w:val="left"/>
        <w:rPr>
          <w:color w:val="000000" w:themeColor="text1"/>
          <w:lang w:val="en-US"/>
        </w:rPr>
      </w:pPr>
      <w:r>
        <w:rPr>
          <w:color w:val="000000" w:themeColor="text1"/>
          <w:lang w:val="fr-CA"/>
        </w:rPr>
        <w:t>Que pensez-vous de cela? Autre chose à ajouter?</w:t>
      </w:r>
    </w:p>
    <w:p w14:paraId="3555E075" w14:textId="77777777" w:rsidR="00026339" w:rsidRDefault="00026339" w:rsidP="00026339"/>
    <w:p w14:paraId="3A90B7A1" w14:textId="77777777" w:rsidR="00026339" w:rsidRDefault="00026339" w:rsidP="00026339">
      <w:pPr>
        <w:pStyle w:val="ListParagraph"/>
        <w:numPr>
          <w:ilvl w:val="0"/>
          <w:numId w:val="43"/>
        </w:numPr>
        <w:rPr>
          <w:lang w:val="fr-CA"/>
        </w:rPr>
      </w:pPr>
      <w:r>
        <w:rPr>
          <w:lang w:val="fr-CA"/>
        </w:rPr>
        <w:t xml:space="preserve">Est-ce que vous vous attendriez à ce qu’on vous avise si l’on mettait un terme à des prestations et si l’on en accordait d’autres? </w:t>
      </w:r>
    </w:p>
    <w:p w14:paraId="5CE16E22" w14:textId="77777777" w:rsidR="00026339" w:rsidRDefault="00026339" w:rsidP="00026339">
      <w:pPr>
        <w:rPr>
          <w:lang w:val="fr-CA"/>
        </w:rPr>
      </w:pPr>
    </w:p>
    <w:p w14:paraId="4F4AF59A" w14:textId="77777777" w:rsidR="00026339" w:rsidRDefault="00026339" w:rsidP="00026339">
      <w:pPr>
        <w:rPr>
          <w:lang w:val="fr-CA"/>
        </w:rPr>
      </w:pPr>
      <w:r>
        <w:rPr>
          <w:lang w:val="fr-CA"/>
        </w:rPr>
        <w:t>Passons à l’autre exemple*…</w:t>
      </w:r>
      <w:r>
        <w:rPr>
          <w:color w:val="000000" w:themeColor="text1"/>
          <w:lang w:val="fr-CA"/>
        </w:rPr>
        <w:t xml:space="preserve"> J’aimerais maintenant que vous le lisiez et nous en discuterons ensuite en groupe. </w:t>
      </w:r>
    </w:p>
    <w:p w14:paraId="09BCFA54" w14:textId="77777777" w:rsidR="00026339" w:rsidRDefault="00026339" w:rsidP="00026339">
      <w:pPr>
        <w:rPr>
          <w:lang w:val="fr-CA"/>
        </w:rPr>
      </w:pPr>
    </w:p>
    <w:p w14:paraId="31DC12C7" w14:textId="77777777" w:rsidR="00026339" w:rsidRDefault="00026339" w:rsidP="00026339">
      <w:pPr>
        <w:pBdr>
          <w:top w:val="single" w:sz="4" w:space="1" w:color="auto"/>
          <w:left w:val="single" w:sz="4" w:space="4" w:color="auto"/>
          <w:bottom w:val="single" w:sz="4" w:space="1" w:color="auto"/>
          <w:right w:val="single" w:sz="4" w:space="4" w:color="auto"/>
        </w:pBdr>
        <w:rPr>
          <w:lang w:val="fr-CA"/>
        </w:rPr>
      </w:pPr>
      <w:r>
        <w:rPr>
          <w:lang w:val="fr-CA"/>
        </w:rPr>
        <w:t xml:space="preserve">EXEMPLE 2 </w:t>
      </w:r>
      <w:r w:rsidRPr="00502E26">
        <w:t xml:space="preserve">(le </w:t>
      </w:r>
      <w:proofErr w:type="spellStart"/>
      <w:r w:rsidRPr="00502E26">
        <w:t>modérateur</w:t>
      </w:r>
      <w:proofErr w:type="spellEnd"/>
      <w:r w:rsidRPr="00502E26">
        <w:t xml:space="preserve"> le lit à haute </w:t>
      </w:r>
      <w:proofErr w:type="spellStart"/>
      <w:r w:rsidRPr="00502E26">
        <w:t>voix</w:t>
      </w:r>
      <w:proofErr w:type="spellEnd"/>
      <w:r w:rsidRPr="00502E26">
        <w:t>)</w:t>
      </w:r>
    </w:p>
    <w:p w14:paraId="62C920DA" w14:textId="77777777" w:rsidR="00026339" w:rsidRPr="00026339" w:rsidRDefault="00026339" w:rsidP="00026339">
      <w:pPr>
        <w:pBdr>
          <w:top w:val="single" w:sz="4" w:space="1" w:color="auto"/>
          <w:left w:val="single" w:sz="4" w:space="4" w:color="auto"/>
          <w:bottom w:val="single" w:sz="4" w:space="1" w:color="auto"/>
          <w:right w:val="single" w:sz="4" w:space="4" w:color="auto"/>
        </w:pBdr>
        <w:rPr>
          <w:rStyle w:val="Heading3Char"/>
          <w:lang w:val="fr-CA"/>
        </w:rPr>
      </w:pPr>
    </w:p>
    <w:p w14:paraId="58FE2CC0" w14:textId="77777777" w:rsidR="00026339" w:rsidRPr="00026339" w:rsidRDefault="00026339" w:rsidP="00026339">
      <w:pPr>
        <w:pBdr>
          <w:top w:val="single" w:sz="4" w:space="1" w:color="auto"/>
          <w:left w:val="single" w:sz="4" w:space="4" w:color="auto"/>
          <w:bottom w:val="single" w:sz="4" w:space="1" w:color="auto"/>
          <w:right w:val="single" w:sz="4" w:space="4" w:color="auto"/>
        </w:pBdr>
        <w:rPr>
          <w:rFonts w:eastAsiaTheme="minorHAnsi" w:cstheme="minorBidi"/>
          <w:szCs w:val="22"/>
          <w:lang w:val="fr-CA"/>
        </w:rPr>
      </w:pPr>
      <w:r>
        <w:rPr>
          <w:lang w:val="fr-CA"/>
        </w:rPr>
        <w:t xml:space="preserve">Les renseignements personnels que vous avez fournis au gouvernement fédéral pourraient être utilisés chaque fois que vous voyagez à l’extérieur du Canada afin de permettre un contrôle préalable et d’ainsi accélérer votre passage à l’aéroport. Vous pourriez éviter les files pour la sécurité, contrairement aux personnes qui n’ont pas accepté que leurs renseignements personnels soient partagés et qui doivent subir un contrôle à leur arrivée à l’aéroport.  </w:t>
      </w:r>
    </w:p>
    <w:p w14:paraId="2A07AE9F" w14:textId="77777777" w:rsidR="00026339" w:rsidRDefault="00026339" w:rsidP="00026339">
      <w:pPr>
        <w:pStyle w:val="ListParagraph"/>
        <w:ind w:left="360"/>
        <w:rPr>
          <w:color w:val="000000" w:themeColor="text1"/>
          <w:lang w:val="fr-CA"/>
        </w:rPr>
      </w:pPr>
    </w:p>
    <w:p w14:paraId="03C2E0AF" w14:textId="77777777" w:rsidR="00026339" w:rsidRDefault="00026339" w:rsidP="00026339">
      <w:pPr>
        <w:rPr>
          <w:color w:val="000000" w:themeColor="text1"/>
          <w:lang w:val="fr-CA"/>
        </w:rPr>
      </w:pPr>
      <w:r>
        <w:rPr>
          <w:color w:val="000000" w:themeColor="text1"/>
          <w:lang w:val="fr-CA"/>
        </w:rPr>
        <w:t xml:space="preserve">*CELA EXISTE DÉJÀ AVEC NEXUS. </w:t>
      </w:r>
      <w:proofErr w:type="gramStart"/>
      <w:r>
        <w:rPr>
          <w:color w:val="000000" w:themeColor="text1"/>
          <w:lang w:val="fr-CA"/>
        </w:rPr>
        <w:t>PAR CONTRE</w:t>
      </w:r>
      <w:proofErr w:type="gramEnd"/>
      <w:r>
        <w:rPr>
          <w:color w:val="000000" w:themeColor="text1"/>
          <w:lang w:val="fr-CA"/>
        </w:rPr>
        <w:t xml:space="preserve">, DANS CE CAS-CI, LA COMMUNICATION SE FERAIT DANS LES DEUX SENS, COMME SUIT. </w:t>
      </w:r>
    </w:p>
    <w:p w14:paraId="663241A9" w14:textId="77777777" w:rsidR="00026339" w:rsidRDefault="00026339" w:rsidP="00026339">
      <w:pPr>
        <w:pStyle w:val="CommentText"/>
        <w:rPr>
          <w:color w:val="FF0000"/>
          <w:sz w:val="22"/>
          <w:lang w:val="fr-CA"/>
        </w:rPr>
      </w:pPr>
    </w:p>
    <w:p w14:paraId="310DD10E" w14:textId="77777777" w:rsidR="00026339" w:rsidRDefault="00026339" w:rsidP="00026339">
      <w:pPr>
        <w:pStyle w:val="CommentText"/>
        <w:rPr>
          <w:color w:val="000000" w:themeColor="text1"/>
          <w:sz w:val="22"/>
          <w:lang w:val="fr-CA"/>
        </w:rPr>
      </w:pPr>
      <w:r>
        <w:rPr>
          <w:color w:val="000000" w:themeColor="text1"/>
          <w:sz w:val="22"/>
          <w:lang w:val="fr-CA"/>
        </w:rPr>
        <w:t>Est-ce que cet exemple est clair pour tout le monde? [FOURNIR BRIÈVEMENT DES PRÉCISIONS, AU BESOIN]</w:t>
      </w:r>
    </w:p>
    <w:p w14:paraId="7A19C5B2" w14:textId="77777777" w:rsidR="00026339" w:rsidRDefault="00026339" w:rsidP="00026339">
      <w:pPr>
        <w:rPr>
          <w:color w:val="000000" w:themeColor="text1"/>
          <w:lang w:val="fr-CA"/>
        </w:rPr>
      </w:pPr>
    </w:p>
    <w:p w14:paraId="49C24609" w14:textId="77777777" w:rsidR="00026339" w:rsidRDefault="00026339" w:rsidP="00026339">
      <w:pPr>
        <w:pStyle w:val="ListParagraph"/>
        <w:numPr>
          <w:ilvl w:val="0"/>
          <w:numId w:val="43"/>
        </w:numPr>
        <w:jc w:val="left"/>
        <w:rPr>
          <w:lang w:val="fr-CA"/>
        </w:rPr>
      </w:pPr>
      <w:r>
        <w:rPr>
          <w:lang w:val="fr-CA"/>
        </w:rPr>
        <w:t>Que pensez-vous de cette façon de faire? [UTILISER UN TABLEAU À FEUILLES MOBILES]</w:t>
      </w:r>
    </w:p>
    <w:p w14:paraId="3D059139" w14:textId="77777777" w:rsidR="00026339" w:rsidRDefault="00026339" w:rsidP="00026339">
      <w:pPr>
        <w:pStyle w:val="CommentText"/>
        <w:rPr>
          <w:sz w:val="22"/>
          <w:lang w:val="fr-CA"/>
        </w:rPr>
      </w:pPr>
    </w:p>
    <w:p w14:paraId="19A11C43" w14:textId="77777777" w:rsidR="00026339" w:rsidRDefault="00026339" w:rsidP="00026339">
      <w:pPr>
        <w:ind w:left="360"/>
        <w:rPr>
          <w:rFonts w:cs="Arial"/>
          <w:lang w:val="en-US"/>
        </w:rPr>
      </w:pPr>
      <w:proofErr w:type="gramStart"/>
      <w:r>
        <w:rPr>
          <w:rFonts w:cs="Arial"/>
        </w:rPr>
        <w:t>EXPLORER :</w:t>
      </w:r>
      <w:proofErr w:type="gramEnd"/>
      <w:r>
        <w:rPr>
          <w:rFonts w:cs="Arial"/>
        </w:rPr>
        <w:t xml:space="preserve"> </w:t>
      </w:r>
    </w:p>
    <w:p w14:paraId="54C60709" w14:textId="77777777" w:rsidR="00026339" w:rsidRDefault="00026339" w:rsidP="00026339">
      <w:pPr>
        <w:pStyle w:val="ListParagraph"/>
        <w:numPr>
          <w:ilvl w:val="1"/>
          <w:numId w:val="44"/>
        </w:numPr>
        <w:jc w:val="left"/>
        <w:rPr>
          <w:rFonts w:cs="Arial"/>
          <w:lang w:val="fr-CA"/>
        </w:rPr>
      </w:pPr>
      <w:r>
        <w:rPr>
          <w:rFonts w:cs="Arial"/>
          <w:lang w:val="fr-CA"/>
        </w:rPr>
        <w:t>Ce que les participants aiment/n’aiment pas</w:t>
      </w:r>
    </w:p>
    <w:p w14:paraId="4C08D629" w14:textId="77777777" w:rsidR="00026339" w:rsidRDefault="00026339" w:rsidP="00026339">
      <w:pPr>
        <w:pStyle w:val="ListParagraph"/>
        <w:numPr>
          <w:ilvl w:val="1"/>
          <w:numId w:val="44"/>
        </w:numPr>
        <w:jc w:val="left"/>
        <w:rPr>
          <w:rFonts w:cs="Arial"/>
          <w:lang w:val="en-US"/>
        </w:rPr>
      </w:pPr>
      <w:proofErr w:type="spellStart"/>
      <w:r>
        <w:rPr>
          <w:rFonts w:cs="Arial"/>
        </w:rPr>
        <w:t>Avantages</w:t>
      </w:r>
      <w:proofErr w:type="spellEnd"/>
      <w:r>
        <w:rPr>
          <w:rFonts w:cs="Arial"/>
        </w:rPr>
        <w:t>/</w:t>
      </w:r>
      <w:proofErr w:type="spellStart"/>
      <w:r>
        <w:rPr>
          <w:rFonts w:cs="Arial"/>
        </w:rPr>
        <w:t>préoccupations</w:t>
      </w:r>
      <w:proofErr w:type="spellEnd"/>
    </w:p>
    <w:p w14:paraId="0A0CC055" w14:textId="77777777" w:rsidR="00026339" w:rsidRDefault="00026339" w:rsidP="00026339">
      <w:pPr>
        <w:rPr>
          <w:rFonts w:cstheme="minorBidi"/>
        </w:rPr>
      </w:pPr>
    </w:p>
    <w:p w14:paraId="263B43C3" w14:textId="77777777" w:rsidR="00026339" w:rsidRDefault="00026339" w:rsidP="00026339">
      <w:pPr>
        <w:rPr>
          <w:lang w:val="fr-CA"/>
        </w:rPr>
      </w:pPr>
      <w:r>
        <w:rPr>
          <w:lang w:val="fr-CA"/>
        </w:rPr>
        <w:t xml:space="preserve">Supposons que les renseignements recueillis au sujet des voyages d’une personne à l’extérieur du Canada, par exemple sa destination, la date de son départ et la date de son retour au Canada, étaient communiqués aux ministères du gouvernement du Canada. Cette façon de faire pourrait servir à envoyer à une personne des alertes à la sécurité ou des avertissements pour les voyageurs lorsqu’elle arrive à sa destination. </w:t>
      </w:r>
    </w:p>
    <w:p w14:paraId="4AA3633C" w14:textId="77777777" w:rsidR="00026339" w:rsidRDefault="00026339" w:rsidP="00026339">
      <w:pPr>
        <w:rPr>
          <w:lang w:val="fr-CA"/>
        </w:rPr>
      </w:pPr>
    </w:p>
    <w:p w14:paraId="7922D500" w14:textId="77777777" w:rsidR="00026339" w:rsidRDefault="00026339" w:rsidP="00026339">
      <w:pPr>
        <w:pStyle w:val="ListParagraph"/>
        <w:numPr>
          <w:ilvl w:val="0"/>
          <w:numId w:val="43"/>
        </w:numPr>
        <w:jc w:val="left"/>
        <w:rPr>
          <w:color w:val="000000" w:themeColor="text1"/>
          <w:lang w:val="fr-CA"/>
        </w:rPr>
      </w:pPr>
      <w:r>
        <w:rPr>
          <w:color w:val="000000" w:themeColor="text1"/>
          <w:lang w:val="fr-CA"/>
        </w:rPr>
        <w:t>Que pensez-vous de cette façon de faire? Autre chose à ajouter?</w:t>
      </w:r>
    </w:p>
    <w:p w14:paraId="485269E5" w14:textId="77777777" w:rsidR="00026339" w:rsidRDefault="00026339" w:rsidP="00026339">
      <w:pPr>
        <w:rPr>
          <w:lang w:val="fr-CA"/>
        </w:rPr>
      </w:pPr>
    </w:p>
    <w:p w14:paraId="1CB54AA3" w14:textId="77777777" w:rsidR="00026339" w:rsidRDefault="00026339" w:rsidP="00026339">
      <w:pPr>
        <w:pStyle w:val="ListParagraph"/>
        <w:numPr>
          <w:ilvl w:val="0"/>
          <w:numId w:val="43"/>
        </w:numPr>
        <w:rPr>
          <w:lang w:val="fr-CA"/>
        </w:rPr>
      </w:pPr>
      <w:r>
        <w:rPr>
          <w:lang w:val="fr-CA"/>
        </w:rPr>
        <w:t xml:space="preserve">Supposons que la communication de renseignements personnels permettait d’apporter des corrections aux prestations qu’une personne reçoit. Disons qu’une personne qui </w:t>
      </w:r>
      <w:r>
        <w:rPr>
          <w:lang w:val="fr-CA"/>
        </w:rPr>
        <w:lastRenderedPageBreak/>
        <w:t>touche des prestations d’assurance-emploi et qui voyage à l’extérieur du Canada se voit imposer une réduction de ses prestations pour une raison ou une autre. Que pensez-vous de cela? Et si cela vous arrivait? Quelle serait votre réaction?</w:t>
      </w:r>
    </w:p>
    <w:p w14:paraId="71FD1DE3" w14:textId="77777777" w:rsidR="00026339" w:rsidRDefault="00026339" w:rsidP="00026339">
      <w:pPr>
        <w:rPr>
          <w:lang w:val="fr-CA"/>
        </w:rPr>
      </w:pPr>
    </w:p>
    <w:p w14:paraId="16708308" w14:textId="77777777" w:rsidR="00026339" w:rsidRDefault="00026339" w:rsidP="00026339">
      <w:pPr>
        <w:pStyle w:val="Title"/>
        <w:rPr>
          <w:lang w:val="fr-CA"/>
        </w:rPr>
      </w:pPr>
      <w:r>
        <w:rPr>
          <w:lang w:val="fr-CA"/>
        </w:rPr>
        <w:t>Attitudes à l’égard du respect de la vie privée et de la protection des renseignements personnels (20 minutes)</w:t>
      </w:r>
    </w:p>
    <w:p w14:paraId="755F7D3B" w14:textId="77777777" w:rsidR="00026339" w:rsidRDefault="00026339" w:rsidP="00026339">
      <w:pPr>
        <w:rPr>
          <w:rFonts w:cs="Arial"/>
          <w:lang w:val="fr-CA"/>
        </w:rPr>
      </w:pPr>
      <w:r>
        <w:rPr>
          <w:rFonts w:cs="Arial"/>
          <w:lang w:val="fr-CA"/>
        </w:rPr>
        <w:t xml:space="preserve">Nous allons maintenant parler de la vie privée et de la protection des renseignements personnels.  </w:t>
      </w:r>
    </w:p>
    <w:p w14:paraId="6B542A88" w14:textId="77777777" w:rsidR="00026339" w:rsidRDefault="00026339" w:rsidP="00026339">
      <w:pPr>
        <w:rPr>
          <w:rFonts w:cstheme="minorBidi"/>
          <w:color w:val="000000" w:themeColor="text1"/>
          <w:lang w:val="fr-CA"/>
        </w:rPr>
      </w:pPr>
    </w:p>
    <w:p w14:paraId="16F0850A" w14:textId="77777777" w:rsidR="00026339" w:rsidRDefault="00026339" w:rsidP="00026339">
      <w:pPr>
        <w:rPr>
          <w:color w:val="000000" w:themeColor="text1"/>
          <w:lang w:val="fr-CA"/>
        </w:rPr>
      </w:pPr>
      <w:r>
        <w:rPr>
          <w:color w:val="000000" w:themeColor="text1"/>
          <w:lang w:val="fr-CA"/>
        </w:rPr>
        <w:t>Commençons par une question très générale…</w:t>
      </w:r>
    </w:p>
    <w:p w14:paraId="242C9E30" w14:textId="77777777" w:rsidR="00026339" w:rsidRDefault="00026339" w:rsidP="00026339">
      <w:pPr>
        <w:rPr>
          <w:color w:val="000000" w:themeColor="text1"/>
          <w:lang w:val="fr-CA"/>
        </w:rPr>
      </w:pPr>
    </w:p>
    <w:p w14:paraId="5EBD4AD6" w14:textId="77777777" w:rsidR="00026339" w:rsidRDefault="00026339" w:rsidP="00026339">
      <w:pPr>
        <w:pStyle w:val="ListParagraph"/>
        <w:numPr>
          <w:ilvl w:val="0"/>
          <w:numId w:val="43"/>
        </w:numPr>
        <w:rPr>
          <w:color w:val="000000" w:themeColor="text1"/>
        </w:rPr>
      </w:pPr>
      <w:r>
        <w:rPr>
          <w:lang w:val="fr-CA"/>
        </w:rPr>
        <w:t xml:space="preserve">À quel point, s’il y a lieu, pensez-vous au respect de la vie privée et à la protection de vos renseignements personnels? </w:t>
      </w:r>
      <w:proofErr w:type="spellStart"/>
      <w:r>
        <w:t>Pourquoi</w:t>
      </w:r>
      <w:proofErr w:type="spellEnd"/>
      <w:r>
        <w:t>?</w:t>
      </w:r>
    </w:p>
    <w:p w14:paraId="1EECE4D0" w14:textId="77777777" w:rsidR="00026339" w:rsidRDefault="00026339" w:rsidP="00026339">
      <w:pPr>
        <w:rPr>
          <w:color w:val="000000" w:themeColor="text1"/>
        </w:rPr>
      </w:pPr>
    </w:p>
    <w:p w14:paraId="0112B6B7" w14:textId="77777777" w:rsidR="00026339" w:rsidRDefault="00026339" w:rsidP="00026339">
      <w:pPr>
        <w:pStyle w:val="ListParagraph"/>
        <w:numPr>
          <w:ilvl w:val="0"/>
          <w:numId w:val="43"/>
        </w:numPr>
        <w:rPr>
          <w:color w:val="000000" w:themeColor="text1"/>
          <w:lang w:val="en-US"/>
        </w:rPr>
      </w:pPr>
      <w:r>
        <w:rPr>
          <w:color w:val="000000" w:themeColor="text1"/>
          <w:lang w:val="fr-CA"/>
        </w:rPr>
        <w:t xml:space="preserve">En général, dans quelle </w:t>
      </w:r>
      <w:r>
        <w:rPr>
          <w:rFonts w:cs="Arial"/>
          <w:lang w:val="fr-CA"/>
        </w:rPr>
        <w:t>mesure faites-vous confiance au gouvernement du Canada quant à la protection des renseignements personnels que vous lui transmettez et au respect de la confidentialité</w:t>
      </w:r>
      <w:r>
        <w:rPr>
          <w:color w:val="000000" w:themeColor="text1"/>
          <w:lang w:val="fr-CA"/>
        </w:rPr>
        <w:t xml:space="preserve">? </w:t>
      </w:r>
      <w:proofErr w:type="spellStart"/>
      <w:r>
        <w:rPr>
          <w:color w:val="000000" w:themeColor="text1"/>
        </w:rPr>
        <w:t>Pourquoi</w:t>
      </w:r>
      <w:proofErr w:type="spellEnd"/>
      <w:r>
        <w:rPr>
          <w:color w:val="000000" w:themeColor="text1"/>
        </w:rPr>
        <w:t>/</w:t>
      </w:r>
      <w:proofErr w:type="spellStart"/>
      <w:r>
        <w:rPr>
          <w:color w:val="000000" w:themeColor="text1"/>
        </w:rPr>
        <w:t>pourquoi</w:t>
      </w:r>
      <w:proofErr w:type="spellEnd"/>
      <w:r>
        <w:rPr>
          <w:color w:val="000000" w:themeColor="text1"/>
        </w:rPr>
        <w:t xml:space="preserve"> pas?</w:t>
      </w:r>
    </w:p>
    <w:p w14:paraId="45F831F8" w14:textId="77777777" w:rsidR="00026339" w:rsidRDefault="00026339" w:rsidP="00026339">
      <w:pPr>
        <w:rPr>
          <w:color w:val="000000" w:themeColor="text1"/>
        </w:rPr>
      </w:pPr>
    </w:p>
    <w:p w14:paraId="5DA1C65E" w14:textId="77777777" w:rsidR="00026339" w:rsidRDefault="00026339" w:rsidP="00026339">
      <w:pPr>
        <w:rPr>
          <w:color w:val="000000" w:themeColor="text1"/>
          <w:lang w:val="fr-CA"/>
        </w:rPr>
      </w:pPr>
      <w:r>
        <w:rPr>
          <w:color w:val="000000" w:themeColor="text1"/>
          <w:lang w:val="fr-CA"/>
        </w:rPr>
        <w:t xml:space="preserve">Les gens interagissent avec le gouvernement du Canada pour diverses raisons, que ce soit, par exemple, pour présenter une déclaration de revenus, toucher des prestations d’assurance-emploi ou présenter une demande pour obtenir un passeport ou un numéro d’assurance sociale. En administrant ses programmes et en offrant des services, le gouvernement du Canada recueille des renseignements personnels auprès des Canadiens et des Canadiennes. </w:t>
      </w:r>
    </w:p>
    <w:p w14:paraId="2243F032" w14:textId="77777777" w:rsidR="00026339" w:rsidRDefault="00026339" w:rsidP="00026339">
      <w:pPr>
        <w:rPr>
          <w:color w:val="000000" w:themeColor="text1"/>
          <w:lang w:val="fr-CA"/>
        </w:rPr>
      </w:pPr>
    </w:p>
    <w:p w14:paraId="23628528" w14:textId="77777777" w:rsidR="00026339" w:rsidRDefault="00026339" w:rsidP="00026339">
      <w:pPr>
        <w:pStyle w:val="ListParagraph"/>
        <w:numPr>
          <w:ilvl w:val="0"/>
          <w:numId w:val="43"/>
        </w:numPr>
        <w:rPr>
          <w:lang w:val="fr-CA"/>
        </w:rPr>
      </w:pPr>
      <w:r>
        <w:rPr>
          <w:lang w:val="fr-CA"/>
        </w:rPr>
        <w:t>Au cours de la dernière année, dans quel contexte avez-vous dû fournir des renseignements personnels au gouvernement du Canada? DEMANDER AUX PARTICIPANTS DE FOURNIR DES EXEMPLES PRÉCIS; SI LES PARTICIPANTS ONT DE LA DIFFICULTÉ, DEMANDEZ-LEUR DE PENSER À LA DERNIÈRE FOIS QU’ILS ONT REMPLI ET/OU PRÉSENTÉ LEUR DÉCLARATION DE REVENUS. Quel type de renseignements personnels vous a-t-on demandé de fournir?</w:t>
      </w:r>
      <w:r>
        <w:rPr>
          <w:color w:val="000000" w:themeColor="text1"/>
          <w:lang w:val="fr-CA"/>
        </w:rPr>
        <w:t xml:space="preserve"> Autre chose?</w:t>
      </w:r>
    </w:p>
    <w:p w14:paraId="159B24F4" w14:textId="77777777" w:rsidR="00026339" w:rsidRDefault="00026339" w:rsidP="00026339">
      <w:pPr>
        <w:rPr>
          <w:color w:val="000000" w:themeColor="text1"/>
          <w:lang w:val="fr-CA"/>
        </w:rPr>
      </w:pPr>
    </w:p>
    <w:p w14:paraId="7BE55ACF" w14:textId="77777777" w:rsidR="00026339" w:rsidRDefault="00026339" w:rsidP="00026339">
      <w:pPr>
        <w:rPr>
          <w:color w:val="000000" w:themeColor="text1"/>
          <w:lang w:val="fr-CA"/>
        </w:rPr>
      </w:pPr>
      <w:r>
        <w:rPr>
          <w:color w:val="000000" w:themeColor="text1"/>
          <w:lang w:val="fr-CA"/>
        </w:rPr>
        <w:t>[ALTERNER L’ORDRE DES DEUX PROCHAINES QUESTIONS]</w:t>
      </w:r>
    </w:p>
    <w:p w14:paraId="28D9C3EB" w14:textId="77777777" w:rsidR="00026339" w:rsidRDefault="00026339" w:rsidP="00026339">
      <w:pPr>
        <w:rPr>
          <w:color w:val="000000" w:themeColor="text1"/>
          <w:lang w:val="fr-CA"/>
        </w:rPr>
      </w:pPr>
    </w:p>
    <w:p w14:paraId="453DC6A4" w14:textId="77777777" w:rsidR="00026339" w:rsidRDefault="00026339" w:rsidP="00026339">
      <w:pPr>
        <w:rPr>
          <w:color w:val="000000" w:themeColor="text1"/>
          <w:lang w:val="fr-CA"/>
        </w:rPr>
      </w:pPr>
      <w:r>
        <w:rPr>
          <w:color w:val="000000" w:themeColor="text1"/>
          <w:lang w:val="fr-CA"/>
        </w:rPr>
        <w:t xml:space="preserve">MODÉRATEUR : SI LE SUJET A DÉJÀ ÉTÉ ABORDÉ, VÉRIFIER AUPRÈS DES PARTICIPANTS ET DEMANDER S’ILS ONT AUTRE CHOSE À AJOUTER OU SI LA DISCUSSION A CHANGÉ LEUR POINT DE VUE D’UNE CERTAINE FAÇON. </w:t>
      </w:r>
    </w:p>
    <w:p w14:paraId="6DFA6B39" w14:textId="77777777" w:rsidR="00026339" w:rsidRDefault="00026339" w:rsidP="00026339">
      <w:pPr>
        <w:rPr>
          <w:color w:val="000000" w:themeColor="text1"/>
          <w:lang w:val="fr-CA"/>
        </w:rPr>
      </w:pPr>
    </w:p>
    <w:p w14:paraId="3AF06E41" w14:textId="77777777" w:rsidR="00026339" w:rsidRDefault="00026339" w:rsidP="00026339">
      <w:pPr>
        <w:pStyle w:val="ListParagraph"/>
        <w:numPr>
          <w:ilvl w:val="0"/>
          <w:numId w:val="43"/>
        </w:numPr>
        <w:rPr>
          <w:color w:val="000000" w:themeColor="text1"/>
          <w:lang w:val="fr-CA"/>
        </w:rPr>
      </w:pPr>
      <w:r>
        <w:rPr>
          <w:rFonts w:cs="Arial"/>
          <w:color w:val="000000"/>
          <w:szCs w:val="19"/>
          <w:shd w:val="clear" w:color="auto" w:fill="FFFFFF"/>
          <w:lang w:val="fr-CA"/>
        </w:rPr>
        <w:t>Selon vous, quels sont les avantages, s’il y a lieu, de la communication des renseignements recueillis par un ministère du gouvernement du Canada à d’autres ministères ou organismes fédéraux</w:t>
      </w:r>
      <w:r>
        <w:rPr>
          <w:lang w:val="fr-CA"/>
        </w:rPr>
        <w:t xml:space="preserve">? Et si ces renseignements étaient communiqués au gouvernement de votre province? </w:t>
      </w:r>
    </w:p>
    <w:p w14:paraId="34C299E4" w14:textId="77777777" w:rsidR="00026339" w:rsidRDefault="00026339" w:rsidP="00026339">
      <w:pPr>
        <w:pStyle w:val="ListParagraph"/>
        <w:ind w:left="360"/>
        <w:rPr>
          <w:color w:val="000000" w:themeColor="text1"/>
          <w:lang w:val="fr-CA"/>
        </w:rPr>
      </w:pPr>
    </w:p>
    <w:p w14:paraId="28969759" w14:textId="77777777" w:rsidR="00026339" w:rsidRDefault="00026339" w:rsidP="00026339">
      <w:pPr>
        <w:ind w:firstLine="360"/>
        <w:rPr>
          <w:color w:val="000000" w:themeColor="text1"/>
          <w:lang w:val="fr-CA"/>
        </w:rPr>
      </w:pPr>
      <w:r>
        <w:rPr>
          <w:color w:val="000000" w:themeColor="text1"/>
          <w:lang w:val="fr-CA"/>
        </w:rPr>
        <w:t xml:space="preserve">EXPLORER [AU BESOIN] : service amélioré, service plus rapide </w:t>
      </w:r>
    </w:p>
    <w:p w14:paraId="3438EACE" w14:textId="77777777" w:rsidR="00026339" w:rsidRDefault="00026339" w:rsidP="00026339">
      <w:pPr>
        <w:pStyle w:val="ListParagraph"/>
        <w:rPr>
          <w:color w:val="000000" w:themeColor="text1"/>
          <w:lang w:val="fr-CA"/>
        </w:rPr>
      </w:pPr>
    </w:p>
    <w:p w14:paraId="0694A087" w14:textId="77777777" w:rsidR="00026339" w:rsidRDefault="00026339" w:rsidP="00026339">
      <w:pPr>
        <w:pStyle w:val="ListParagraph"/>
        <w:numPr>
          <w:ilvl w:val="0"/>
          <w:numId w:val="43"/>
        </w:numPr>
        <w:rPr>
          <w:rFonts w:cs="Arial"/>
          <w:color w:val="000000" w:themeColor="text1"/>
          <w:szCs w:val="19"/>
          <w:shd w:val="clear" w:color="auto" w:fill="FFFFFF"/>
          <w:lang w:val="fr-CA"/>
        </w:rPr>
      </w:pPr>
      <w:r>
        <w:rPr>
          <w:color w:val="000000" w:themeColor="text1"/>
          <w:lang w:val="fr-CA"/>
        </w:rPr>
        <w:t>Selon vous, quels sont les inconvénients, s’il y a lieu, de la communication des renseignements recueillis par un ministère du gouvernement du Canada, qui offre des services, à d’autres ministères ou organismes fédéraux? Et si ces renseignements étaient communiqués au gouvernement de votre province?</w:t>
      </w:r>
    </w:p>
    <w:p w14:paraId="0EDF1DA8" w14:textId="77777777" w:rsidR="00026339" w:rsidRDefault="00026339" w:rsidP="00026339">
      <w:pPr>
        <w:pStyle w:val="ListParagraph"/>
        <w:rPr>
          <w:rFonts w:cstheme="minorBidi"/>
          <w:color w:val="000000" w:themeColor="text1"/>
          <w:szCs w:val="22"/>
          <w:lang w:val="fr-CA"/>
        </w:rPr>
      </w:pPr>
    </w:p>
    <w:p w14:paraId="20817BDE" w14:textId="77777777" w:rsidR="00026339" w:rsidRDefault="00026339" w:rsidP="00026339">
      <w:pPr>
        <w:ind w:firstLine="360"/>
        <w:rPr>
          <w:color w:val="000000" w:themeColor="text1"/>
          <w:lang w:val="fr-CA"/>
        </w:rPr>
      </w:pPr>
      <w:r>
        <w:rPr>
          <w:color w:val="000000" w:themeColor="text1"/>
          <w:lang w:val="fr-CA"/>
        </w:rPr>
        <w:lastRenderedPageBreak/>
        <w:t>EXPLORER [AU BESOIN] : possibilité d’atteinte à la vie privée, vol d’identité</w:t>
      </w:r>
    </w:p>
    <w:p w14:paraId="2279B237" w14:textId="77777777" w:rsidR="00026339" w:rsidRDefault="00026339" w:rsidP="00026339">
      <w:pPr>
        <w:pStyle w:val="Title"/>
        <w:rPr>
          <w:color w:val="000000" w:themeColor="text1"/>
          <w:lang w:val="fr-CA"/>
        </w:rPr>
      </w:pPr>
    </w:p>
    <w:p w14:paraId="31B6B528" w14:textId="77777777" w:rsidR="00026339" w:rsidRDefault="00026339" w:rsidP="00026339">
      <w:pPr>
        <w:pStyle w:val="Title"/>
        <w:rPr>
          <w:lang w:val="fr-CA"/>
        </w:rPr>
      </w:pPr>
      <w:r>
        <w:rPr>
          <w:lang w:val="fr-CA"/>
        </w:rPr>
        <w:t>Contrôle des renseignements personnels (10 minutes)</w:t>
      </w:r>
    </w:p>
    <w:p w14:paraId="49509CD1" w14:textId="77777777" w:rsidR="00026339" w:rsidRDefault="00026339" w:rsidP="00026339">
      <w:pPr>
        <w:spacing w:before="120"/>
        <w:rPr>
          <w:lang w:val="fr-CA"/>
        </w:rPr>
      </w:pPr>
      <w:r>
        <w:rPr>
          <w:lang w:val="fr-CA"/>
        </w:rPr>
        <w:t xml:space="preserve">Nous avons discuté de la communication de renseignements.  </w:t>
      </w:r>
    </w:p>
    <w:p w14:paraId="349CDD3C" w14:textId="77777777" w:rsidR="00026339" w:rsidRDefault="00026339" w:rsidP="00026339">
      <w:pPr>
        <w:rPr>
          <w:lang w:val="fr-CA"/>
        </w:rPr>
      </w:pPr>
    </w:p>
    <w:p w14:paraId="00E02270" w14:textId="77777777" w:rsidR="00026339" w:rsidRDefault="00026339" w:rsidP="00026339">
      <w:pPr>
        <w:pStyle w:val="ListParagraph"/>
        <w:numPr>
          <w:ilvl w:val="0"/>
          <w:numId w:val="43"/>
        </w:numPr>
        <w:rPr>
          <w:strike/>
          <w:color w:val="000000" w:themeColor="text1"/>
          <w:lang w:val="fr-CA"/>
        </w:rPr>
      </w:pPr>
      <w:r>
        <w:rPr>
          <w:color w:val="000000" w:themeColor="text1"/>
          <w:lang w:val="fr-CA"/>
        </w:rPr>
        <w:t xml:space="preserve">En pensant aux différentes façons dont vous interagissez avec le gouvernement du Canada, dans quelle mesure croyez-vous contrôler la façon dont vos renseignements personnels sont recueillis et utilisés par les ministères et organismes fédéraux pour la prestation de services? MODÉRATEUR : LA PERMISSION N’EST PAS NÉCESSAIRE POUR LES ACTIVITÉS D’APPLICATION DE LA LOI. SI LES PARTICIPANTS EN FONT MENTION, INDIQUER QU’IL S’AGIT DE LA COMMUNICATION DE RENSEIGNEMENTS AUX FINS DE LA PRESTATION DE SERVICES.  </w:t>
      </w:r>
    </w:p>
    <w:p w14:paraId="3195DBC9" w14:textId="77777777" w:rsidR="00026339" w:rsidRDefault="00026339" w:rsidP="00026339">
      <w:pPr>
        <w:pStyle w:val="ListParagraph"/>
        <w:ind w:left="360"/>
        <w:rPr>
          <w:lang w:val="fr-CA"/>
        </w:rPr>
      </w:pPr>
    </w:p>
    <w:p w14:paraId="5D1D713B" w14:textId="77777777" w:rsidR="00026339" w:rsidRDefault="00026339" w:rsidP="00026339">
      <w:pPr>
        <w:rPr>
          <w:lang w:val="fr-CA"/>
        </w:rPr>
      </w:pPr>
      <w:r>
        <w:rPr>
          <w:lang w:val="fr-CA"/>
        </w:rPr>
        <w:t xml:space="preserve">J’aimerais m’attarder un peu plus à la question d’accorder sa permission pour la communication de renseignements. </w:t>
      </w:r>
    </w:p>
    <w:p w14:paraId="4D8DC727" w14:textId="77777777" w:rsidR="00026339" w:rsidRDefault="00026339" w:rsidP="00026339">
      <w:pPr>
        <w:rPr>
          <w:lang w:val="fr-CA"/>
        </w:rPr>
      </w:pPr>
    </w:p>
    <w:p w14:paraId="531DF5BD" w14:textId="77777777" w:rsidR="00026339" w:rsidRDefault="00026339" w:rsidP="00026339">
      <w:pPr>
        <w:pStyle w:val="ListParagraph"/>
        <w:numPr>
          <w:ilvl w:val="0"/>
          <w:numId w:val="43"/>
        </w:numPr>
        <w:rPr>
          <w:lang w:val="fr-CA"/>
        </w:rPr>
      </w:pPr>
      <w:r>
        <w:rPr>
          <w:lang w:val="fr-CA"/>
        </w:rPr>
        <w:t xml:space="preserve">Tout d’abord, quand vous pensez à vos renseignements personnels et à votre vie privée, que signifie pour vous le fait de donner votre </w:t>
      </w:r>
      <w:r>
        <w:rPr>
          <w:rFonts w:cs="Arial"/>
          <w:lang w:val="fr-CA"/>
        </w:rPr>
        <w:t>«</w:t>
      </w:r>
      <w:r>
        <w:rPr>
          <w:lang w:val="fr-CA"/>
        </w:rPr>
        <w:t xml:space="preserve"> permission </w:t>
      </w:r>
      <w:r>
        <w:rPr>
          <w:rFonts w:cs="Arial"/>
          <w:lang w:val="fr-CA"/>
        </w:rPr>
        <w:t>»</w:t>
      </w:r>
      <w:r>
        <w:rPr>
          <w:lang w:val="fr-CA"/>
        </w:rPr>
        <w:t xml:space="preserve"> ou votre </w:t>
      </w:r>
      <w:r>
        <w:rPr>
          <w:rFonts w:cs="Arial"/>
          <w:lang w:val="fr-CA"/>
        </w:rPr>
        <w:t>«</w:t>
      </w:r>
      <w:r>
        <w:rPr>
          <w:lang w:val="fr-CA"/>
        </w:rPr>
        <w:t xml:space="preserve"> consentement </w:t>
      </w:r>
      <w:r>
        <w:rPr>
          <w:rFonts w:cs="Arial"/>
          <w:lang w:val="fr-CA"/>
        </w:rPr>
        <w:t>»</w:t>
      </w:r>
      <w:r>
        <w:rPr>
          <w:lang w:val="fr-CA"/>
        </w:rPr>
        <w:t xml:space="preserve">? </w:t>
      </w:r>
      <w:r>
        <w:rPr>
          <w:color w:val="000000" w:themeColor="text1"/>
          <w:lang w:val="fr-CA"/>
        </w:rPr>
        <w:t xml:space="preserve">ATTENDRE DE RECEVOIR LES RÉPONSES SPONTANÉES ET FOURNIR LA DÉFINITION SUIVANTE AVANT DE POURSUIVRE. </w:t>
      </w:r>
    </w:p>
    <w:p w14:paraId="3F6933F2" w14:textId="77777777" w:rsidR="00026339" w:rsidRDefault="00026339" w:rsidP="00026339">
      <w:pPr>
        <w:rPr>
          <w:lang w:val="fr-CA"/>
        </w:rPr>
      </w:pPr>
    </w:p>
    <w:p w14:paraId="41FA8E0D" w14:textId="77777777" w:rsidR="00026339" w:rsidRDefault="00026339" w:rsidP="00026339">
      <w:pPr>
        <w:rPr>
          <w:lang w:val="fr-CA"/>
        </w:rPr>
      </w:pPr>
      <w:r>
        <w:rPr>
          <w:lang w:val="fr-CA"/>
        </w:rPr>
        <w:t xml:space="preserve">Le consentement permet à une personne de protéger sa vie privée en exerçant un contrôle sur les renseignements personnels que peuvent recueillir les organisations, la façon dont ces dernières peuvent les utiliser et à qui elles peuvent les communiquer. </w:t>
      </w:r>
    </w:p>
    <w:p w14:paraId="442858F9" w14:textId="77777777" w:rsidR="00026339" w:rsidRDefault="00026339" w:rsidP="00026339">
      <w:pPr>
        <w:rPr>
          <w:lang w:val="fr-CA"/>
        </w:rPr>
      </w:pPr>
    </w:p>
    <w:p w14:paraId="5AEA1089" w14:textId="77777777" w:rsidR="00026339" w:rsidRDefault="00026339" w:rsidP="00026339">
      <w:pPr>
        <w:pStyle w:val="ListParagraph"/>
        <w:numPr>
          <w:ilvl w:val="0"/>
          <w:numId w:val="43"/>
        </w:numPr>
        <w:rPr>
          <w:lang w:val="fr-CA"/>
        </w:rPr>
      </w:pPr>
      <w:r>
        <w:rPr>
          <w:lang w:val="fr-CA"/>
        </w:rPr>
        <w:t xml:space="preserve">En pensant aux exemples liés à la prestation de services dont nous venons de discuter, vous attendez-vous à ce que le gouvernement vous demande la permission lorsqu’il désire communiquer vos renseignements personnels à d’autres organisations? Pourquoi/pourquoi pas? </w:t>
      </w:r>
    </w:p>
    <w:p w14:paraId="60894DEE" w14:textId="77777777" w:rsidR="00026339" w:rsidRDefault="00026339" w:rsidP="00026339">
      <w:pPr>
        <w:ind w:left="360"/>
        <w:rPr>
          <w:lang w:val="fr-CA"/>
        </w:rPr>
      </w:pPr>
    </w:p>
    <w:p w14:paraId="0E7F8E76" w14:textId="77777777" w:rsidR="00026339" w:rsidRDefault="00026339" w:rsidP="00026339">
      <w:pPr>
        <w:ind w:left="360"/>
        <w:rPr>
          <w:lang w:val="en-US"/>
        </w:rPr>
      </w:pPr>
      <w:r>
        <w:t>EXPLORER (AU BESOIN</w:t>
      </w:r>
      <w:proofErr w:type="gramStart"/>
      <w:r>
        <w:t>) :</w:t>
      </w:r>
      <w:proofErr w:type="gramEnd"/>
    </w:p>
    <w:p w14:paraId="4E890707" w14:textId="77777777" w:rsidR="00026339" w:rsidRDefault="00026339" w:rsidP="00026339">
      <w:pPr>
        <w:pStyle w:val="ListParagraph"/>
        <w:numPr>
          <w:ilvl w:val="0"/>
          <w:numId w:val="45"/>
        </w:numPr>
        <w:rPr>
          <w:lang w:val="fr-CA"/>
        </w:rPr>
      </w:pPr>
      <w:r>
        <w:rPr>
          <w:lang w:val="fr-CA"/>
        </w:rPr>
        <w:t>Est-ce que cela dépend du caractère délicat des renseignements communiqués?</w:t>
      </w:r>
    </w:p>
    <w:p w14:paraId="79DF804A" w14:textId="77777777" w:rsidR="00026339" w:rsidRDefault="00026339" w:rsidP="00026339">
      <w:pPr>
        <w:pStyle w:val="ListParagraph"/>
        <w:numPr>
          <w:ilvl w:val="0"/>
          <w:numId w:val="45"/>
        </w:numPr>
        <w:rPr>
          <w:lang w:val="fr-CA"/>
        </w:rPr>
      </w:pPr>
      <w:r>
        <w:rPr>
          <w:lang w:val="fr-CA"/>
        </w:rPr>
        <w:t>Est-ce que cela dépend du potentiel ou du risque de préjudice?</w:t>
      </w:r>
    </w:p>
    <w:p w14:paraId="0E49948A" w14:textId="77777777" w:rsidR="00026339" w:rsidRDefault="00026339" w:rsidP="00026339">
      <w:pPr>
        <w:rPr>
          <w:color w:val="000000" w:themeColor="text1"/>
          <w:lang w:val="fr-CA"/>
        </w:rPr>
      </w:pPr>
    </w:p>
    <w:p w14:paraId="37D43D23" w14:textId="77777777" w:rsidR="00026339" w:rsidRDefault="00026339" w:rsidP="00026339">
      <w:pPr>
        <w:pStyle w:val="ListParagraph"/>
        <w:numPr>
          <w:ilvl w:val="0"/>
          <w:numId w:val="43"/>
        </w:numPr>
        <w:rPr>
          <w:rFonts w:cs="Arial"/>
          <w:color w:val="000000" w:themeColor="text1"/>
          <w:szCs w:val="19"/>
          <w:shd w:val="clear" w:color="auto" w:fill="FFFFFF"/>
          <w:lang w:val="en-US"/>
        </w:rPr>
      </w:pPr>
      <w:r>
        <w:rPr>
          <w:lang w:val="fr-CA"/>
        </w:rPr>
        <w:t xml:space="preserve">Est-ce que vous préféreriez que l’on vous demande la permission </w:t>
      </w:r>
      <w:r>
        <w:rPr>
          <w:u w:val="single"/>
          <w:lang w:val="fr-CA"/>
        </w:rPr>
        <w:t>chaque fois</w:t>
      </w:r>
      <w:r>
        <w:rPr>
          <w:lang w:val="fr-CA"/>
        </w:rPr>
        <w:t xml:space="preserve"> que le gouvernement du Canada désire communiquer vos renseignements personnels à un ministère fédéral</w:t>
      </w:r>
      <w:r>
        <w:rPr>
          <w:rFonts w:cs="Arial"/>
          <w:color w:val="000000" w:themeColor="text1"/>
          <w:szCs w:val="19"/>
          <w:shd w:val="clear" w:color="auto" w:fill="FFFFFF"/>
          <w:lang w:val="fr-CA"/>
        </w:rPr>
        <w:t>? Pourquoi/pourquoi pas? Et qu’en est-il de la communication de ces renseignements au gouvernement de votre province? Pourquoi</w:t>
      </w:r>
      <w:r>
        <w:t>/</w:t>
      </w:r>
      <w:proofErr w:type="spellStart"/>
      <w:r>
        <w:t>pourquoi</w:t>
      </w:r>
      <w:proofErr w:type="spellEnd"/>
      <w:r>
        <w:t xml:space="preserve"> pas?</w:t>
      </w:r>
    </w:p>
    <w:p w14:paraId="643A3ABC" w14:textId="77777777" w:rsidR="00026339" w:rsidRDefault="00026339" w:rsidP="00026339">
      <w:pPr>
        <w:pStyle w:val="ListParagraph"/>
        <w:rPr>
          <w:rFonts w:cs="Arial"/>
          <w:color w:val="000000" w:themeColor="text1"/>
          <w:szCs w:val="19"/>
          <w:shd w:val="clear" w:color="auto" w:fill="FFFFFF"/>
        </w:rPr>
      </w:pPr>
    </w:p>
    <w:p w14:paraId="28EC2207" w14:textId="77777777" w:rsidR="00026339" w:rsidRDefault="00026339" w:rsidP="00026339">
      <w:pPr>
        <w:pStyle w:val="ListParagraph"/>
        <w:numPr>
          <w:ilvl w:val="0"/>
          <w:numId w:val="43"/>
        </w:numPr>
        <w:rPr>
          <w:rFonts w:cs="Arial"/>
          <w:color w:val="000000" w:themeColor="text1"/>
          <w:szCs w:val="19"/>
          <w:shd w:val="clear" w:color="auto" w:fill="FFFFFF"/>
          <w:lang w:val="fr-CA"/>
        </w:rPr>
      </w:pPr>
      <w:r>
        <w:rPr>
          <w:rFonts w:cs="Arial"/>
          <w:color w:val="000000" w:themeColor="text1"/>
          <w:szCs w:val="19"/>
          <w:shd w:val="clear" w:color="auto" w:fill="FFFFFF"/>
          <w:lang w:val="fr-CA"/>
        </w:rPr>
        <w:t xml:space="preserve">Et disons que l’on vous demandait la permission </w:t>
      </w:r>
      <w:r>
        <w:rPr>
          <w:rFonts w:cs="Arial"/>
          <w:color w:val="000000" w:themeColor="text1"/>
          <w:szCs w:val="19"/>
          <w:u w:val="single"/>
          <w:shd w:val="clear" w:color="auto" w:fill="FFFFFF"/>
          <w:lang w:val="fr-CA"/>
        </w:rPr>
        <w:t>une seule fois</w:t>
      </w:r>
      <w:r>
        <w:rPr>
          <w:rFonts w:cs="Arial"/>
          <w:color w:val="000000" w:themeColor="text1"/>
          <w:szCs w:val="19"/>
          <w:shd w:val="clear" w:color="auto" w:fill="FFFFFF"/>
          <w:lang w:val="fr-CA"/>
        </w:rPr>
        <w:t>, par exemple au moment de créer votre compte... préféreriez-vous cette façon de faire? Pourquoi/pourquoi pas?</w:t>
      </w:r>
    </w:p>
    <w:p w14:paraId="05E23752" w14:textId="77777777" w:rsidR="00026339" w:rsidRDefault="00026339" w:rsidP="00026339">
      <w:pPr>
        <w:rPr>
          <w:rFonts w:cstheme="minorBidi"/>
          <w:szCs w:val="22"/>
          <w:lang w:val="fr-CA"/>
        </w:rPr>
      </w:pPr>
    </w:p>
    <w:p w14:paraId="5270F0EC" w14:textId="77777777" w:rsidR="00026339" w:rsidRDefault="00026339" w:rsidP="00026339">
      <w:pPr>
        <w:pStyle w:val="ListParagraph"/>
        <w:numPr>
          <w:ilvl w:val="0"/>
          <w:numId w:val="43"/>
        </w:numPr>
        <w:rPr>
          <w:color w:val="000000" w:themeColor="text1"/>
          <w:lang w:val="fr-CA"/>
        </w:rPr>
      </w:pPr>
      <w:r>
        <w:rPr>
          <w:color w:val="000000" w:themeColor="text1"/>
          <w:lang w:val="fr-CA"/>
        </w:rPr>
        <w:t xml:space="preserve">Aux Canadiens et aux Canadiennes qui désirent le faire, comment devrait-on leur demander de donner la permission au gouvernement du Canada afin qu’il </w:t>
      </w:r>
      <w:proofErr w:type="gramStart"/>
      <w:r>
        <w:rPr>
          <w:color w:val="000000" w:themeColor="text1"/>
          <w:lang w:val="fr-CA"/>
        </w:rPr>
        <w:t>puisse  communiquer</w:t>
      </w:r>
      <w:proofErr w:type="gramEnd"/>
      <w:r>
        <w:rPr>
          <w:color w:val="000000" w:themeColor="text1"/>
          <w:lang w:val="fr-CA"/>
        </w:rPr>
        <w:t xml:space="preserve"> leurs renseignements personnels à différents ministères pour la prestation de services? </w:t>
      </w:r>
      <w:r w:rsidRPr="00026339">
        <w:rPr>
          <w:color w:val="000000" w:themeColor="text1"/>
          <w:lang w:val="fr-CA"/>
        </w:rPr>
        <w:t xml:space="preserve">ATTENDRE LES RÉPONSES SPONTANÉES, PUIS POURSUIVRE. </w:t>
      </w:r>
      <w:r>
        <w:rPr>
          <w:color w:val="000000" w:themeColor="text1"/>
          <w:lang w:val="fr-CA"/>
        </w:rPr>
        <w:t xml:space="preserve">Devrait-on leur demander de remplir un formulaire official autorisant la communication de renseignements ou pourraient-ils tout simplement cocher une case </w:t>
      </w:r>
      <w:r>
        <w:rPr>
          <w:color w:val="000000" w:themeColor="text1"/>
          <w:lang w:val="fr-CA"/>
        </w:rPr>
        <w:lastRenderedPageBreak/>
        <w:t xml:space="preserve">pour signifier leur autorisation, par exemple lorsqu’ils s’inscrivent à un service ou présentent une demande à cet égard? S’ASSURER QUE LES PARTICIPANTS COMPRENNENT CE QU’ON VEUT DIRE PAR UNE </w:t>
      </w:r>
      <w:r>
        <w:rPr>
          <w:rFonts w:cs="Arial"/>
          <w:color w:val="000000" w:themeColor="text1"/>
          <w:lang w:val="fr-CA"/>
        </w:rPr>
        <w:t>«</w:t>
      </w:r>
      <w:r>
        <w:rPr>
          <w:color w:val="000000" w:themeColor="text1"/>
          <w:lang w:val="fr-CA"/>
        </w:rPr>
        <w:t xml:space="preserve"> CASE POUR SIGNIFIER LEUR AUTORISATION </w:t>
      </w:r>
      <w:r>
        <w:rPr>
          <w:rFonts w:cs="Arial"/>
          <w:color w:val="000000" w:themeColor="text1"/>
          <w:lang w:val="fr-CA"/>
        </w:rPr>
        <w:t>»</w:t>
      </w:r>
      <w:r>
        <w:rPr>
          <w:color w:val="000000" w:themeColor="text1"/>
          <w:lang w:val="fr-CA"/>
        </w:rPr>
        <w:t>.</w:t>
      </w:r>
    </w:p>
    <w:p w14:paraId="51D7670C" w14:textId="77777777" w:rsidR="00026339" w:rsidRDefault="00026339" w:rsidP="00026339">
      <w:pPr>
        <w:rPr>
          <w:color w:val="000000" w:themeColor="text1"/>
          <w:lang w:val="fr-CA"/>
        </w:rPr>
      </w:pPr>
    </w:p>
    <w:p w14:paraId="4F9924FB" w14:textId="77777777" w:rsidR="00026339" w:rsidRDefault="00026339" w:rsidP="00026339">
      <w:pPr>
        <w:pStyle w:val="Title"/>
        <w:rPr>
          <w:color w:val="000000" w:themeColor="text1"/>
        </w:rPr>
      </w:pPr>
      <w:r>
        <w:t>Conclusion (5 minutes)</w:t>
      </w:r>
    </w:p>
    <w:p w14:paraId="412C810F" w14:textId="77777777" w:rsidR="00026339" w:rsidRDefault="00026339" w:rsidP="00026339">
      <w:pPr>
        <w:pStyle w:val="ListParagraph"/>
        <w:numPr>
          <w:ilvl w:val="0"/>
          <w:numId w:val="43"/>
        </w:numPr>
        <w:rPr>
          <w:color w:val="000000" w:themeColor="text1"/>
          <w:lang w:val="fr-CA"/>
        </w:rPr>
      </w:pPr>
      <w:r>
        <w:rPr>
          <w:color w:val="000000" w:themeColor="text1"/>
          <w:lang w:val="fr-CA"/>
        </w:rPr>
        <w:t>Désirez-vous faire part d’autres réflexions sur l’un ou l’autre des sujets abordés ce soir?</w:t>
      </w:r>
    </w:p>
    <w:p w14:paraId="635FE80D" w14:textId="77777777" w:rsidR="00026339" w:rsidRDefault="00026339" w:rsidP="00026339">
      <w:pPr>
        <w:rPr>
          <w:lang w:val="fr-CA"/>
        </w:rPr>
      </w:pPr>
    </w:p>
    <w:p w14:paraId="71561F20" w14:textId="77777777" w:rsidR="00026339" w:rsidRDefault="00026339" w:rsidP="00026339">
      <w:pPr>
        <w:suppressAutoHyphens/>
        <w:spacing w:before="120"/>
        <w:rPr>
          <w:lang w:val="fr-CA"/>
        </w:rPr>
      </w:pPr>
    </w:p>
    <w:p w14:paraId="0FF4F7C1" w14:textId="77777777" w:rsidR="00026339" w:rsidRPr="00026339" w:rsidRDefault="00026339" w:rsidP="00026339">
      <w:pPr>
        <w:suppressAutoHyphens/>
        <w:jc w:val="center"/>
        <w:rPr>
          <w:rFonts w:cs="Arial"/>
          <w:b/>
          <w:sz w:val="20"/>
          <w:lang w:val="fr-CA"/>
        </w:rPr>
      </w:pPr>
      <w:r>
        <w:rPr>
          <w:rFonts w:cs="Arial"/>
          <w:b/>
          <w:sz w:val="20"/>
          <w:lang w:val="fr-CA"/>
        </w:rPr>
        <w:t>REMERCIER LES PARTICIPANTS. RECUEILLIR TOUT LE MATÉRIEL</w:t>
      </w:r>
      <w:r w:rsidRPr="00026339">
        <w:rPr>
          <w:rFonts w:cs="Arial"/>
          <w:b/>
          <w:sz w:val="20"/>
          <w:lang w:val="fr-CA"/>
        </w:rPr>
        <w:t>.</w:t>
      </w:r>
    </w:p>
    <w:p w14:paraId="43D15498" w14:textId="77777777" w:rsidR="00026339" w:rsidRPr="00026339" w:rsidRDefault="00026339" w:rsidP="00026339">
      <w:pPr>
        <w:rPr>
          <w:rFonts w:cstheme="minorBidi"/>
          <w:lang w:val="fr-CA"/>
        </w:rPr>
      </w:pPr>
    </w:p>
    <w:p w14:paraId="50A72EDF" w14:textId="77777777" w:rsidR="00026339" w:rsidRPr="00026339" w:rsidRDefault="00026339" w:rsidP="00026339">
      <w:pPr>
        <w:rPr>
          <w:color w:val="000000" w:themeColor="text1"/>
          <w:lang w:val="fr-CA"/>
        </w:rPr>
      </w:pPr>
    </w:p>
    <w:p w14:paraId="38BE112E" w14:textId="77777777" w:rsidR="00026339" w:rsidRPr="00026339" w:rsidRDefault="00026339" w:rsidP="00026339">
      <w:pPr>
        <w:rPr>
          <w:color w:val="FF0000"/>
          <w:lang w:val="fr-CA"/>
        </w:rPr>
      </w:pPr>
    </w:p>
    <w:p w14:paraId="227F3CAF" w14:textId="77777777" w:rsidR="00B9711F" w:rsidRPr="00734E7A" w:rsidRDefault="00B9711F" w:rsidP="00B9711F">
      <w:pPr>
        <w:rPr>
          <w:lang w:val="fr-CA"/>
        </w:rPr>
      </w:pPr>
    </w:p>
    <w:p w14:paraId="0647D42E" w14:textId="77777777" w:rsidR="00B9711F" w:rsidRPr="00734E7A" w:rsidRDefault="00B9711F" w:rsidP="00B9711F">
      <w:pPr>
        <w:ind w:left="360" w:firstLine="360"/>
        <w:rPr>
          <w:lang w:val="fr-CA"/>
        </w:rPr>
      </w:pPr>
    </w:p>
    <w:p w14:paraId="0CA38A95" w14:textId="77777777" w:rsidR="00B9711F" w:rsidRPr="00734E7A" w:rsidRDefault="00B9711F" w:rsidP="00B9711F">
      <w:pPr>
        <w:rPr>
          <w:lang w:val="fr-CA"/>
        </w:rPr>
      </w:pPr>
    </w:p>
    <w:p w14:paraId="79082D7F" w14:textId="77777777" w:rsidR="00B9711F" w:rsidRPr="00734E7A" w:rsidRDefault="00B9711F" w:rsidP="00B9711F">
      <w:pPr>
        <w:rPr>
          <w:lang w:val="fr-CA"/>
        </w:rPr>
      </w:pPr>
    </w:p>
    <w:p w14:paraId="49C66A41" w14:textId="77777777" w:rsidR="00B9711F" w:rsidRPr="00734E7A" w:rsidRDefault="00B9711F">
      <w:pPr>
        <w:jc w:val="left"/>
        <w:rPr>
          <w:b/>
          <w:bCs/>
          <w:kern w:val="28"/>
          <w:szCs w:val="32"/>
          <w:lang w:val="fr-CA"/>
        </w:rPr>
      </w:pPr>
      <w:r w:rsidRPr="00734E7A">
        <w:rPr>
          <w:lang w:val="fr-CA"/>
        </w:rPr>
        <w:br w:type="page"/>
      </w:r>
    </w:p>
    <w:p w14:paraId="5BE72909" w14:textId="52019FEB" w:rsidR="000326C3" w:rsidRPr="001D0F19" w:rsidRDefault="00283B40" w:rsidP="006B6D22">
      <w:pPr>
        <w:pStyle w:val="Title"/>
        <w:rPr>
          <w:lang w:val="fr-CA"/>
        </w:rPr>
      </w:pPr>
      <w:r w:rsidRPr="001D0F19">
        <w:rPr>
          <w:lang w:val="fr-CA"/>
        </w:rPr>
        <w:lastRenderedPageBreak/>
        <w:t>3</w:t>
      </w:r>
      <w:r w:rsidR="000326C3" w:rsidRPr="001D0F19">
        <w:rPr>
          <w:lang w:val="fr-CA"/>
        </w:rPr>
        <w:t>c</w:t>
      </w:r>
      <w:r w:rsidR="00215374" w:rsidRPr="001D0F19">
        <w:rPr>
          <w:lang w:val="fr-CA"/>
        </w:rPr>
        <w:t xml:space="preserve"> </w:t>
      </w:r>
      <w:r w:rsidR="000326C3" w:rsidRPr="001D0F19">
        <w:rPr>
          <w:lang w:val="fr-CA"/>
        </w:rPr>
        <w:t xml:space="preserve">: </w:t>
      </w:r>
      <w:r w:rsidR="00A65B0A">
        <w:rPr>
          <w:lang w:val="fr-CA"/>
        </w:rPr>
        <w:t>Document distribué</w:t>
      </w:r>
    </w:p>
    <w:p w14:paraId="4E1E2DEA" w14:textId="77777777" w:rsidR="00B712F0" w:rsidRPr="001D0F19" w:rsidRDefault="00B712F0" w:rsidP="00B712F0">
      <w:pPr>
        <w:rPr>
          <w:rFonts w:cs="Arial"/>
          <w:b/>
          <w:szCs w:val="32"/>
          <w:lang w:val="fr-CA"/>
        </w:rPr>
      </w:pPr>
    </w:p>
    <w:p w14:paraId="76D43635" w14:textId="3EF14A29" w:rsidR="00B712F0" w:rsidRPr="001D0F19" w:rsidRDefault="00B712F0" w:rsidP="00B712F0">
      <w:pPr>
        <w:rPr>
          <w:rFonts w:cs="Arial"/>
          <w:b/>
          <w:szCs w:val="32"/>
          <w:lang w:val="fr-CA"/>
        </w:rPr>
      </w:pPr>
      <w:r w:rsidRPr="001D0F19">
        <w:rPr>
          <w:rFonts w:cs="Arial"/>
          <w:b/>
          <w:szCs w:val="32"/>
          <w:lang w:val="fr-CA"/>
        </w:rPr>
        <w:t>EX</w:t>
      </w:r>
      <w:r w:rsidR="00A91EC5" w:rsidRPr="001D0F19">
        <w:rPr>
          <w:rFonts w:cs="Arial"/>
          <w:b/>
          <w:szCs w:val="32"/>
          <w:lang w:val="fr-CA"/>
        </w:rPr>
        <w:t>E</w:t>
      </w:r>
      <w:r w:rsidRPr="001D0F19">
        <w:rPr>
          <w:rFonts w:cs="Arial"/>
          <w:b/>
          <w:szCs w:val="32"/>
          <w:lang w:val="fr-CA"/>
        </w:rPr>
        <w:t>MPLE 1</w:t>
      </w:r>
    </w:p>
    <w:p w14:paraId="4630850B" w14:textId="77777777" w:rsidR="00B712F0" w:rsidRPr="001D0F19" w:rsidRDefault="00B712F0" w:rsidP="00B712F0">
      <w:pPr>
        <w:rPr>
          <w:rFonts w:cs="Arial"/>
          <w:szCs w:val="32"/>
          <w:lang w:val="fr-CA"/>
        </w:rPr>
      </w:pPr>
    </w:p>
    <w:p w14:paraId="65FECE44" w14:textId="419786D2" w:rsidR="00215374" w:rsidRPr="00D451E7" w:rsidRDefault="00215374" w:rsidP="00AF7DBD">
      <w:pPr>
        <w:rPr>
          <w:rFonts w:eastAsiaTheme="majorEastAsia" w:cs="Arial"/>
          <w:color w:val="000000" w:themeColor="text1"/>
          <w:lang w:val="fr-CA"/>
        </w:rPr>
      </w:pPr>
      <w:r w:rsidRPr="00215374">
        <w:rPr>
          <w:rStyle w:val="Heading3Char"/>
          <w:b w:val="0"/>
          <w:color w:val="000000" w:themeColor="text1"/>
          <w:sz w:val="22"/>
          <w:szCs w:val="22"/>
          <w:lang w:val="fr-CA"/>
        </w:rPr>
        <w:t>Pour les services relatifs aux différents événements de la vie, tels une naissance, un mariage, une retraite ou un décès, les Canadiens et les Canadiennes pourraient fournir un seul avis au gouvernement. Par exemple, s’il y avait un décès dans votre famille, vous pourriez informer un seul ministère du gouvernement du Canada et le ministère communiquerait automatiquement l’avis de décès à tous les ministères fédéraux pertinents et au gouvernement de votre province</w:t>
      </w:r>
      <w:r>
        <w:rPr>
          <w:rStyle w:val="Heading3Char"/>
          <w:b w:val="0"/>
          <w:color w:val="000000" w:themeColor="text1"/>
          <w:sz w:val="22"/>
          <w:szCs w:val="22"/>
          <w:lang w:val="fr-CA"/>
        </w:rPr>
        <w:t xml:space="preserve">. </w:t>
      </w:r>
      <w:r w:rsidRPr="00D451E7">
        <w:rPr>
          <w:rStyle w:val="Heading3Char"/>
          <w:color w:val="000000" w:themeColor="text1"/>
          <w:lang w:val="fr-CA"/>
        </w:rPr>
        <w:t xml:space="preserve"> </w:t>
      </w:r>
      <w:r w:rsidRPr="00D451E7">
        <w:rPr>
          <w:rFonts w:cs="Arial"/>
          <w:color w:val="000000" w:themeColor="text1"/>
          <w:lang w:val="fr-CA"/>
        </w:rPr>
        <w:t xml:space="preserve"> </w:t>
      </w:r>
    </w:p>
    <w:p w14:paraId="3CEE11EF" w14:textId="77777777" w:rsidR="00B712F0" w:rsidRPr="00D451E7" w:rsidRDefault="00B712F0" w:rsidP="00B712F0">
      <w:pPr>
        <w:rPr>
          <w:sz w:val="18"/>
          <w:lang w:val="fr-CA"/>
        </w:rPr>
      </w:pPr>
    </w:p>
    <w:p w14:paraId="1432E4B4" w14:textId="77777777" w:rsidR="00B712F0" w:rsidRPr="00D451E7" w:rsidRDefault="00B712F0" w:rsidP="00B712F0">
      <w:pPr>
        <w:rPr>
          <w:sz w:val="18"/>
          <w:lang w:val="fr-CA"/>
        </w:rPr>
      </w:pPr>
    </w:p>
    <w:p w14:paraId="7F7C8FEC" w14:textId="77777777" w:rsidR="00B712F0" w:rsidRPr="00D451E7" w:rsidRDefault="00B712F0" w:rsidP="00B712F0">
      <w:pPr>
        <w:rPr>
          <w:sz w:val="18"/>
          <w:lang w:val="fr-CA"/>
        </w:rPr>
      </w:pPr>
    </w:p>
    <w:p w14:paraId="68AA5C53" w14:textId="0537BC3C" w:rsidR="00B712F0" w:rsidRPr="001D0F19" w:rsidRDefault="00B712F0" w:rsidP="00B712F0">
      <w:pPr>
        <w:rPr>
          <w:rFonts w:cs="Arial"/>
          <w:b/>
          <w:lang w:val="fr-CA"/>
        </w:rPr>
      </w:pPr>
      <w:r w:rsidRPr="001D0F19">
        <w:rPr>
          <w:rFonts w:cs="Arial"/>
          <w:b/>
          <w:lang w:val="fr-CA"/>
        </w:rPr>
        <w:t>EX</w:t>
      </w:r>
      <w:r w:rsidR="00A91EC5" w:rsidRPr="001D0F19">
        <w:rPr>
          <w:rFonts w:cs="Arial"/>
          <w:b/>
          <w:lang w:val="fr-CA"/>
        </w:rPr>
        <w:t>E</w:t>
      </w:r>
      <w:r w:rsidRPr="001D0F19">
        <w:rPr>
          <w:rFonts w:cs="Arial"/>
          <w:b/>
          <w:lang w:val="fr-CA"/>
        </w:rPr>
        <w:t>MPLE 2</w:t>
      </w:r>
    </w:p>
    <w:p w14:paraId="6AA4C546" w14:textId="77777777" w:rsidR="00B712F0" w:rsidRPr="001D0F19" w:rsidRDefault="00B712F0" w:rsidP="00B712F0">
      <w:pPr>
        <w:rPr>
          <w:rStyle w:val="Heading3Char"/>
          <w:lang w:val="fr-CA"/>
        </w:rPr>
      </w:pPr>
    </w:p>
    <w:p w14:paraId="4E310890" w14:textId="5F3B4B10" w:rsidR="00B712F0" w:rsidRPr="001D0F19" w:rsidRDefault="00D451E7" w:rsidP="00B712F0">
      <w:pPr>
        <w:rPr>
          <w:rFonts w:cs="Arial"/>
          <w:sz w:val="24"/>
          <w:lang w:val="fr-CA"/>
        </w:rPr>
      </w:pPr>
      <w:r>
        <w:rPr>
          <w:lang w:val="fr-CA"/>
        </w:rPr>
        <w:t>Les renseignements personnels que vous avez fournis au gouvernement fédéral pourraient être utilisés chaque fois que vous voyagez à l’extérieur du Canada afin de permettre un contrôle préalable et d’ainsi accélérer votre passage à l’aéroport. Vous pourriez éviter les files pour la sécurité, contrairement aux personnes qui n’ont pas accepté que leurs renseignements personnels soient partagés et qui doivent subir un contrôle à leur arrivée à l’aéroport</w:t>
      </w:r>
      <w:r>
        <w:rPr>
          <w:rFonts w:cs="Arial"/>
          <w:lang w:val="fr-CA"/>
        </w:rPr>
        <w:t xml:space="preserve">. </w:t>
      </w:r>
    </w:p>
    <w:p w14:paraId="4A225900" w14:textId="77777777" w:rsidR="007123B0" w:rsidRPr="001D0F19" w:rsidRDefault="007123B0">
      <w:pPr>
        <w:jc w:val="left"/>
        <w:rPr>
          <w:rFonts w:cs="Arial"/>
          <w:b/>
          <w:bCs/>
          <w:iCs/>
          <w:sz w:val="24"/>
          <w:szCs w:val="28"/>
          <w:lang w:val="fr-CA"/>
        </w:rPr>
      </w:pPr>
      <w:r w:rsidRPr="001D0F19">
        <w:rPr>
          <w:lang w:val="fr-CA"/>
        </w:rPr>
        <w:br w:type="page"/>
      </w:r>
    </w:p>
    <w:p w14:paraId="22BD22ED" w14:textId="1E6EDA36" w:rsidR="00283B40" w:rsidRPr="00B419AD" w:rsidRDefault="00283B40" w:rsidP="00555FF6">
      <w:pPr>
        <w:pStyle w:val="Heading2"/>
        <w:rPr>
          <w:lang w:val="fr-CA"/>
        </w:rPr>
      </w:pPr>
      <w:bookmarkStart w:id="34" w:name="_Toc513628903"/>
      <w:r w:rsidRPr="00B419AD">
        <w:rPr>
          <w:lang w:val="fr-CA"/>
        </w:rPr>
        <w:lastRenderedPageBreak/>
        <w:t>Annex</w:t>
      </w:r>
      <w:r w:rsidR="00B419AD" w:rsidRPr="00B419AD">
        <w:rPr>
          <w:lang w:val="fr-CA"/>
        </w:rPr>
        <w:t>e</w:t>
      </w:r>
      <w:r w:rsidRPr="00B419AD">
        <w:rPr>
          <w:lang w:val="fr-CA"/>
        </w:rPr>
        <w:t xml:space="preserve"> 4</w:t>
      </w:r>
      <w:r w:rsidR="00B419AD" w:rsidRPr="00B419AD">
        <w:rPr>
          <w:lang w:val="fr-CA"/>
        </w:rPr>
        <w:t xml:space="preserve"> </w:t>
      </w:r>
      <w:r w:rsidRPr="00B419AD">
        <w:rPr>
          <w:lang w:val="fr-CA"/>
        </w:rPr>
        <w:t xml:space="preserve">: </w:t>
      </w:r>
      <w:r w:rsidR="00B419AD" w:rsidRPr="00B419AD">
        <w:rPr>
          <w:lang w:val="fr-CA"/>
        </w:rPr>
        <w:t xml:space="preserve">Comparaison des </w:t>
      </w:r>
      <w:r w:rsidR="00B419AD">
        <w:rPr>
          <w:lang w:val="fr-CA"/>
        </w:rPr>
        <w:t xml:space="preserve">principaux enjeux soulevés par les </w:t>
      </w:r>
      <w:r w:rsidR="00B419AD" w:rsidRPr="00B419AD">
        <w:rPr>
          <w:lang w:val="fr-CA"/>
        </w:rPr>
        <w:t>répondants au sondage télépho</w:t>
      </w:r>
      <w:r w:rsidR="00B419AD">
        <w:rPr>
          <w:lang w:val="fr-CA"/>
        </w:rPr>
        <w:t xml:space="preserve">nique et au sondage en ligne </w:t>
      </w:r>
      <w:bookmarkEnd w:id="34"/>
    </w:p>
    <w:p w14:paraId="5C6C20F9" w14:textId="25B7031B" w:rsidR="003B586F" w:rsidRPr="00B419AD" w:rsidRDefault="00B419AD" w:rsidP="003B586F">
      <w:pPr>
        <w:rPr>
          <w:lang w:val="fr-CA"/>
        </w:rPr>
      </w:pPr>
      <w:r>
        <w:rPr>
          <w:rFonts w:cs="Arial"/>
          <w:szCs w:val="22"/>
          <w:lang w:val="fr-CA"/>
        </w:rPr>
        <w:t>En plus d’un sondage téléphonique, u</w:t>
      </w:r>
      <w:r w:rsidRPr="00B419AD">
        <w:rPr>
          <w:rFonts w:cs="Arial"/>
          <w:szCs w:val="22"/>
          <w:lang w:val="fr-CA"/>
        </w:rPr>
        <w:t xml:space="preserve">n sondage en ligne a été mené auprès de </w:t>
      </w:r>
      <w:r w:rsidR="003B586F" w:rsidRPr="00B419AD">
        <w:rPr>
          <w:rFonts w:cs="Arial"/>
          <w:szCs w:val="22"/>
          <w:lang w:val="fr-CA"/>
        </w:rPr>
        <w:t>1</w:t>
      </w:r>
      <w:r w:rsidRPr="00B419AD">
        <w:rPr>
          <w:rFonts w:cs="Arial"/>
          <w:szCs w:val="22"/>
          <w:lang w:val="fr-CA"/>
        </w:rPr>
        <w:t xml:space="preserve"> </w:t>
      </w:r>
      <w:r w:rsidR="003B586F" w:rsidRPr="00B419AD">
        <w:rPr>
          <w:rFonts w:cs="Arial"/>
          <w:szCs w:val="22"/>
          <w:lang w:val="fr-CA"/>
        </w:rPr>
        <w:t>033 Canadi</w:t>
      </w:r>
      <w:r w:rsidRPr="00B419AD">
        <w:rPr>
          <w:rFonts w:cs="Arial"/>
          <w:szCs w:val="22"/>
          <w:lang w:val="fr-CA"/>
        </w:rPr>
        <w:t>e</w:t>
      </w:r>
      <w:r w:rsidR="003B586F" w:rsidRPr="00B419AD">
        <w:rPr>
          <w:rFonts w:cs="Arial"/>
          <w:szCs w:val="22"/>
          <w:lang w:val="fr-CA"/>
        </w:rPr>
        <w:t xml:space="preserve">ns </w:t>
      </w:r>
      <w:r w:rsidRPr="00B419AD">
        <w:rPr>
          <w:rFonts w:cs="Arial"/>
          <w:szCs w:val="22"/>
          <w:lang w:val="fr-CA"/>
        </w:rPr>
        <w:t>qui sont me</w:t>
      </w:r>
      <w:r>
        <w:rPr>
          <w:rFonts w:cs="Arial"/>
          <w:szCs w:val="22"/>
          <w:lang w:val="fr-CA"/>
        </w:rPr>
        <w:t xml:space="preserve">mbres du groupe d’experts en ligne </w:t>
      </w:r>
      <w:proofErr w:type="spellStart"/>
      <w:r w:rsidR="003B586F" w:rsidRPr="00B419AD">
        <w:rPr>
          <w:rFonts w:cs="Arial"/>
          <w:szCs w:val="22"/>
          <w:lang w:val="fr-CA"/>
        </w:rPr>
        <w:t>Research</w:t>
      </w:r>
      <w:proofErr w:type="spellEnd"/>
      <w:r w:rsidR="003B586F" w:rsidRPr="00B419AD">
        <w:rPr>
          <w:rFonts w:cs="Arial"/>
          <w:szCs w:val="22"/>
          <w:lang w:val="fr-CA"/>
        </w:rPr>
        <w:t xml:space="preserve"> </w:t>
      </w:r>
      <w:proofErr w:type="spellStart"/>
      <w:r w:rsidR="003B586F" w:rsidRPr="00B419AD">
        <w:rPr>
          <w:rFonts w:cs="Arial"/>
          <w:szCs w:val="22"/>
          <w:lang w:val="fr-CA"/>
        </w:rPr>
        <w:t>Now</w:t>
      </w:r>
      <w:proofErr w:type="spellEnd"/>
      <w:r w:rsidR="003B586F" w:rsidRPr="00B419AD">
        <w:rPr>
          <w:rFonts w:cs="Arial"/>
          <w:szCs w:val="22"/>
          <w:lang w:val="fr-CA"/>
        </w:rPr>
        <w:t>.</w:t>
      </w:r>
      <w:r w:rsidR="00D86E05">
        <w:rPr>
          <w:rStyle w:val="FootnoteReference"/>
          <w:rFonts w:cs="Arial"/>
          <w:szCs w:val="22"/>
        </w:rPr>
        <w:footnoteReference w:id="4"/>
      </w:r>
      <w:r w:rsidR="003B586F" w:rsidRPr="00B419AD">
        <w:rPr>
          <w:rFonts w:cs="Arial"/>
          <w:szCs w:val="22"/>
          <w:lang w:val="fr-CA"/>
        </w:rPr>
        <w:t xml:space="preserve"> </w:t>
      </w:r>
      <w:r w:rsidRPr="00B419AD">
        <w:rPr>
          <w:rFonts w:cs="Arial"/>
          <w:szCs w:val="22"/>
          <w:lang w:val="fr-CA"/>
        </w:rPr>
        <w:t>La collecte de données en parallèle a fourni l’occasion de se pe</w:t>
      </w:r>
      <w:r>
        <w:rPr>
          <w:rFonts w:cs="Arial"/>
          <w:szCs w:val="22"/>
          <w:lang w:val="fr-CA"/>
        </w:rPr>
        <w:t xml:space="preserve">ncher sur les différences découlant d’un autre mode d’administration de sondage </w:t>
      </w:r>
      <w:r w:rsidR="003B586F" w:rsidRPr="00B419AD">
        <w:rPr>
          <w:lang w:val="fr-CA"/>
        </w:rPr>
        <w:t>(</w:t>
      </w:r>
      <w:r>
        <w:rPr>
          <w:lang w:val="fr-CA"/>
        </w:rPr>
        <w:t>télé</w:t>
      </w:r>
      <w:r w:rsidR="003B586F" w:rsidRPr="00B419AD">
        <w:rPr>
          <w:lang w:val="fr-CA"/>
        </w:rPr>
        <w:t>phone</w:t>
      </w:r>
      <w:r w:rsidR="00471B51" w:rsidRPr="00B419AD">
        <w:rPr>
          <w:lang w:val="fr-CA"/>
        </w:rPr>
        <w:t>/</w:t>
      </w:r>
      <w:r>
        <w:rPr>
          <w:lang w:val="fr-CA"/>
        </w:rPr>
        <w:t xml:space="preserve">à l’aide d’un intervieweur </w:t>
      </w:r>
      <w:r w:rsidR="00A65B0A">
        <w:rPr>
          <w:lang w:val="fr-CA"/>
        </w:rPr>
        <w:t>comparativement à</w:t>
      </w:r>
      <w:r>
        <w:rPr>
          <w:lang w:val="fr-CA"/>
        </w:rPr>
        <w:t xml:space="preserve"> en ligne ou auto-administré</w:t>
      </w:r>
      <w:r w:rsidR="003B586F" w:rsidRPr="00B419AD">
        <w:rPr>
          <w:lang w:val="fr-CA"/>
        </w:rPr>
        <w:t xml:space="preserve">) </w:t>
      </w:r>
      <w:r>
        <w:rPr>
          <w:lang w:val="fr-CA"/>
        </w:rPr>
        <w:t>et d’un</w:t>
      </w:r>
      <w:r w:rsidR="00457DF4">
        <w:rPr>
          <w:lang w:val="fr-CA"/>
        </w:rPr>
        <w:t xml:space="preserve"> type d’</w:t>
      </w:r>
      <w:r>
        <w:rPr>
          <w:lang w:val="fr-CA"/>
        </w:rPr>
        <w:t xml:space="preserve">échantillon </w:t>
      </w:r>
      <w:r w:rsidR="00457DF4">
        <w:rPr>
          <w:lang w:val="fr-CA"/>
        </w:rPr>
        <w:t xml:space="preserve">particulier </w:t>
      </w:r>
      <w:r w:rsidR="003B586F" w:rsidRPr="00B419AD">
        <w:rPr>
          <w:lang w:val="fr-CA"/>
        </w:rPr>
        <w:t>(</w:t>
      </w:r>
      <w:r w:rsidR="006C4F6F">
        <w:rPr>
          <w:lang w:val="fr-CA"/>
        </w:rPr>
        <w:t xml:space="preserve">un échantillon </w:t>
      </w:r>
      <w:r w:rsidR="00434975">
        <w:rPr>
          <w:lang w:val="fr-CA"/>
        </w:rPr>
        <w:t xml:space="preserve">probabiliste à composition aléatoire </w:t>
      </w:r>
      <w:r w:rsidR="00A65B0A">
        <w:rPr>
          <w:lang w:val="fr-CA"/>
        </w:rPr>
        <w:t xml:space="preserve">comparativement à </w:t>
      </w:r>
      <w:r w:rsidR="00434975">
        <w:rPr>
          <w:lang w:val="fr-CA"/>
        </w:rPr>
        <w:t>un échantillon non probabiliste</w:t>
      </w:r>
      <w:r w:rsidR="003B586F" w:rsidRPr="00B419AD">
        <w:rPr>
          <w:lang w:val="fr-CA"/>
        </w:rPr>
        <w:t xml:space="preserve">). </w:t>
      </w:r>
    </w:p>
    <w:p w14:paraId="4CF1B457" w14:textId="1E504FE0" w:rsidR="00F21C4D" w:rsidRPr="001D0F19" w:rsidRDefault="00F21C4D" w:rsidP="002A1AEE">
      <w:pPr>
        <w:pStyle w:val="Title"/>
        <w:spacing w:before="240"/>
        <w:rPr>
          <w:sz w:val="20"/>
          <w:lang w:val="fr-CA"/>
        </w:rPr>
      </w:pPr>
      <w:bookmarkStart w:id="35" w:name="_Toc415566325"/>
      <w:r w:rsidRPr="001D0F19">
        <w:rPr>
          <w:lang w:val="fr-CA"/>
        </w:rPr>
        <w:t xml:space="preserve">4.1 </w:t>
      </w:r>
      <w:r w:rsidR="00434975" w:rsidRPr="001D0F19">
        <w:rPr>
          <w:lang w:val="fr-CA"/>
        </w:rPr>
        <w:t xml:space="preserve">Mesures comportementales </w:t>
      </w:r>
    </w:p>
    <w:p w14:paraId="6FA04A10" w14:textId="35315BA6" w:rsidR="00F21C4D" w:rsidRPr="00434975" w:rsidRDefault="00434975" w:rsidP="00C27F57">
      <w:pPr>
        <w:rPr>
          <w:lang w:val="fr-CA"/>
        </w:rPr>
      </w:pPr>
      <w:r w:rsidRPr="001D0F19">
        <w:rPr>
          <w:lang w:val="fr-CA"/>
        </w:rPr>
        <w:t xml:space="preserve">Lorsque l’on compare les résultats </w:t>
      </w:r>
      <w:proofErr w:type="gramStart"/>
      <w:r w:rsidRPr="001D0F19">
        <w:rPr>
          <w:lang w:val="fr-CA"/>
        </w:rPr>
        <w:t>des sondages téléphonique</w:t>
      </w:r>
      <w:proofErr w:type="gramEnd"/>
      <w:r w:rsidRPr="001D0F19">
        <w:rPr>
          <w:lang w:val="fr-CA"/>
        </w:rPr>
        <w:t xml:space="preserve"> et en ligne, on peut noter clairement des différences </w:t>
      </w:r>
      <w:r w:rsidR="00457DF4">
        <w:rPr>
          <w:lang w:val="fr-CA"/>
        </w:rPr>
        <w:t>concernant</w:t>
      </w:r>
      <w:r w:rsidRPr="001D0F19">
        <w:rPr>
          <w:lang w:val="fr-CA"/>
        </w:rPr>
        <w:t xml:space="preserve"> les activités et les comportements en ligne déclarés. </w:t>
      </w:r>
      <w:r w:rsidRPr="00434975">
        <w:rPr>
          <w:lang w:val="fr-CA"/>
        </w:rPr>
        <w:t xml:space="preserve">Plus particulièrement, les répondants de l’échantillon en ligne </w:t>
      </w:r>
      <w:r w:rsidR="00457DF4">
        <w:rPr>
          <w:lang w:val="fr-CA"/>
        </w:rPr>
        <w:t>so</w:t>
      </w:r>
      <w:r w:rsidRPr="00434975">
        <w:rPr>
          <w:lang w:val="fr-CA"/>
        </w:rPr>
        <w:t xml:space="preserve">nt plus susceptibles d’effectuer des transactions en ligne, dont des transactions bancaires et la présentation d’une déclaration de revenus, et </w:t>
      </w:r>
      <w:r w:rsidR="00457DF4">
        <w:rPr>
          <w:lang w:val="fr-CA"/>
        </w:rPr>
        <w:t>d’</w:t>
      </w:r>
      <w:r w:rsidR="00125548">
        <w:rPr>
          <w:lang w:val="fr-CA"/>
        </w:rPr>
        <w:t xml:space="preserve">utiliser </w:t>
      </w:r>
      <w:r>
        <w:rPr>
          <w:lang w:val="fr-CA"/>
        </w:rPr>
        <w:t xml:space="preserve">un compte sécurisé en ligne pour interagir avec le gouvernement du </w:t>
      </w:r>
      <w:r w:rsidR="00BF2BA6" w:rsidRPr="00434975">
        <w:rPr>
          <w:lang w:val="fr-CA"/>
        </w:rPr>
        <w:t>Canada.</w:t>
      </w:r>
      <w:r w:rsidR="00B403F4" w:rsidRPr="00434975">
        <w:rPr>
          <w:lang w:val="fr-CA"/>
        </w:rPr>
        <w:t xml:space="preserve"> </w:t>
      </w:r>
    </w:p>
    <w:p w14:paraId="4AF63047" w14:textId="77777777" w:rsidR="00A65B0A" w:rsidRPr="00125548" w:rsidRDefault="00A65B0A" w:rsidP="00A65B0A">
      <w:pPr>
        <w:rPr>
          <w:lang w:val="fr-CA"/>
        </w:rPr>
      </w:pPr>
    </w:p>
    <w:p w14:paraId="6B1A49A1" w14:textId="2350D028" w:rsidR="00EC4A47" w:rsidRPr="00236BD4" w:rsidRDefault="0016786B" w:rsidP="0016786B">
      <w:pPr>
        <w:pStyle w:val="Caption"/>
        <w:rPr>
          <w:b w:val="0"/>
          <w:lang w:val="fr-CA"/>
        </w:rPr>
      </w:pPr>
      <w:bookmarkStart w:id="36" w:name="_Toc515361950"/>
      <w:r w:rsidRPr="00236BD4">
        <w:rPr>
          <w:lang w:val="fr-CA"/>
        </w:rPr>
        <w:t xml:space="preserve">Figure </w:t>
      </w:r>
      <w:r w:rsidR="004723ED">
        <w:fldChar w:fldCharType="begin"/>
      </w:r>
      <w:r w:rsidR="004723ED" w:rsidRPr="00236BD4">
        <w:rPr>
          <w:lang w:val="fr-CA"/>
        </w:rPr>
        <w:instrText xml:space="preserve"> SEQ Figure \* ARABIC </w:instrText>
      </w:r>
      <w:r w:rsidR="004723ED">
        <w:fldChar w:fldCharType="separate"/>
      </w:r>
      <w:r w:rsidR="00A07A8F" w:rsidRPr="00236BD4">
        <w:rPr>
          <w:noProof/>
          <w:lang w:val="fr-CA"/>
        </w:rPr>
        <w:t>19</w:t>
      </w:r>
      <w:r w:rsidR="004723ED">
        <w:rPr>
          <w:noProof/>
        </w:rPr>
        <w:fldChar w:fldCharType="end"/>
      </w:r>
      <w:r w:rsidR="00236BD4" w:rsidRPr="00236BD4">
        <w:rPr>
          <w:noProof/>
          <w:lang w:val="fr-CA"/>
        </w:rPr>
        <w:t xml:space="preserve"> </w:t>
      </w:r>
      <w:r w:rsidRPr="00236BD4">
        <w:rPr>
          <w:lang w:val="fr-CA"/>
        </w:rPr>
        <w:t xml:space="preserve">: </w:t>
      </w:r>
      <w:r w:rsidR="00236BD4" w:rsidRPr="00236BD4">
        <w:rPr>
          <w:lang w:val="fr-CA"/>
        </w:rPr>
        <w:t xml:space="preserve">Activités </w:t>
      </w:r>
      <w:r w:rsidR="00236BD4">
        <w:rPr>
          <w:lang w:val="fr-CA"/>
        </w:rPr>
        <w:t xml:space="preserve">en ligne </w:t>
      </w:r>
      <w:r w:rsidRPr="00236BD4">
        <w:rPr>
          <w:lang w:val="fr-CA"/>
        </w:rPr>
        <w:t>[compar</w:t>
      </w:r>
      <w:r w:rsidR="00236BD4">
        <w:rPr>
          <w:lang w:val="fr-CA"/>
        </w:rPr>
        <w:t>a</w:t>
      </w:r>
      <w:r w:rsidRPr="00236BD4">
        <w:rPr>
          <w:lang w:val="fr-CA"/>
        </w:rPr>
        <w:t>ison]</w:t>
      </w:r>
      <w:bookmarkEnd w:id="36"/>
    </w:p>
    <w:p w14:paraId="6A8787DE" w14:textId="5EF62AD2" w:rsidR="00F21C4D" w:rsidRPr="00F21C4D" w:rsidRDefault="00357EB1" w:rsidP="00724EC9">
      <w:pPr>
        <w:jc w:val="center"/>
      </w:pPr>
      <w:r>
        <w:rPr>
          <w:noProof/>
        </w:rPr>
        <w:drawing>
          <wp:inline distT="0" distB="0" distL="0" distR="0" wp14:anchorId="7862CF68" wp14:editId="7BF7C9F2">
            <wp:extent cx="4857750" cy="27889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3658" cy="2809527"/>
                    </a:xfrm>
                    <a:prstGeom prst="rect">
                      <a:avLst/>
                    </a:prstGeom>
                    <a:noFill/>
                  </pic:spPr>
                </pic:pic>
              </a:graphicData>
            </a:graphic>
          </wp:inline>
        </w:drawing>
      </w:r>
    </w:p>
    <w:p w14:paraId="6C743C84" w14:textId="77777777" w:rsidR="00851EAB" w:rsidRDefault="00851EAB" w:rsidP="00851EAB">
      <w:bookmarkStart w:id="37" w:name="_Toc420484105"/>
    </w:p>
    <w:p w14:paraId="4242913C" w14:textId="4A656D47" w:rsidR="00724EC9" w:rsidRDefault="00434975" w:rsidP="00851EAB">
      <w:pPr>
        <w:rPr>
          <w:lang w:val="fr-CA"/>
        </w:rPr>
      </w:pPr>
      <w:r w:rsidRPr="00434975">
        <w:rPr>
          <w:lang w:val="fr-CA"/>
        </w:rPr>
        <w:t xml:space="preserve">Les répondants de l’échantillon en ligne </w:t>
      </w:r>
      <w:r w:rsidR="00457DF4">
        <w:rPr>
          <w:lang w:val="fr-CA"/>
        </w:rPr>
        <w:t>so</w:t>
      </w:r>
      <w:r w:rsidRPr="00434975">
        <w:rPr>
          <w:lang w:val="fr-CA"/>
        </w:rPr>
        <w:t xml:space="preserve">nt plus enclins que les Canadiens </w:t>
      </w:r>
      <w:r w:rsidRPr="00434975">
        <w:rPr>
          <w:u w:val="single"/>
          <w:lang w:val="fr-CA"/>
        </w:rPr>
        <w:t>en ligne</w:t>
      </w:r>
      <w:r w:rsidRPr="00434975">
        <w:rPr>
          <w:lang w:val="fr-CA"/>
        </w:rPr>
        <w:t xml:space="preserve"> de l’échantillon téléphonique à lire l’actualité en ligne, à acheter des produi</w:t>
      </w:r>
      <w:r>
        <w:rPr>
          <w:lang w:val="fr-CA"/>
        </w:rPr>
        <w:t xml:space="preserve">ts ou des services en ligne ou à effectuer des transactions bancaires en ligne. </w:t>
      </w:r>
    </w:p>
    <w:p w14:paraId="301E2638" w14:textId="0FACFBA0" w:rsidR="0027328F" w:rsidRDefault="0027328F" w:rsidP="00851EAB">
      <w:pPr>
        <w:rPr>
          <w:lang w:val="fr-CA"/>
        </w:rPr>
      </w:pPr>
    </w:p>
    <w:p w14:paraId="0ECA7940" w14:textId="77777777" w:rsidR="00851EAB" w:rsidRPr="001D0F19" w:rsidRDefault="00851EAB" w:rsidP="00851EAB">
      <w:pPr>
        <w:rPr>
          <w:lang w:val="fr-CA"/>
        </w:rPr>
      </w:pPr>
    </w:p>
    <w:p w14:paraId="37676595" w14:textId="77777777" w:rsidR="002E1942" w:rsidRDefault="002E1942">
      <w:pPr>
        <w:jc w:val="left"/>
        <w:rPr>
          <w:b/>
          <w:iCs/>
          <w:color w:val="595959" w:themeColor="text1" w:themeTint="A6"/>
          <w:sz w:val="18"/>
          <w:szCs w:val="18"/>
          <w:lang w:val="fr-CA"/>
        </w:rPr>
      </w:pPr>
      <w:bookmarkStart w:id="38" w:name="_Toc515361951"/>
      <w:r>
        <w:rPr>
          <w:lang w:val="fr-CA"/>
        </w:rPr>
        <w:br w:type="page"/>
      </w:r>
    </w:p>
    <w:p w14:paraId="089A468C" w14:textId="21B1A72E" w:rsidR="00F21C4D" w:rsidRPr="00236BD4" w:rsidRDefault="0016786B" w:rsidP="0016786B">
      <w:pPr>
        <w:pStyle w:val="Caption"/>
        <w:rPr>
          <w:b w:val="0"/>
          <w:lang w:val="fr-CA"/>
        </w:rPr>
      </w:pPr>
      <w:r w:rsidRPr="00236BD4">
        <w:rPr>
          <w:lang w:val="fr-CA"/>
        </w:rPr>
        <w:lastRenderedPageBreak/>
        <w:t xml:space="preserve">Figure </w:t>
      </w:r>
      <w:r w:rsidR="004723ED">
        <w:fldChar w:fldCharType="begin"/>
      </w:r>
      <w:r w:rsidR="004723ED" w:rsidRPr="00236BD4">
        <w:rPr>
          <w:lang w:val="fr-CA"/>
        </w:rPr>
        <w:instrText xml:space="preserve"> SEQ Figure \* ARABIC </w:instrText>
      </w:r>
      <w:r w:rsidR="004723ED">
        <w:fldChar w:fldCharType="separate"/>
      </w:r>
      <w:r w:rsidR="00A07A8F" w:rsidRPr="00236BD4">
        <w:rPr>
          <w:noProof/>
          <w:lang w:val="fr-CA"/>
        </w:rPr>
        <w:t>20</w:t>
      </w:r>
      <w:r w:rsidR="004723ED">
        <w:rPr>
          <w:noProof/>
        </w:rPr>
        <w:fldChar w:fldCharType="end"/>
      </w:r>
      <w:r w:rsidR="00236BD4" w:rsidRPr="00236BD4">
        <w:rPr>
          <w:noProof/>
          <w:lang w:val="fr-CA"/>
        </w:rPr>
        <w:t xml:space="preserve"> </w:t>
      </w:r>
      <w:r w:rsidRPr="00236BD4">
        <w:rPr>
          <w:lang w:val="fr-CA"/>
        </w:rPr>
        <w:t>: U</w:t>
      </w:r>
      <w:r w:rsidR="00236BD4" w:rsidRPr="00236BD4">
        <w:rPr>
          <w:lang w:val="fr-CA"/>
        </w:rPr>
        <w:t>tilisation des services gouvernemen</w:t>
      </w:r>
      <w:r w:rsidR="00236BD4">
        <w:rPr>
          <w:lang w:val="fr-CA"/>
        </w:rPr>
        <w:t xml:space="preserve">taux en ligne </w:t>
      </w:r>
      <w:r w:rsidRPr="00236BD4">
        <w:rPr>
          <w:lang w:val="fr-CA"/>
        </w:rPr>
        <w:t>[compar</w:t>
      </w:r>
      <w:r w:rsidR="00236BD4">
        <w:rPr>
          <w:lang w:val="fr-CA"/>
        </w:rPr>
        <w:t>a</w:t>
      </w:r>
      <w:r w:rsidRPr="00236BD4">
        <w:rPr>
          <w:lang w:val="fr-CA"/>
        </w:rPr>
        <w:t>ison]</w:t>
      </w:r>
      <w:bookmarkEnd w:id="38"/>
    </w:p>
    <w:p w14:paraId="2191287A" w14:textId="6C5C3E06" w:rsidR="002A1AEE" w:rsidRPr="00236BD4" w:rsidRDefault="00116D1F" w:rsidP="00116D1F">
      <w:pPr>
        <w:jc w:val="center"/>
        <w:rPr>
          <w:lang w:val="fr-CA"/>
        </w:rPr>
      </w:pPr>
      <w:r>
        <w:rPr>
          <w:noProof/>
          <w:lang w:val="fr-CA"/>
        </w:rPr>
        <w:drawing>
          <wp:inline distT="0" distB="0" distL="0" distR="0" wp14:anchorId="779D6AAB" wp14:editId="7C962432">
            <wp:extent cx="4410075" cy="279905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9545"/>
                    <a:stretch/>
                  </pic:blipFill>
                  <pic:spPr bwMode="auto">
                    <a:xfrm>
                      <a:off x="0" y="0"/>
                      <a:ext cx="4431198" cy="2812464"/>
                    </a:xfrm>
                    <a:prstGeom prst="rect">
                      <a:avLst/>
                    </a:prstGeom>
                    <a:noFill/>
                    <a:ln>
                      <a:noFill/>
                    </a:ln>
                    <a:extLst>
                      <a:ext uri="{53640926-AAD7-44D8-BBD7-CCE9431645EC}">
                        <a14:shadowObscured xmlns:a14="http://schemas.microsoft.com/office/drawing/2010/main"/>
                      </a:ext>
                    </a:extLst>
                  </pic:spPr>
                </pic:pic>
              </a:graphicData>
            </a:graphic>
          </wp:inline>
        </w:drawing>
      </w:r>
    </w:p>
    <w:p w14:paraId="58CA8BF6" w14:textId="77777777" w:rsidR="002A1AEE" w:rsidRPr="00236BD4" w:rsidRDefault="002A1AEE" w:rsidP="00205FC2">
      <w:pPr>
        <w:rPr>
          <w:lang w:val="fr-CA"/>
        </w:rPr>
      </w:pPr>
    </w:p>
    <w:p w14:paraId="202BAD0B" w14:textId="5BCEF30B" w:rsidR="00205FC2" w:rsidRPr="001D0F19" w:rsidRDefault="00D6372F" w:rsidP="00205FC2">
      <w:pPr>
        <w:rPr>
          <w:lang w:val="fr-CA"/>
        </w:rPr>
      </w:pPr>
      <w:r w:rsidRPr="00D6372F">
        <w:rPr>
          <w:lang w:val="fr-CA"/>
        </w:rPr>
        <w:t xml:space="preserve">Les répondants de l’échantillon en ligne </w:t>
      </w:r>
      <w:r w:rsidR="00457DF4">
        <w:rPr>
          <w:lang w:val="fr-CA"/>
        </w:rPr>
        <w:t>so</w:t>
      </w:r>
      <w:r w:rsidRPr="00D6372F">
        <w:rPr>
          <w:lang w:val="fr-CA"/>
        </w:rPr>
        <w:t xml:space="preserve">nt plus susceptibles que les Canadiens </w:t>
      </w:r>
      <w:r w:rsidRPr="00236BD4">
        <w:rPr>
          <w:u w:val="single"/>
          <w:lang w:val="fr-CA"/>
        </w:rPr>
        <w:t>en ligne</w:t>
      </w:r>
      <w:r w:rsidRPr="00D6372F">
        <w:rPr>
          <w:lang w:val="fr-CA"/>
        </w:rPr>
        <w:t xml:space="preserve"> de l’échantillon téléphonique de dire qu’ils </w:t>
      </w:r>
      <w:r w:rsidR="00457DF4">
        <w:rPr>
          <w:lang w:val="fr-CA"/>
        </w:rPr>
        <w:t>o</w:t>
      </w:r>
      <w:r w:rsidRPr="00D6372F">
        <w:rPr>
          <w:lang w:val="fr-CA"/>
        </w:rPr>
        <w:t>nt présenté leur déc</w:t>
      </w:r>
      <w:r>
        <w:rPr>
          <w:lang w:val="fr-CA"/>
        </w:rPr>
        <w:t xml:space="preserve">laration de revenus </w:t>
      </w:r>
      <w:r w:rsidRPr="00236BD4">
        <w:rPr>
          <w:lang w:val="fr-CA"/>
        </w:rPr>
        <w:t>en ligne</w:t>
      </w:r>
      <w:r>
        <w:rPr>
          <w:lang w:val="fr-CA"/>
        </w:rPr>
        <w:t xml:space="preserve"> dans les dernières années. </w:t>
      </w:r>
      <w:proofErr w:type="gramStart"/>
      <w:r w:rsidRPr="00B66BAE">
        <w:rPr>
          <w:lang w:val="fr-CA"/>
        </w:rPr>
        <w:t>Par contre</w:t>
      </w:r>
      <w:proofErr w:type="gramEnd"/>
      <w:r w:rsidRPr="00B66BAE">
        <w:rPr>
          <w:lang w:val="fr-CA"/>
        </w:rPr>
        <w:t xml:space="preserve">, les Canadiens </w:t>
      </w:r>
      <w:r w:rsidRPr="00B66BAE">
        <w:rPr>
          <w:u w:val="single"/>
          <w:lang w:val="fr-CA"/>
        </w:rPr>
        <w:t>e</w:t>
      </w:r>
      <w:r w:rsidR="00205FC2" w:rsidRPr="00B66BAE">
        <w:rPr>
          <w:u w:val="single"/>
          <w:lang w:val="fr-CA"/>
        </w:rPr>
        <w:t>n</w:t>
      </w:r>
      <w:r w:rsidRPr="00B66BAE">
        <w:rPr>
          <w:u w:val="single"/>
          <w:lang w:val="fr-CA"/>
        </w:rPr>
        <w:t xml:space="preserve"> </w:t>
      </w:r>
      <w:r w:rsidR="00205FC2" w:rsidRPr="00B66BAE">
        <w:rPr>
          <w:u w:val="single"/>
          <w:lang w:val="fr-CA"/>
        </w:rPr>
        <w:t>li</w:t>
      </w:r>
      <w:r w:rsidRPr="00B66BAE">
        <w:rPr>
          <w:u w:val="single"/>
          <w:lang w:val="fr-CA"/>
        </w:rPr>
        <w:t>g</w:t>
      </w:r>
      <w:r w:rsidR="00205FC2" w:rsidRPr="00B66BAE">
        <w:rPr>
          <w:u w:val="single"/>
          <w:lang w:val="fr-CA"/>
        </w:rPr>
        <w:t>ne</w:t>
      </w:r>
      <w:r w:rsidR="00205FC2" w:rsidRPr="00B66BAE">
        <w:rPr>
          <w:lang w:val="fr-CA"/>
        </w:rPr>
        <w:t xml:space="preserve"> </w:t>
      </w:r>
      <w:r w:rsidRPr="00B66BAE">
        <w:rPr>
          <w:lang w:val="fr-CA"/>
        </w:rPr>
        <w:t xml:space="preserve">de l’échantillon téléphonique </w:t>
      </w:r>
      <w:r w:rsidR="00457DF4">
        <w:rPr>
          <w:lang w:val="fr-CA"/>
        </w:rPr>
        <w:t>so</w:t>
      </w:r>
      <w:r w:rsidRPr="00B66BAE">
        <w:rPr>
          <w:lang w:val="fr-CA"/>
        </w:rPr>
        <w:t xml:space="preserve">nt plus enclins </w:t>
      </w:r>
      <w:r w:rsidR="00B66BAE" w:rsidRPr="00B66BAE">
        <w:rPr>
          <w:lang w:val="fr-CA"/>
        </w:rPr>
        <w:t>que les membres du groupe</w:t>
      </w:r>
      <w:r w:rsidR="00B66BAE">
        <w:rPr>
          <w:lang w:val="fr-CA"/>
        </w:rPr>
        <w:t xml:space="preserve"> d’experts de l’échantillon en ligne à dire qu’ils </w:t>
      </w:r>
      <w:r w:rsidR="00457DF4">
        <w:rPr>
          <w:lang w:val="fr-CA"/>
        </w:rPr>
        <w:t>ont</w:t>
      </w:r>
      <w:r w:rsidR="00B66BAE">
        <w:rPr>
          <w:lang w:val="fr-CA"/>
        </w:rPr>
        <w:t xml:space="preserve"> payé une amende en ligne et téléchargé des formulaires du gouvernement. </w:t>
      </w:r>
    </w:p>
    <w:p w14:paraId="0E4A3FDF" w14:textId="77777777" w:rsidR="00DB6935" w:rsidRPr="001D0F19" w:rsidRDefault="00DB6935" w:rsidP="00205FC2">
      <w:pPr>
        <w:rPr>
          <w:lang w:val="fr-CA"/>
        </w:rPr>
      </w:pPr>
    </w:p>
    <w:p w14:paraId="2521B709" w14:textId="5DEE784C" w:rsidR="00724EC9" w:rsidRPr="00236BD4" w:rsidRDefault="009005F0" w:rsidP="009005F0">
      <w:pPr>
        <w:pStyle w:val="Caption"/>
        <w:rPr>
          <w:b w:val="0"/>
          <w:lang w:val="fr-CA"/>
        </w:rPr>
      </w:pPr>
      <w:bookmarkStart w:id="39" w:name="_Toc515361952"/>
      <w:r w:rsidRPr="00236BD4">
        <w:rPr>
          <w:lang w:val="fr-CA"/>
        </w:rPr>
        <w:t xml:space="preserve">Figure </w:t>
      </w:r>
      <w:r w:rsidR="004723ED">
        <w:fldChar w:fldCharType="begin"/>
      </w:r>
      <w:r w:rsidR="004723ED" w:rsidRPr="00236BD4">
        <w:rPr>
          <w:lang w:val="fr-CA"/>
        </w:rPr>
        <w:instrText xml:space="preserve"> SEQ Figure \* ARABIC </w:instrText>
      </w:r>
      <w:r w:rsidR="004723ED">
        <w:fldChar w:fldCharType="separate"/>
      </w:r>
      <w:r w:rsidR="00A07A8F" w:rsidRPr="00236BD4">
        <w:rPr>
          <w:noProof/>
          <w:lang w:val="fr-CA"/>
        </w:rPr>
        <w:t>21</w:t>
      </w:r>
      <w:r w:rsidR="004723ED">
        <w:rPr>
          <w:noProof/>
        </w:rPr>
        <w:fldChar w:fldCharType="end"/>
      </w:r>
      <w:r w:rsidR="00236BD4" w:rsidRPr="00236BD4">
        <w:rPr>
          <w:noProof/>
          <w:lang w:val="fr-CA"/>
        </w:rPr>
        <w:t xml:space="preserve"> </w:t>
      </w:r>
      <w:r w:rsidRPr="00236BD4">
        <w:rPr>
          <w:lang w:val="fr-CA"/>
        </w:rPr>
        <w:t>: U</w:t>
      </w:r>
      <w:r w:rsidR="00236BD4" w:rsidRPr="00236BD4">
        <w:rPr>
          <w:lang w:val="fr-CA"/>
        </w:rPr>
        <w:t xml:space="preserve">tilisation des services du </w:t>
      </w:r>
      <w:r w:rsidR="00236BD4">
        <w:rPr>
          <w:lang w:val="fr-CA"/>
        </w:rPr>
        <w:t xml:space="preserve">gouvernement du Canada par l’entremise d’un compte en ligne </w:t>
      </w:r>
      <w:r w:rsidRPr="00236BD4">
        <w:rPr>
          <w:lang w:val="fr-CA"/>
        </w:rPr>
        <w:t>[compar</w:t>
      </w:r>
      <w:r w:rsidR="00236BD4">
        <w:rPr>
          <w:lang w:val="fr-CA"/>
        </w:rPr>
        <w:t>a</w:t>
      </w:r>
      <w:r w:rsidRPr="00236BD4">
        <w:rPr>
          <w:lang w:val="fr-CA"/>
        </w:rPr>
        <w:t>ison]</w:t>
      </w:r>
      <w:bookmarkEnd w:id="39"/>
    </w:p>
    <w:p w14:paraId="19779B4E" w14:textId="2D2D3E5A" w:rsidR="00724EC9" w:rsidRDefault="006A1E2E" w:rsidP="00AE1237">
      <w:pPr>
        <w:jc w:val="center"/>
      </w:pPr>
      <w:r>
        <w:rPr>
          <w:noProof/>
        </w:rPr>
        <w:drawing>
          <wp:inline distT="0" distB="0" distL="0" distR="0" wp14:anchorId="38F58023" wp14:editId="05BA97E2">
            <wp:extent cx="3857625" cy="24501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75228" cy="2461344"/>
                    </a:xfrm>
                    <a:prstGeom prst="rect">
                      <a:avLst/>
                    </a:prstGeom>
                    <a:noFill/>
                  </pic:spPr>
                </pic:pic>
              </a:graphicData>
            </a:graphic>
          </wp:inline>
        </w:drawing>
      </w:r>
    </w:p>
    <w:p w14:paraId="4C083783" w14:textId="77777777" w:rsidR="006A1E2E" w:rsidRDefault="006A1E2E" w:rsidP="00AE1237">
      <w:pPr>
        <w:jc w:val="center"/>
      </w:pPr>
    </w:p>
    <w:p w14:paraId="5CF97F51" w14:textId="77777777" w:rsidR="006A1E2E" w:rsidRDefault="00E05AE4" w:rsidP="00236BD4">
      <w:pPr>
        <w:rPr>
          <w:lang w:val="fr-CA"/>
        </w:rPr>
      </w:pPr>
      <w:r w:rsidRPr="00E05AE4">
        <w:rPr>
          <w:lang w:val="fr-CA"/>
        </w:rPr>
        <w:t>Lorsqu’on leur a demandé s’ils avaient déjà obtenu des services du gouvernement du Canada par l’entremise d’un compte en ligne, notamment</w:t>
      </w:r>
      <w:r w:rsidR="006D071D" w:rsidRPr="00E05AE4">
        <w:rPr>
          <w:lang w:val="fr-CA"/>
        </w:rPr>
        <w:t xml:space="preserve"> </w:t>
      </w:r>
      <w:r w:rsidR="006D071D" w:rsidRPr="00E05AE4">
        <w:rPr>
          <w:i/>
          <w:lang w:val="fr-CA"/>
        </w:rPr>
        <w:t>M</w:t>
      </w:r>
      <w:r w:rsidRPr="00E05AE4">
        <w:rPr>
          <w:i/>
          <w:lang w:val="fr-CA"/>
        </w:rPr>
        <w:t>on dossier</w:t>
      </w:r>
      <w:r w:rsidR="006D071D" w:rsidRPr="00E05AE4">
        <w:rPr>
          <w:i/>
          <w:lang w:val="fr-CA"/>
        </w:rPr>
        <w:t xml:space="preserve"> Service Canada</w:t>
      </w:r>
      <w:r w:rsidR="006D071D" w:rsidRPr="00E05AE4">
        <w:rPr>
          <w:lang w:val="fr-CA"/>
        </w:rPr>
        <w:t xml:space="preserve"> </w:t>
      </w:r>
      <w:r w:rsidRPr="00E05AE4">
        <w:rPr>
          <w:lang w:val="fr-CA"/>
        </w:rPr>
        <w:t>et</w:t>
      </w:r>
      <w:r w:rsidR="006D071D" w:rsidRPr="00E05AE4">
        <w:rPr>
          <w:lang w:val="fr-CA"/>
        </w:rPr>
        <w:t xml:space="preserve"> </w:t>
      </w:r>
      <w:r w:rsidRPr="00E05AE4">
        <w:rPr>
          <w:i/>
          <w:lang w:val="fr-CA"/>
        </w:rPr>
        <w:t xml:space="preserve">Mon dossier </w:t>
      </w:r>
      <w:r w:rsidRPr="00457DF4">
        <w:rPr>
          <w:lang w:val="fr-CA"/>
        </w:rPr>
        <w:t>de l’Agence du revenu du C</w:t>
      </w:r>
      <w:r w:rsidR="006D071D" w:rsidRPr="00457DF4">
        <w:rPr>
          <w:lang w:val="fr-CA"/>
        </w:rPr>
        <w:t>anada</w:t>
      </w:r>
      <w:r w:rsidR="006D071D" w:rsidRPr="00E05AE4">
        <w:rPr>
          <w:lang w:val="fr-CA"/>
        </w:rPr>
        <w:t xml:space="preserve">, </w:t>
      </w:r>
      <w:r>
        <w:rPr>
          <w:lang w:val="fr-CA"/>
        </w:rPr>
        <w:t xml:space="preserve">les répondants de l’échantillon en ligne avaient plus tendance que les Canadiens </w:t>
      </w:r>
      <w:r w:rsidRPr="00E05AE4">
        <w:rPr>
          <w:u w:val="single"/>
          <w:lang w:val="fr-CA"/>
        </w:rPr>
        <w:t>en ligne</w:t>
      </w:r>
      <w:r>
        <w:rPr>
          <w:lang w:val="fr-CA"/>
        </w:rPr>
        <w:t xml:space="preserve"> de l’échantillon téléphonique </w:t>
      </w:r>
      <w:r w:rsidR="00236BD4">
        <w:rPr>
          <w:lang w:val="fr-CA"/>
        </w:rPr>
        <w:t xml:space="preserve">à dire </w:t>
      </w:r>
      <w:r>
        <w:rPr>
          <w:lang w:val="fr-CA"/>
        </w:rPr>
        <w:t xml:space="preserve">qu’ils l’avaient fait. </w:t>
      </w:r>
    </w:p>
    <w:p w14:paraId="4C8B6073" w14:textId="6A9634F1" w:rsidR="00DB6935" w:rsidRPr="00305FDC" w:rsidRDefault="00DB6935" w:rsidP="00236BD4">
      <w:pPr>
        <w:rPr>
          <w:b/>
          <w:iCs/>
          <w:color w:val="595959" w:themeColor="text1" w:themeTint="A6"/>
          <w:sz w:val="18"/>
          <w:szCs w:val="18"/>
          <w:lang w:val="fr-CA"/>
        </w:rPr>
      </w:pPr>
    </w:p>
    <w:p w14:paraId="6ACADF40" w14:textId="37060196" w:rsidR="00724EC9" w:rsidRPr="00236BD4" w:rsidRDefault="002A1AEE" w:rsidP="002A1AEE">
      <w:pPr>
        <w:pStyle w:val="Caption"/>
        <w:rPr>
          <w:lang w:val="fr-CA"/>
        </w:rPr>
      </w:pPr>
      <w:bookmarkStart w:id="40" w:name="_Toc515361953"/>
      <w:r w:rsidRPr="00236BD4">
        <w:rPr>
          <w:lang w:val="fr-CA"/>
        </w:rPr>
        <w:lastRenderedPageBreak/>
        <w:t xml:space="preserve">Figure </w:t>
      </w:r>
      <w:r w:rsidR="004723ED">
        <w:fldChar w:fldCharType="begin"/>
      </w:r>
      <w:r w:rsidR="004723ED" w:rsidRPr="00236BD4">
        <w:rPr>
          <w:lang w:val="fr-CA"/>
        </w:rPr>
        <w:instrText xml:space="preserve"> SEQ Figure \* ARABIC </w:instrText>
      </w:r>
      <w:r w:rsidR="004723ED">
        <w:fldChar w:fldCharType="separate"/>
      </w:r>
      <w:r w:rsidR="00A07A8F" w:rsidRPr="00236BD4">
        <w:rPr>
          <w:noProof/>
          <w:lang w:val="fr-CA"/>
        </w:rPr>
        <w:t>22</w:t>
      </w:r>
      <w:r w:rsidR="004723ED">
        <w:rPr>
          <w:noProof/>
        </w:rPr>
        <w:fldChar w:fldCharType="end"/>
      </w:r>
      <w:r w:rsidR="00236BD4" w:rsidRPr="00236BD4">
        <w:rPr>
          <w:noProof/>
          <w:lang w:val="fr-CA"/>
        </w:rPr>
        <w:t xml:space="preserve"> </w:t>
      </w:r>
      <w:r w:rsidRPr="00236BD4">
        <w:rPr>
          <w:lang w:val="fr-CA"/>
        </w:rPr>
        <w:t xml:space="preserve">: </w:t>
      </w:r>
      <w:r w:rsidR="00236BD4" w:rsidRPr="00236BD4">
        <w:rPr>
          <w:lang w:val="fr-CA"/>
        </w:rPr>
        <w:t>Mo</w:t>
      </w:r>
      <w:r w:rsidR="00236BD4">
        <w:rPr>
          <w:lang w:val="fr-CA"/>
        </w:rPr>
        <w:t>yen</w:t>
      </w:r>
      <w:r w:rsidR="00236BD4" w:rsidRPr="00236BD4">
        <w:rPr>
          <w:lang w:val="fr-CA"/>
        </w:rPr>
        <w:t xml:space="preserve"> préféré pour communiquer avec le </w:t>
      </w:r>
      <w:r w:rsidR="00236BD4">
        <w:rPr>
          <w:lang w:val="fr-CA"/>
        </w:rPr>
        <w:t>gouvernement du Canada</w:t>
      </w:r>
      <w:r w:rsidRPr="00236BD4">
        <w:rPr>
          <w:lang w:val="fr-CA"/>
        </w:rPr>
        <w:t xml:space="preserve"> [compar</w:t>
      </w:r>
      <w:r w:rsidR="00236BD4">
        <w:rPr>
          <w:lang w:val="fr-CA"/>
        </w:rPr>
        <w:t>a</w:t>
      </w:r>
      <w:r w:rsidRPr="00236BD4">
        <w:rPr>
          <w:lang w:val="fr-CA"/>
        </w:rPr>
        <w:t>ison]</w:t>
      </w:r>
      <w:bookmarkEnd w:id="40"/>
    </w:p>
    <w:p w14:paraId="7B8959C0" w14:textId="5FB10282" w:rsidR="00994047" w:rsidRDefault="00994047" w:rsidP="00E602D1">
      <w:pPr>
        <w:jc w:val="center"/>
      </w:pPr>
      <w:r>
        <w:rPr>
          <w:noProof/>
        </w:rPr>
        <w:drawing>
          <wp:inline distT="0" distB="0" distL="0" distR="0" wp14:anchorId="05AADAD1" wp14:editId="72D4C3BF">
            <wp:extent cx="4343400" cy="2507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205"/>
                    <a:stretch/>
                  </pic:blipFill>
                  <pic:spPr bwMode="auto">
                    <a:xfrm>
                      <a:off x="0" y="0"/>
                      <a:ext cx="4367290" cy="2520875"/>
                    </a:xfrm>
                    <a:prstGeom prst="rect">
                      <a:avLst/>
                    </a:prstGeom>
                    <a:noFill/>
                    <a:ln>
                      <a:noFill/>
                    </a:ln>
                    <a:extLst>
                      <a:ext uri="{53640926-AAD7-44D8-BBD7-CCE9431645EC}">
                        <a14:shadowObscured xmlns:a14="http://schemas.microsoft.com/office/drawing/2010/main"/>
                      </a:ext>
                    </a:extLst>
                  </pic:spPr>
                </pic:pic>
              </a:graphicData>
            </a:graphic>
          </wp:inline>
        </w:drawing>
      </w:r>
    </w:p>
    <w:p w14:paraId="24BA28D8" w14:textId="77777777" w:rsidR="00E602D1" w:rsidRPr="002A1AEE" w:rsidRDefault="00E602D1" w:rsidP="00E602D1">
      <w:pPr>
        <w:jc w:val="center"/>
      </w:pPr>
    </w:p>
    <w:p w14:paraId="4BC91B69" w14:textId="6668A593" w:rsidR="002E2CE3" w:rsidRPr="001D0F19" w:rsidRDefault="00E05AE4" w:rsidP="002E2CE3">
      <w:pPr>
        <w:rPr>
          <w:lang w:val="fr-CA"/>
        </w:rPr>
      </w:pPr>
      <w:r w:rsidRPr="00E05AE4">
        <w:rPr>
          <w:lang w:val="fr-CA"/>
        </w:rPr>
        <w:t xml:space="preserve">Les répondants de l’échantillon en ligne </w:t>
      </w:r>
      <w:r w:rsidR="00457DF4">
        <w:rPr>
          <w:lang w:val="fr-CA"/>
        </w:rPr>
        <w:t>so</w:t>
      </w:r>
      <w:r w:rsidRPr="00E05AE4">
        <w:rPr>
          <w:lang w:val="fr-CA"/>
        </w:rPr>
        <w:t xml:space="preserve">nt plus </w:t>
      </w:r>
      <w:r w:rsidR="00457DF4">
        <w:rPr>
          <w:lang w:val="fr-CA"/>
        </w:rPr>
        <w:t>nombreux</w:t>
      </w:r>
      <w:r w:rsidRPr="00E05AE4">
        <w:rPr>
          <w:lang w:val="fr-CA"/>
        </w:rPr>
        <w:t xml:space="preserve"> que les Canadiens de l’échantillon téléphonique </w:t>
      </w:r>
      <w:r w:rsidR="00457DF4">
        <w:rPr>
          <w:lang w:val="fr-CA"/>
        </w:rPr>
        <w:t>à préférer l’Internet pour</w:t>
      </w:r>
      <w:r w:rsidRPr="00E05AE4">
        <w:rPr>
          <w:lang w:val="fr-CA"/>
        </w:rPr>
        <w:t xml:space="preserve"> communiquer avec le gouvernement du Canada </w:t>
      </w:r>
      <w:r w:rsidR="00457DF4">
        <w:rPr>
          <w:lang w:val="fr-CA"/>
        </w:rPr>
        <w:t>afin d’</w:t>
      </w:r>
      <w:r>
        <w:rPr>
          <w:lang w:val="fr-CA"/>
        </w:rPr>
        <w:t>obtenir des renseignements ou un service</w:t>
      </w:r>
      <w:r w:rsidR="002E2CE3" w:rsidRPr="00E05AE4">
        <w:rPr>
          <w:lang w:val="fr-CA"/>
        </w:rPr>
        <w:t xml:space="preserve">. </w:t>
      </w:r>
      <w:r w:rsidRPr="00E05AE4">
        <w:rPr>
          <w:lang w:val="fr-CA"/>
        </w:rPr>
        <w:t xml:space="preserve">Parmi les Canadiens de l’échantillon téléphonique, les utilisateurs d’Internet </w:t>
      </w:r>
      <w:r w:rsidR="00457DF4">
        <w:rPr>
          <w:lang w:val="fr-CA"/>
        </w:rPr>
        <w:t>so</w:t>
      </w:r>
      <w:r w:rsidRPr="00E05AE4">
        <w:rPr>
          <w:lang w:val="fr-CA"/>
        </w:rPr>
        <w:t>nt</w:t>
      </w:r>
      <w:r>
        <w:rPr>
          <w:lang w:val="fr-CA"/>
        </w:rPr>
        <w:t xml:space="preserve"> moins susceptibles que les non-utilisateurs de préférer l’utilisation du téléphone. </w:t>
      </w:r>
    </w:p>
    <w:p w14:paraId="511D8E01" w14:textId="0BFE270D" w:rsidR="00574D27" w:rsidRPr="001D0F19" w:rsidRDefault="00574D27" w:rsidP="00574D27">
      <w:pPr>
        <w:pStyle w:val="Title"/>
        <w:spacing w:before="240"/>
        <w:rPr>
          <w:sz w:val="20"/>
          <w:lang w:val="fr-CA"/>
        </w:rPr>
      </w:pPr>
      <w:r w:rsidRPr="001D0F19">
        <w:rPr>
          <w:lang w:val="fr-CA"/>
        </w:rPr>
        <w:t xml:space="preserve">4.2 </w:t>
      </w:r>
      <w:r w:rsidR="00E05AE4" w:rsidRPr="001D0F19">
        <w:rPr>
          <w:lang w:val="fr-CA"/>
        </w:rPr>
        <w:t xml:space="preserve">Connaissances et mesures des attitudes </w:t>
      </w:r>
    </w:p>
    <w:bookmarkEnd w:id="35"/>
    <w:bookmarkEnd w:id="37"/>
    <w:p w14:paraId="75DD94DA" w14:textId="1DB8070A" w:rsidR="00EC4A47" w:rsidRPr="00E05AE4" w:rsidRDefault="00E05AE4" w:rsidP="009A0D36">
      <w:pPr>
        <w:rPr>
          <w:lang w:val="fr-CA"/>
        </w:rPr>
      </w:pPr>
      <w:r w:rsidRPr="00E05AE4">
        <w:rPr>
          <w:lang w:val="fr-CA"/>
        </w:rPr>
        <w:t xml:space="preserve">Les résultats </w:t>
      </w:r>
      <w:proofErr w:type="gramStart"/>
      <w:r w:rsidRPr="00E05AE4">
        <w:rPr>
          <w:lang w:val="fr-CA"/>
        </w:rPr>
        <w:t>des échantillons téléphonique</w:t>
      </w:r>
      <w:proofErr w:type="gramEnd"/>
      <w:r w:rsidRPr="00E05AE4">
        <w:rPr>
          <w:lang w:val="fr-CA"/>
        </w:rPr>
        <w:t xml:space="preserve"> et en ligne ne f</w:t>
      </w:r>
      <w:r w:rsidR="00457DF4">
        <w:rPr>
          <w:lang w:val="fr-CA"/>
        </w:rPr>
        <w:t>o</w:t>
      </w:r>
      <w:r w:rsidRPr="00E05AE4">
        <w:rPr>
          <w:lang w:val="fr-CA"/>
        </w:rPr>
        <w:t>nt pas ressortir de différence importante concernant les conn</w:t>
      </w:r>
      <w:r>
        <w:rPr>
          <w:lang w:val="fr-CA"/>
        </w:rPr>
        <w:t xml:space="preserve">aissances de base et les mesures des attitudes. </w:t>
      </w:r>
      <w:r w:rsidR="00457DF4">
        <w:rPr>
          <w:lang w:val="fr-CA"/>
        </w:rPr>
        <w:t>On note d</w:t>
      </w:r>
      <w:r w:rsidRPr="00E05AE4">
        <w:rPr>
          <w:lang w:val="fr-CA"/>
        </w:rPr>
        <w:t xml:space="preserve">es différences </w:t>
      </w:r>
      <w:r w:rsidR="00457DF4">
        <w:rPr>
          <w:lang w:val="fr-CA"/>
        </w:rPr>
        <w:t>par rapport à l’</w:t>
      </w:r>
      <w:r w:rsidRPr="00E05AE4">
        <w:rPr>
          <w:lang w:val="fr-CA"/>
        </w:rPr>
        <w:t xml:space="preserve">intensité des opinions exprimées par les répondants dans chacun des échantillons, mais non </w:t>
      </w:r>
      <w:r w:rsidR="00457DF4">
        <w:rPr>
          <w:lang w:val="fr-CA"/>
        </w:rPr>
        <w:t>en ce qui concerne</w:t>
      </w:r>
      <w:r>
        <w:rPr>
          <w:lang w:val="fr-CA"/>
        </w:rPr>
        <w:t xml:space="preserve"> l’orientation générale des résultats. </w:t>
      </w:r>
      <w:r w:rsidR="00DD09E9" w:rsidRPr="00E05AE4">
        <w:rPr>
          <w:lang w:val="fr-CA"/>
        </w:rPr>
        <w:t xml:space="preserve"> </w:t>
      </w:r>
    </w:p>
    <w:p w14:paraId="4A57389C" w14:textId="72280D88" w:rsidR="00E602D1" w:rsidRDefault="00E602D1">
      <w:pPr>
        <w:jc w:val="left"/>
        <w:rPr>
          <w:b/>
          <w:iCs/>
          <w:color w:val="595959" w:themeColor="text1" w:themeTint="A6"/>
          <w:sz w:val="18"/>
          <w:szCs w:val="18"/>
          <w:lang w:val="fr-CA"/>
        </w:rPr>
      </w:pPr>
      <w:bookmarkStart w:id="41" w:name="_Toc515361954"/>
    </w:p>
    <w:p w14:paraId="29EC508D" w14:textId="14BDA45D" w:rsidR="004170B9" w:rsidRDefault="00035A15" w:rsidP="004170B9">
      <w:pPr>
        <w:pStyle w:val="Caption"/>
        <w:jc w:val="left"/>
        <w:rPr>
          <w:lang w:val="fr-CA"/>
        </w:rPr>
      </w:pPr>
      <w:r w:rsidRPr="008A7BB3">
        <w:rPr>
          <w:lang w:val="fr-CA"/>
        </w:rPr>
        <w:t xml:space="preserve">Figure </w:t>
      </w:r>
      <w:r w:rsidR="004723ED">
        <w:fldChar w:fldCharType="begin"/>
      </w:r>
      <w:r w:rsidR="004723ED" w:rsidRPr="008A7BB3">
        <w:rPr>
          <w:lang w:val="fr-CA"/>
        </w:rPr>
        <w:instrText xml:space="preserve"> SEQ Figure \* ARABIC </w:instrText>
      </w:r>
      <w:r w:rsidR="004723ED">
        <w:fldChar w:fldCharType="separate"/>
      </w:r>
      <w:r w:rsidR="00A07A8F" w:rsidRPr="008A7BB3">
        <w:rPr>
          <w:noProof/>
          <w:lang w:val="fr-CA"/>
        </w:rPr>
        <w:t>23</w:t>
      </w:r>
      <w:r w:rsidR="004723ED">
        <w:rPr>
          <w:noProof/>
        </w:rPr>
        <w:fldChar w:fldCharType="end"/>
      </w:r>
      <w:r w:rsidR="00FD026D" w:rsidRPr="008A7BB3">
        <w:rPr>
          <w:noProof/>
          <w:lang w:val="fr-CA"/>
        </w:rPr>
        <w:t xml:space="preserve"> </w:t>
      </w:r>
      <w:r w:rsidRPr="008A7BB3">
        <w:rPr>
          <w:lang w:val="fr-CA"/>
        </w:rPr>
        <w:t xml:space="preserve">: </w:t>
      </w:r>
      <w:r w:rsidR="00FD026D" w:rsidRPr="008A7BB3">
        <w:rPr>
          <w:lang w:val="fr-CA"/>
        </w:rPr>
        <w:t>Connaissance d</w:t>
      </w:r>
      <w:r w:rsidR="008A7BB3" w:rsidRPr="008A7BB3">
        <w:rPr>
          <w:lang w:val="fr-CA"/>
        </w:rPr>
        <w:t xml:space="preserve">u partage d’information par le gouvernement du Canada au </w:t>
      </w:r>
      <w:r w:rsidR="008A7BB3">
        <w:rPr>
          <w:lang w:val="fr-CA"/>
        </w:rPr>
        <w:t xml:space="preserve">sein du gouvernement fédéral </w:t>
      </w:r>
      <w:r w:rsidRPr="008A7BB3">
        <w:rPr>
          <w:lang w:val="fr-CA"/>
        </w:rPr>
        <w:t>[compar</w:t>
      </w:r>
      <w:r w:rsidR="008A7BB3" w:rsidRPr="008A7BB3">
        <w:rPr>
          <w:lang w:val="fr-CA"/>
        </w:rPr>
        <w:t>a</w:t>
      </w:r>
      <w:r w:rsidRPr="008A7BB3">
        <w:rPr>
          <w:lang w:val="fr-CA"/>
        </w:rPr>
        <w:t>ison]</w:t>
      </w:r>
      <w:bookmarkEnd w:id="41"/>
    </w:p>
    <w:p w14:paraId="425826F7" w14:textId="2A023560" w:rsidR="00035A15" w:rsidRPr="00F93594" w:rsidRDefault="00E602D1" w:rsidP="00F93594">
      <w:pPr>
        <w:pStyle w:val="Caption"/>
        <w:jc w:val="center"/>
        <w:rPr>
          <w:lang w:val="fr-CA"/>
        </w:rPr>
      </w:pPr>
      <w:r>
        <w:rPr>
          <w:noProof/>
          <w:lang w:val="fr-CA"/>
        </w:rPr>
        <w:drawing>
          <wp:inline distT="0" distB="0" distL="0" distR="0" wp14:anchorId="78849220" wp14:editId="2852237C">
            <wp:extent cx="3971925" cy="238277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549"/>
                    <a:stretch/>
                  </pic:blipFill>
                  <pic:spPr bwMode="auto">
                    <a:xfrm>
                      <a:off x="0" y="0"/>
                      <a:ext cx="3984575" cy="2390367"/>
                    </a:xfrm>
                    <a:prstGeom prst="rect">
                      <a:avLst/>
                    </a:prstGeom>
                    <a:noFill/>
                    <a:ln>
                      <a:noFill/>
                    </a:ln>
                    <a:extLst>
                      <a:ext uri="{53640926-AAD7-44D8-BBD7-CCE9431645EC}">
                        <a14:shadowObscured xmlns:a14="http://schemas.microsoft.com/office/drawing/2010/main"/>
                      </a:ext>
                    </a:extLst>
                  </pic:spPr>
                </pic:pic>
              </a:graphicData>
            </a:graphic>
          </wp:inline>
        </w:drawing>
      </w:r>
    </w:p>
    <w:p w14:paraId="69EC5C0B" w14:textId="77777777" w:rsidR="00567352" w:rsidRDefault="00567352" w:rsidP="00035A15">
      <w:pPr>
        <w:rPr>
          <w:lang w:val="fr-CA"/>
        </w:rPr>
      </w:pPr>
    </w:p>
    <w:p w14:paraId="69F57ED4" w14:textId="5F58BA35" w:rsidR="00035A15" w:rsidRDefault="00E05AE4" w:rsidP="00035A15">
      <w:pPr>
        <w:rPr>
          <w:lang w:val="fr-CA"/>
        </w:rPr>
      </w:pPr>
      <w:r w:rsidRPr="00E05AE4">
        <w:rPr>
          <w:lang w:val="fr-CA"/>
        </w:rPr>
        <w:lastRenderedPageBreak/>
        <w:t xml:space="preserve">La majorité </w:t>
      </w:r>
      <w:r w:rsidR="00457DF4">
        <w:rPr>
          <w:lang w:val="fr-CA"/>
        </w:rPr>
        <w:t xml:space="preserve">des répondants </w:t>
      </w:r>
      <w:r w:rsidRPr="00E05AE4">
        <w:rPr>
          <w:lang w:val="fr-CA"/>
        </w:rPr>
        <w:t xml:space="preserve">dans les deux échantillons </w:t>
      </w:r>
      <w:r w:rsidR="00F50819" w:rsidRPr="00E05AE4">
        <w:rPr>
          <w:lang w:val="fr-CA"/>
        </w:rPr>
        <w:t>(72</w:t>
      </w:r>
      <w:r w:rsidRPr="00E05AE4">
        <w:rPr>
          <w:lang w:val="fr-CA"/>
        </w:rPr>
        <w:t xml:space="preserve"> </w:t>
      </w:r>
      <w:r w:rsidR="00F50819" w:rsidRPr="00E05AE4">
        <w:rPr>
          <w:lang w:val="fr-CA"/>
        </w:rPr>
        <w:t xml:space="preserve">% </w:t>
      </w:r>
      <w:r w:rsidRPr="00E05AE4">
        <w:rPr>
          <w:lang w:val="fr-CA"/>
        </w:rPr>
        <w:t>au téléphone</w:t>
      </w:r>
      <w:r w:rsidR="00F50819" w:rsidRPr="00E05AE4">
        <w:rPr>
          <w:lang w:val="fr-CA"/>
        </w:rPr>
        <w:t>; 77</w:t>
      </w:r>
      <w:r w:rsidRPr="00E05AE4">
        <w:rPr>
          <w:lang w:val="fr-CA"/>
        </w:rPr>
        <w:t xml:space="preserve"> </w:t>
      </w:r>
      <w:r w:rsidR="00F50819" w:rsidRPr="00E05AE4">
        <w:rPr>
          <w:lang w:val="fr-CA"/>
        </w:rPr>
        <w:t xml:space="preserve">% </w:t>
      </w:r>
      <w:r w:rsidRPr="00E05AE4">
        <w:rPr>
          <w:lang w:val="fr-CA"/>
        </w:rPr>
        <w:t>en ligne</w:t>
      </w:r>
      <w:r w:rsidR="00F50819" w:rsidRPr="00E05AE4">
        <w:rPr>
          <w:lang w:val="fr-CA"/>
        </w:rPr>
        <w:t xml:space="preserve">) </w:t>
      </w:r>
      <w:r w:rsidRPr="00E05AE4">
        <w:rPr>
          <w:lang w:val="fr-CA"/>
        </w:rPr>
        <w:t>croi</w:t>
      </w:r>
      <w:r w:rsidR="00457DF4">
        <w:rPr>
          <w:lang w:val="fr-CA"/>
        </w:rPr>
        <w:t>en</w:t>
      </w:r>
      <w:r w:rsidRPr="00E05AE4">
        <w:rPr>
          <w:lang w:val="fr-CA"/>
        </w:rPr>
        <w:t xml:space="preserve">t qu’il est </w:t>
      </w:r>
      <w:r w:rsidRPr="00E05AE4">
        <w:rPr>
          <w:i/>
          <w:lang w:val="fr-CA"/>
        </w:rPr>
        <w:t xml:space="preserve">assurément </w:t>
      </w:r>
      <w:r w:rsidR="005C2DED" w:rsidRPr="00E05AE4">
        <w:rPr>
          <w:lang w:val="fr-CA"/>
        </w:rPr>
        <w:t>o</w:t>
      </w:r>
      <w:r w:rsidRPr="00E05AE4">
        <w:rPr>
          <w:lang w:val="fr-CA"/>
        </w:rPr>
        <w:t>u</w:t>
      </w:r>
      <w:r w:rsidR="005C2DED" w:rsidRPr="00E05AE4">
        <w:rPr>
          <w:lang w:val="fr-CA"/>
        </w:rPr>
        <w:t xml:space="preserve"> </w:t>
      </w:r>
      <w:r w:rsidR="005C2DED" w:rsidRPr="00E05AE4">
        <w:rPr>
          <w:i/>
          <w:lang w:val="fr-CA"/>
        </w:rPr>
        <w:t>probabl</w:t>
      </w:r>
      <w:r w:rsidRPr="00E05AE4">
        <w:rPr>
          <w:i/>
          <w:lang w:val="fr-CA"/>
        </w:rPr>
        <w:t>ement</w:t>
      </w:r>
      <w:r w:rsidR="005C2DED" w:rsidRPr="00E05AE4">
        <w:rPr>
          <w:lang w:val="fr-CA"/>
        </w:rPr>
        <w:t xml:space="preserve"> </w:t>
      </w:r>
      <w:r w:rsidRPr="00E05AE4">
        <w:rPr>
          <w:lang w:val="fr-CA"/>
        </w:rPr>
        <w:t xml:space="preserve">vrai que le gouvernement du Canada communique </w:t>
      </w:r>
      <w:r>
        <w:rPr>
          <w:lang w:val="fr-CA"/>
        </w:rPr>
        <w:t xml:space="preserve">à divers ministères fédéraux </w:t>
      </w:r>
      <w:r w:rsidRPr="00E05AE4">
        <w:rPr>
          <w:lang w:val="fr-CA"/>
        </w:rPr>
        <w:t>les renseign</w:t>
      </w:r>
      <w:r>
        <w:rPr>
          <w:lang w:val="fr-CA"/>
        </w:rPr>
        <w:t xml:space="preserve">ements personnels des citoyens dans le cadre de la prestation de services. </w:t>
      </w:r>
      <w:r w:rsidRPr="00E05AE4">
        <w:rPr>
          <w:lang w:val="fr-CA"/>
        </w:rPr>
        <w:t xml:space="preserve">Cela dit, les répondants de l’échantillon en ligne </w:t>
      </w:r>
      <w:r w:rsidR="00457DF4">
        <w:rPr>
          <w:lang w:val="fr-CA"/>
        </w:rPr>
        <w:t>son</w:t>
      </w:r>
      <w:r w:rsidRPr="00E05AE4">
        <w:rPr>
          <w:lang w:val="fr-CA"/>
        </w:rPr>
        <w:t xml:space="preserve">t plus susceptibles </w:t>
      </w:r>
      <w:r>
        <w:rPr>
          <w:lang w:val="fr-CA"/>
        </w:rPr>
        <w:t xml:space="preserve">que les Canadiens de l’échantillon téléphonique d’être de cet avis. </w:t>
      </w:r>
    </w:p>
    <w:p w14:paraId="3579EDA2" w14:textId="77777777" w:rsidR="00252B91" w:rsidRPr="00305FDC" w:rsidRDefault="00252B91" w:rsidP="00035A15">
      <w:pPr>
        <w:rPr>
          <w:lang w:val="fr-CA"/>
        </w:rPr>
      </w:pPr>
    </w:p>
    <w:p w14:paraId="0A0F708C" w14:textId="2B060FD0" w:rsidR="00035A15" w:rsidRPr="008A7BB3" w:rsidRDefault="00035A15" w:rsidP="00035A15">
      <w:pPr>
        <w:pStyle w:val="Caption"/>
        <w:rPr>
          <w:lang w:val="fr-CA"/>
        </w:rPr>
      </w:pPr>
      <w:bookmarkStart w:id="42" w:name="_Toc515361955"/>
      <w:r w:rsidRPr="008A7BB3">
        <w:rPr>
          <w:lang w:val="fr-CA"/>
        </w:rPr>
        <w:t xml:space="preserve">Figure </w:t>
      </w:r>
      <w:r w:rsidR="004723ED">
        <w:fldChar w:fldCharType="begin"/>
      </w:r>
      <w:r w:rsidR="004723ED" w:rsidRPr="008A7BB3">
        <w:rPr>
          <w:lang w:val="fr-CA"/>
        </w:rPr>
        <w:instrText xml:space="preserve"> SEQ Figure \* ARABIC </w:instrText>
      </w:r>
      <w:r w:rsidR="004723ED">
        <w:fldChar w:fldCharType="separate"/>
      </w:r>
      <w:r w:rsidR="00A07A8F" w:rsidRPr="008A7BB3">
        <w:rPr>
          <w:noProof/>
          <w:lang w:val="fr-CA"/>
        </w:rPr>
        <w:t>24</w:t>
      </w:r>
      <w:r w:rsidR="004723ED">
        <w:rPr>
          <w:noProof/>
        </w:rPr>
        <w:fldChar w:fldCharType="end"/>
      </w:r>
      <w:r w:rsidR="008A7BB3" w:rsidRPr="008A7BB3">
        <w:rPr>
          <w:noProof/>
          <w:lang w:val="fr-CA"/>
        </w:rPr>
        <w:t xml:space="preserve"> </w:t>
      </w:r>
      <w:r w:rsidRPr="008A7BB3">
        <w:rPr>
          <w:lang w:val="fr-CA"/>
        </w:rPr>
        <w:t xml:space="preserve">: </w:t>
      </w:r>
      <w:r w:rsidR="008A7BB3" w:rsidRPr="008A7BB3">
        <w:rPr>
          <w:lang w:val="fr-CA"/>
        </w:rPr>
        <w:t>Connaissance du partage d’information par le gouvernement du Canada ave</w:t>
      </w:r>
      <w:r w:rsidR="008A7BB3">
        <w:rPr>
          <w:lang w:val="fr-CA"/>
        </w:rPr>
        <w:t xml:space="preserve">c les gouvernements provinciaux et territoriaux </w:t>
      </w:r>
      <w:r w:rsidRPr="008A7BB3">
        <w:rPr>
          <w:lang w:val="fr-CA"/>
        </w:rPr>
        <w:t>[compar</w:t>
      </w:r>
      <w:r w:rsidR="008A7BB3" w:rsidRPr="008A7BB3">
        <w:rPr>
          <w:lang w:val="fr-CA"/>
        </w:rPr>
        <w:t>a</w:t>
      </w:r>
      <w:r w:rsidRPr="008A7BB3">
        <w:rPr>
          <w:lang w:val="fr-CA"/>
        </w:rPr>
        <w:t>ison]</w:t>
      </w:r>
      <w:bookmarkEnd w:id="42"/>
    </w:p>
    <w:p w14:paraId="0D5D630F" w14:textId="59A3A7FC" w:rsidR="00035A15" w:rsidRPr="00035A15" w:rsidRDefault="00567352" w:rsidP="00E202BE">
      <w:pPr>
        <w:jc w:val="center"/>
      </w:pPr>
      <w:r>
        <w:rPr>
          <w:noProof/>
        </w:rPr>
        <w:drawing>
          <wp:inline distT="0" distB="0" distL="0" distR="0" wp14:anchorId="3D216A3B" wp14:editId="319D0D73">
            <wp:extent cx="3867150" cy="24581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2433" cy="2474218"/>
                    </a:xfrm>
                    <a:prstGeom prst="rect">
                      <a:avLst/>
                    </a:prstGeom>
                    <a:noFill/>
                  </pic:spPr>
                </pic:pic>
              </a:graphicData>
            </a:graphic>
          </wp:inline>
        </w:drawing>
      </w:r>
    </w:p>
    <w:p w14:paraId="52ADF2C4" w14:textId="2BF46805" w:rsidR="0032741A" w:rsidRPr="001D0F19" w:rsidRDefault="00FB5076" w:rsidP="00327528">
      <w:pPr>
        <w:rPr>
          <w:lang w:val="fr-CA"/>
        </w:rPr>
      </w:pPr>
      <w:r w:rsidRPr="00FB5076">
        <w:rPr>
          <w:lang w:val="fr-CA"/>
        </w:rPr>
        <w:t xml:space="preserve">La majorité </w:t>
      </w:r>
      <w:r w:rsidR="00457DF4">
        <w:rPr>
          <w:lang w:val="fr-CA"/>
        </w:rPr>
        <w:t xml:space="preserve">des répondants </w:t>
      </w:r>
      <w:r w:rsidRPr="00FB5076">
        <w:rPr>
          <w:lang w:val="fr-CA"/>
        </w:rPr>
        <w:t xml:space="preserve">des deux échantillons </w:t>
      </w:r>
      <w:r w:rsidR="00327528" w:rsidRPr="00FB5076">
        <w:rPr>
          <w:lang w:val="fr-CA"/>
        </w:rPr>
        <w:t>(</w:t>
      </w:r>
      <w:r w:rsidR="002C20CB" w:rsidRPr="00FB5076">
        <w:rPr>
          <w:lang w:val="fr-CA"/>
        </w:rPr>
        <w:t>66</w:t>
      </w:r>
      <w:r w:rsidRPr="00FB5076">
        <w:rPr>
          <w:lang w:val="fr-CA"/>
        </w:rPr>
        <w:t xml:space="preserve"> </w:t>
      </w:r>
      <w:r w:rsidR="00327528" w:rsidRPr="00FB5076">
        <w:rPr>
          <w:lang w:val="fr-CA"/>
        </w:rPr>
        <w:t xml:space="preserve">% </w:t>
      </w:r>
      <w:r w:rsidRPr="00FB5076">
        <w:rPr>
          <w:lang w:val="fr-CA"/>
        </w:rPr>
        <w:t>au télé</w:t>
      </w:r>
      <w:r w:rsidR="00327528" w:rsidRPr="00FB5076">
        <w:rPr>
          <w:lang w:val="fr-CA"/>
        </w:rPr>
        <w:t>phone; 7</w:t>
      </w:r>
      <w:r w:rsidR="002C20CB" w:rsidRPr="00FB5076">
        <w:rPr>
          <w:lang w:val="fr-CA"/>
        </w:rPr>
        <w:t>2</w:t>
      </w:r>
      <w:r w:rsidRPr="00FB5076">
        <w:rPr>
          <w:lang w:val="fr-CA"/>
        </w:rPr>
        <w:t xml:space="preserve"> </w:t>
      </w:r>
      <w:r w:rsidR="00327528" w:rsidRPr="00FB5076">
        <w:rPr>
          <w:lang w:val="fr-CA"/>
        </w:rPr>
        <w:t xml:space="preserve">% </w:t>
      </w:r>
      <w:r w:rsidRPr="00FB5076">
        <w:rPr>
          <w:lang w:val="fr-CA"/>
        </w:rPr>
        <w:t>e</w:t>
      </w:r>
      <w:r w:rsidR="00327528" w:rsidRPr="00FB5076">
        <w:rPr>
          <w:lang w:val="fr-CA"/>
        </w:rPr>
        <w:t>n</w:t>
      </w:r>
      <w:r w:rsidRPr="00FB5076">
        <w:rPr>
          <w:lang w:val="fr-CA"/>
        </w:rPr>
        <w:t xml:space="preserve"> </w:t>
      </w:r>
      <w:r w:rsidR="00327528" w:rsidRPr="00FB5076">
        <w:rPr>
          <w:lang w:val="fr-CA"/>
        </w:rPr>
        <w:t>li</w:t>
      </w:r>
      <w:r w:rsidRPr="00FB5076">
        <w:rPr>
          <w:lang w:val="fr-CA"/>
        </w:rPr>
        <w:t>g</w:t>
      </w:r>
      <w:r w:rsidR="00327528" w:rsidRPr="00FB5076">
        <w:rPr>
          <w:lang w:val="fr-CA"/>
        </w:rPr>
        <w:t xml:space="preserve">ne) </w:t>
      </w:r>
      <w:r w:rsidRPr="00FB5076">
        <w:rPr>
          <w:lang w:val="fr-CA"/>
        </w:rPr>
        <w:t>croi</w:t>
      </w:r>
      <w:r w:rsidR="00457DF4">
        <w:rPr>
          <w:lang w:val="fr-CA"/>
        </w:rPr>
        <w:t>en</w:t>
      </w:r>
      <w:r w:rsidRPr="00FB5076">
        <w:rPr>
          <w:lang w:val="fr-CA"/>
        </w:rPr>
        <w:t xml:space="preserve">t qu’il est </w:t>
      </w:r>
      <w:r w:rsidRPr="00FB5076">
        <w:rPr>
          <w:i/>
          <w:lang w:val="fr-CA"/>
        </w:rPr>
        <w:t xml:space="preserve">assurément </w:t>
      </w:r>
      <w:r w:rsidR="00327528" w:rsidRPr="00FB5076">
        <w:rPr>
          <w:lang w:val="fr-CA"/>
        </w:rPr>
        <w:t>o</w:t>
      </w:r>
      <w:r w:rsidRPr="00FB5076">
        <w:rPr>
          <w:lang w:val="fr-CA"/>
        </w:rPr>
        <w:t>u</w:t>
      </w:r>
      <w:r w:rsidR="00327528" w:rsidRPr="00FB5076">
        <w:rPr>
          <w:lang w:val="fr-CA"/>
        </w:rPr>
        <w:t xml:space="preserve"> </w:t>
      </w:r>
      <w:r w:rsidR="00327528" w:rsidRPr="00FB5076">
        <w:rPr>
          <w:i/>
          <w:lang w:val="fr-CA"/>
        </w:rPr>
        <w:t>probabl</w:t>
      </w:r>
      <w:r w:rsidRPr="00FB5076">
        <w:rPr>
          <w:i/>
          <w:lang w:val="fr-CA"/>
        </w:rPr>
        <w:t>ement</w:t>
      </w:r>
      <w:r w:rsidR="00327528" w:rsidRPr="00FB5076">
        <w:rPr>
          <w:lang w:val="fr-CA"/>
        </w:rPr>
        <w:t xml:space="preserve"> </w:t>
      </w:r>
      <w:r w:rsidRPr="00FB5076">
        <w:rPr>
          <w:lang w:val="fr-CA"/>
        </w:rPr>
        <w:t>vrai que le gouvernement du Canada et les gouver</w:t>
      </w:r>
      <w:r>
        <w:rPr>
          <w:lang w:val="fr-CA"/>
        </w:rPr>
        <w:t xml:space="preserve">nements provinciaux et territoriaux partagent les renseignements personnels qu’ils recueillent des citoyens dans le cadre de la prestation de services. </w:t>
      </w:r>
      <w:r w:rsidRPr="00FB5076">
        <w:rPr>
          <w:lang w:val="fr-CA"/>
        </w:rPr>
        <w:t xml:space="preserve">Cela dit, les répondants de l’échantillon en ligne </w:t>
      </w:r>
      <w:r w:rsidR="00457DF4">
        <w:rPr>
          <w:lang w:val="fr-CA"/>
        </w:rPr>
        <w:t>so</w:t>
      </w:r>
      <w:r w:rsidRPr="00FB5076">
        <w:rPr>
          <w:lang w:val="fr-CA"/>
        </w:rPr>
        <w:t>nt plus enclins que le</w:t>
      </w:r>
      <w:r>
        <w:rPr>
          <w:lang w:val="fr-CA"/>
        </w:rPr>
        <w:t xml:space="preserve">s Canadiens de l’échantillon téléphonique à être de cet avis. </w:t>
      </w:r>
    </w:p>
    <w:p w14:paraId="76472B82" w14:textId="77777777" w:rsidR="00AB6300" w:rsidRPr="00305FDC" w:rsidRDefault="00AB6300" w:rsidP="00327528">
      <w:pPr>
        <w:rPr>
          <w:lang w:val="fr-CA"/>
        </w:rPr>
      </w:pPr>
    </w:p>
    <w:p w14:paraId="235D000E" w14:textId="12071F90" w:rsidR="0032741A" w:rsidRPr="0027622C" w:rsidRDefault="0032741A" w:rsidP="0032741A">
      <w:pPr>
        <w:pStyle w:val="Caption"/>
        <w:rPr>
          <w:lang w:val="fr-CA"/>
        </w:rPr>
      </w:pPr>
      <w:bookmarkStart w:id="43" w:name="_Toc515361956"/>
      <w:r w:rsidRPr="0027622C">
        <w:rPr>
          <w:lang w:val="fr-CA"/>
        </w:rPr>
        <w:t xml:space="preserve">Figure </w:t>
      </w:r>
      <w:r w:rsidR="004723ED">
        <w:fldChar w:fldCharType="begin"/>
      </w:r>
      <w:r w:rsidR="004723ED" w:rsidRPr="0027622C">
        <w:rPr>
          <w:lang w:val="fr-CA"/>
        </w:rPr>
        <w:instrText xml:space="preserve"> SEQ Figure \* ARABIC </w:instrText>
      </w:r>
      <w:r w:rsidR="004723ED">
        <w:fldChar w:fldCharType="separate"/>
      </w:r>
      <w:r w:rsidR="00A07A8F" w:rsidRPr="0027622C">
        <w:rPr>
          <w:noProof/>
          <w:lang w:val="fr-CA"/>
        </w:rPr>
        <w:t>25</w:t>
      </w:r>
      <w:r w:rsidR="004723ED">
        <w:rPr>
          <w:noProof/>
        </w:rPr>
        <w:fldChar w:fldCharType="end"/>
      </w:r>
      <w:r w:rsidR="0027622C" w:rsidRPr="0027622C">
        <w:rPr>
          <w:noProof/>
          <w:lang w:val="fr-CA"/>
        </w:rPr>
        <w:t xml:space="preserve"> </w:t>
      </w:r>
      <w:r w:rsidRPr="0027622C">
        <w:rPr>
          <w:lang w:val="fr-CA"/>
        </w:rPr>
        <w:t xml:space="preserve">: </w:t>
      </w:r>
      <w:r w:rsidR="0027622C" w:rsidRPr="0027622C">
        <w:rPr>
          <w:lang w:val="fr-CA"/>
        </w:rPr>
        <w:t>Appui à la communication de re</w:t>
      </w:r>
      <w:r w:rsidR="0027622C">
        <w:rPr>
          <w:lang w:val="fr-CA"/>
        </w:rPr>
        <w:t xml:space="preserve">nseignements personnels une seule fois </w:t>
      </w:r>
      <w:r w:rsidRPr="0027622C">
        <w:rPr>
          <w:lang w:val="fr-CA"/>
        </w:rPr>
        <w:t>[compar</w:t>
      </w:r>
      <w:r w:rsidR="0027622C">
        <w:rPr>
          <w:lang w:val="fr-CA"/>
        </w:rPr>
        <w:t>a</w:t>
      </w:r>
      <w:r w:rsidRPr="0027622C">
        <w:rPr>
          <w:lang w:val="fr-CA"/>
        </w:rPr>
        <w:t>ison]</w:t>
      </w:r>
      <w:bookmarkEnd w:id="43"/>
    </w:p>
    <w:p w14:paraId="41D7ED3B" w14:textId="4C6F8CDE" w:rsidR="0032741A" w:rsidRDefault="00CE133B" w:rsidP="0032741A">
      <w:pPr>
        <w:jc w:val="center"/>
      </w:pPr>
      <w:r>
        <w:rPr>
          <w:noProof/>
        </w:rPr>
        <w:drawing>
          <wp:inline distT="0" distB="0" distL="0" distR="0" wp14:anchorId="474DFE22" wp14:editId="40689856">
            <wp:extent cx="4315595" cy="27432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6985" cy="2750440"/>
                    </a:xfrm>
                    <a:prstGeom prst="rect">
                      <a:avLst/>
                    </a:prstGeom>
                    <a:noFill/>
                  </pic:spPr>
                </pic:pic>
              </a:graphicData>
            </a:graphic>
          </wp:inline>
        </w:drawing>
      </w:r>
    </w:p>
    <w:p w14:paraId="13B4C99A" w14:textId="77777777" w:rsidR="0032741A" w:rsidRDefault="0032741A" w:rsidP="0032741A"/>
    <w:p w14:paraId="19A6D245" w14:textId="2F30AD48" w:rsidR="0032741A" w:rsidRPr="00B764CC" w:rsidRDefault="00B764CC" w:rsidP="0032741A">
      <w:pPr>
        <w:rPr>
          <w:lang w:val="fr-CA"/>
        </w:rPr>
      </w:pPr>
      <w:r w:rsidRPr="00B764CC">
        <w:rPr>
          <w:lang w:val="fr-CA"/>
        </w:rPr>
        <w:lastRenderedPageBreak/>
        <w:t xml:space="preserve">Des majorités très semblables </w:t>
      </w:r>
      <w:r w:rsidR="00457DF4">
        <w:rPr>
          <w:lang w:val="fr-CA"/>
        </w:rPr>
        <w:t xml:space="preserve">de répondants </w:t>
      </w:r>
      <w:r w:rsidRPr="00B764CC">
        <w:rPr>
          <w:lang w:val="fr-CA"/>
        </w:rPr>
        <w:t xml:space="preserve">dans les deux échantillons </w:t>
      </w:r>
      <w:r w:rsidR="0032741A" w:rsidRPr="00B764CC">
        <w:rPr>
          <w:lang w:val="fr-CA"/>
        </w:rPr>
        <w:t>(67</w:t>
      </w:r>
      <w:r w:rsidRPr="00B764CC">
        <w:rPr>
          <w:lang w:val="fr-CA"/>
        </w:rPr>
        <w:t xml:space="preserve"> </w:t>
      </w:r>
      <w:r w:rsidR="0032741A" w:rsidRPr="00B764CC">
        <w:rPr>
          <w:lang w:val="fr-CA"/>
        </w:rPr>
        <w:t xml:space="preserve">% </w:t>
      </w:r>
      <w:r w:rsidRPr="00B764CC">
        <w:rPr>
          <w:lang w:val="fr-CA"/>
        </w:rPr>
        <w:t>au télé</w:t>
      </w:r>
      <w:r w:rsidR="0032741A" w:rsidRPr="00B764CC">
        <w:rPr>
          <w:lang w:val="fr-CA"/>
        </w:rPr>
        <w:t>phone; 64</w:t>
      </w:r>
      <w:r w:rsidRPr="00B764CC">
        <w:rPr>
          <w:lang w:val="fr-CA"/>
        </w:rPr>
        <w:t xml:space="preserve"> </w:t>
      </w:r>
      <w:r w:rsidR="0032741A" w:rsidRPr="00B764CC">
        <w:rPr>
          <w:lang w:val="fr-CA"/>
        </w:rPr>
        <w:t xml:space="preserve">% </w:t>
      </w:r>
      <w:r w:rsidRPr="00B764CC">
        <w:rPr>
          <w:lang w:val="fr-CA"/>
        </w:rPr>
        <w:t>en ligne</w:t>
      </w:r>
      <w:r w:rsidR="0032741A" w:rsidRPr="00B764CC">
        <w:rPr>
          <w:lang w:val="fr-CA"/>
        </w:rPr>
        <w:t xml:space="preserve">) </w:t>
      </w:r>
      <w:r w:rsidR="00457DF4">
        <w:rPr>
          <w:lang w:val="fr-CA"/>
        </w:rPr>
        <w:t>so</w:t>
      </w:r>
      <w:r w:rsidRPr="00B764CC">
        <w:rPr>
          <w:lang w:val="fr-CA"/>
        </w:rPr>
        <w:t>nt favorables à l’approche selon laquelle les Canadiens auraient l’option de fournir leurs renseignements personnels une seule fois pour obtenir des services de tous l</w:t>
      </w:r>
      <w:r>
        <w:rPr>
          <w:lang w:val="fr-CA"/>
        </w:rPr>
        <w:t xml:space="preserve">es ministères du gouvernement du Canada. </w:t>
      </w:r>
      <w:r w:rsidRPr="00B764CC">
        <w:rPr>
          <w:lang w:val="fr-CA"/>
        </w:rPr>
        <w:t xml:space="preserve">Cela dit, les répondants de l’échantillon téléphonique </w:t>
      </w:r>
      <w:r w:rsidR="006C4F3C">
        <w:rPr>
          <w:lang w:val="fr-CA"/>
        </w:rPr>
        <w:t>so</w:t>
      </w:r>
      <w:r w:rsidRPr="00B764CC">
        <w:rPr>
          <w:lang w:val="fr-CA"/>
        </w:rPr>
        <w:t xml:space="preserve">nt plus enclins que les </w:t>
      </w:r>
      <w:r>
        <w:rPr>
          <w:lang w:val="fr-CA"/>
        </w:rPr>
        <w:t xml:space="preserve">membres du groupe d’experts </w:t>
      </w:r>
      <w:r w:rsidR="006C7F20">
        <w:rPr>
          <w:lang w:val="fr-CA"/>
        </w:rPr>
        <w:t>à</w:t>
      </w:r>
      <w:r>
        <w:rPr>
          <w:lang w:val="fr-CA"/>
        </w:rPr>
        <w:t xml:space="preserve"> se déclarer fortement en accord ou en désaccord. </w:t>
      </w:r>
      <w:r w:rsidRPr="00B764CC">
        <w:rPr>
          <w:lang w:val="fr-CA"/>
        </w:rPr>
        <w:t xml:space="preserve">Les membres du groupe d’experts en ligne, </w:t>
      </w:r>
      <w:r w:rsidR="006C7F20">
        <w:rPr>
          <w:lang w:val="fr-CA"/>
        </w:rPr>
        <w:t>en revanche</w:t>
      </w:r>
      <w:r w:rsidRPr="00B764CC">
        <w:rPr>
          <w:lang w:val="fr-CA"/>
        </w:rPr>
        <w:t xml:space="preserve">, </w:t>
      </w:r>
      <w:r w:rsidR="006C4F3C">
        <w:rPr>
          <w:lang w:val="fr-CA"/>
        </w:rPr>
        <w:t>so</w:t>
      </w:r>
      <w:r w:rsidRPr="00B764CC">
        <w:rPr>
          <w:lang w:val="fr-CA"/>
        </w:rPr>
        <w:t>nt plus susceptibles d’exprimer une ambivalence (</w:t>
      </w:r>
      <w:r>
        <w:rPr>
          <w:lang w:val="fr-CA"/>
        </w:rPr>
        <w:t>ni d’accord ni en désaccord</w:t>
      </w:r>
      <w:r w:rsidR="00587B5D" w:rsidRPr="00B764CC">
        <w:rPr>
          <w:lang w:val="fr-CA"/>
        </w:rPr>
        <w:t>)</w:t>
      </w:r>
      <w:r>
        <w:rPr>
          <w:lang w:val="fr-CA"/>
        </w:rPr>
        <w:t xml:space="preserve">, ce qui découle sans doute des différences dans la méthode de collecte de données. </w:t>
      </w:r>
      <w:r w:rsidRPr="00B764CC">
        <w:rPr>
          <w:lang w:val="fr-CA"/>
        </w:rPr>
        <w:t xml:space="preserve">La réponse </w:t>
      </w:r>
      <w:r w:rsidRPr="00B764CC">
        <w:rPr>
          <w:rFonts w:cs="Arial"/>
          <w:lang w:val="fr-CA"/>
        </w:rPr>
        <w:t>«</w:t>
      </w:r>
      <w:r w:rsidRPr="00B764CC">
        <w:rPr>
          <w:lang w:val="fr-CA"/>
        </w:rPr>
        <w:t xml:space="preserve"> ni d’accord ni en désaccord </w:t>
      </w:r>
      <w:r w:rsidRPr="00B764CC">
        <w:rPr>
          <w:rFonts w:cs="Arial"/>
          <w:lang w:val="fr-CA"/>
        </w:rPr>
        <w:t>»</w:t>
      </w:r>
      <w:r w:rsidRPr="00B764CC">
        <w:rPr>
          <w:lang w:val="fr-CA"/>
        </w:rPr>
        <w:t xml:space="preserve"> était accept</w:t>
      </w:r>
      <w:r>
        <w:rPr>
          <w:lang w:val="fr-CA"/>
        </w:rPr>
        <w:t xml:space="preserve">ée si les répondants au téléphone la disaient spontanément, mais il s’agissait d’une réponse visible pour les répondants en ligne. </w:t>
      </w:r>
      <w:r w:rsidR="00587B5D" w:rsidRPr="00B764CC">
        <w:rPr>
          <w:lang w:val="fr-CA"/>
        </w:rPr>
        <w:t xml:space="preserve"> </w:t>
      </w:r>
    </w:p>
    <w:p w14:paraId="720EE957" w14:textId="77777777" w:rsidR="0027622C" w:rsidRPr="00305FDC" w:rsidRDefault="0027622C" w:rsidP="0027622C">
      <w:pPr>
        <w:rPr>
          <w:lang w:val="fr-CA"/>
        </w:rPr>
      </w:pPr>
    </w:p>
    <w:p w14:paraId="58BF0D24" w14:textId="00C7D7CD" w:rsidR="00757E89" w:rsidRPr="006C7F20" w:rsidRDefault="00757E89" w:rsidP="00757E89">
      <w:pPr>
        <w:pStyle w:val="Caption"/>
        <w:rPr>
          <w:lang w:val="fr-CA"/>
        </w:rPr>
      </w:pPr>
      <w:bookmarkStart w:id="44" w:name="_Toc515361957"/>
      <w:r w:rsidRPr="006C7F20">
        <w:rPr>
          <w:lang w:val="fr-CA"/>
        </w:rPr>
        <w:t xml:space="preserve">Figure </w:t>
      </w:r>
      <w:r w:rsidR="004723ED">
        <w:fldChar w:fldCharType="begin"/>
      </w:r>
      <w:r w:rsidR="004723ED" w:rsidRPr="006C7F20">
        <w:rPr>
          <w:lang w:val="fr-CA"/>
        </w:rPr>
        <w:instrText xml:space="preserve"> SEQ Figure \* ARABIC </w:instrText>
      </w:r>
      <w:r w:rsidR="004723ED">
        <w:fldChar w:fldCharType="separate"/>
      </w:r>
      <w:r w:rsidR="00A07A8F" w:rsidRPr="006C7F20">
        <w:rPr>
          <w:noProof/>
          <w:lang w:val="fr-CA"/>
        </w:rPr>
        <w:t>26</w:t>
      </w:r>
      <w:r w:rsidR="004723ED">
        <w:rPr>
          <w:noProof/>
        </w:rPr>
        <w:fldChar w:fldCharType="end"/>
      </w:r>
      <w:r w:rsidR="006C7F20" w:rsidRPr="006C7F20">
        <w:rPr>
          <w:noProof/>
          <w:lang w:val="fr-CA"/>
        </w:rPr>
        <w:t xml:space="preserve"> </w:t>
      </w:r>
      <w:r w:rsidRPr="006C7F20">
        <w:rPr>
          <w:lang w:val="fr-CA"/>
        </w:rPr>
        <w:t>: Co</w:t>
      </w:r>
      <w:r w:rsidR="006C7F20" w:rsidRPr="006C7F20">
        <w:rPr>
          <w:lang w:val="fr-CA"/>
        </w:rPr>
        <w:t>n</w:t>
      </w:r>
      <w:r w:rsidRPr="006C7F20">
        <w:rPr>
          <w:lang w:val="fr-CA"/>
        </w:rPr>
        <w:t xml:space="preserve">fort </w:t>
      </w:r>
      <w:r w:rsidR="006C7F20" w:rsidRPr="006C7F20">
        <w:rPr>
          <w:lang w:val="fr-CA"/>
        </w:rPr>
        <w:t xml:space="preserve">avec </w:t>
      </w:r>
      <w:r w:rsidR="006C7F20">
        <w:rPr>
          <w:lang w:val="fr-CA"/>
        </w:rPr>
        <w:t>la communication</w:t>
      </w:r>
      <w:r w:rsidR="006C7F20" w:rsidRPr="006C7F20">
        <w:rPr>
          <w:lang w:val="fr-CA"/>
        </w:rPr>
        <w:t xml:space="preserve"> de renseignements personnels au se</w:t>
      </w:r>
      <w:r w:rsidR="006C7F20">
        <w:rPr>
          <w:lang w:val="fr-CA"/>
        </w:rPr>
        <w:t xml:space="preserve">in du gouvernement du Canada </w:t>
      </w:r>
      <w:r w:rsidRPr="006C7F20">
        <w:rPr>
          <w:lang w:val="fr-CA"/>
        </w:rPr>
        <w:t>[compar</w:t>
      </w:r>
      <w:r w:rsidR="006C7F20">
        <w:rPr>
          <w:lang w:val="fr-CA"/>
        </w:rPr>
        <w:t>a</w:t>
      </w:r>
      <w:r w:rsidRPr="006C7F20">
        <w:rPr>
          <w:lang w:val="fr-CA"/>
        </w:rPr>
        <w:t>ison]</w:t>
      </w:r>
      <w:bookmarkEnd w:id="44"/>
    </w:p>
    <w:p w14:paraId="607A2CF8" w14:textId="00A69CB3" w:rsidR="00A05EB2" w:rsidRPr="006C7F20" w:rsidRDefault="00B816B2" w:rsidP="00A417AB">
      <w:pPr>
        <w:jc w:val="center"/>
        <w:rPr>
          <w:lang w:val="fr-CA"/>
        </w:rPr>
      </w:pPr>
      <w:r>
        <w:rPr>
          <w:noProof/>
          <w:lang w:val="fr-CA"/>
        </w:rPr>
        <w:drawing>
          <wp:inline distT="0" distB="0" distL="0" distR="0" wp14:anchorId="11A40DF9" wp14:editId="3B4CE033">
            <wp:extent cx="4295775" cy="24514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04466" cy="2456365"/>
                    </a:xfrm>
                    <a:prstGeom prst="rect">
                      <a:avLst/>
                    </a:prstGeom>
                    <a:noFill/>
                  </pic:spPr>
                </pic:pic>
              </a:graphicData>
            </a:graphic>
          </wp:inline>
        </w:drawing>
      </w:r>
    </w:p>
    <w:p w14:paraId="3D2B9E3F" w14:textId="77777777" w:rsidR="00A417AB" w:rsidRDefault="00A417AB" w:rsidP="00A05EB2">
      <w:pPr>
        <w:rPr>
          <w:lang w:val="fr-CA"/>
        </w:rPr>
      </w:pPr>
    </w:p>
    <w:p w14:paraId="4A1C1104" w14:textId="12D62A90" w:rsidR="00A05EB2" w:rsidRPr="001D0F19" w:rsidRDefault="00B764CC" w:rsidP="00A05EB2">
      <w:pPr>
        <w:rPr>
          <w:lang w:val="fr-CA"/>
        </w:rPr>
      </w:pPr>
      <w:r w:rsidRPr="00B764CC">
        <w:rPr>
          <w:lang w:val="fr-CA"/>
        </w:rPr>
        <w:t>La majorité des</w:t>
      </w:r>
      <w:r w:rsidR="006C4F3C">
        <w:rPr>
          <w:lang w:val="fr-CA"/>
        </w:rPr>
        <w:t xml:space="preserve"> répondants des</w:t>
      </w:r>
      <w:r w:rsidRPr="00B764CC">
        <w:rPr>
          <w:lang w:val="fr-CA"/>
        </w:rPr>
        <w:t xml:space="preserve"> deux échantillons </w:t>
      </w:r>
      <w:r w:rsidR="00A05EB2" w:rsidRPr="00B764CC">
        <w:rPr>
          <w:lang w:val="fr-CA"/>
        </w:rPr>
        <w:t>(58</w:t>
      </w:r>
      <w:r w:rsidRPr="00B764CC">
        <w:rPr>
          <w:lang w:val="fr-CA"/>
        </w:rPr>
        <w:t xml:space="preserve"> </w:t>
      </w:r>
      <w:r w:rsidR="00A05EB2" w:rsidRPr="00B764CC">
        <w:rPr>
          <w:lang w:val="fr-CA"/>
        </w:rPr>
        <w:t xml:space="preserve">% </w:t>
      </w:r>
      <w:r w:rsidRPr="00B764CC">
        <w:rPr>
          <w:lang w:val="fr-CA"/>
        </w:rPr>
        <w:t>au télé</w:t>
      </w:r>
      <w:r w:rsidR="00A05EB2" w:rsidRPr="00B764CC">
        <w:rPr>
          <w:lang w:val="fr-CA"/>
        </w:rPr>
        <w:t>phone; 63</w:t>
      </w:r>
      <w:r w:rsidRPr="00B764CC">
        <w:rPr>
          <w:lang w:val="fr-CA"/>
        </w:rPr>
        <w:t xml:space="preserve"> </w:t>
      </w:r>
      <w:r w:rsidR="00A05EB2" w:rsidRPr="00B764CC">
        <w:rPr>
          <w:lang w:val="fr-CA"/>
        </w:rPr>
        <w:t xml:space="preserve">% </w:t>
      </w:r>
      <w:r w:rsidRPr="00B764CC">
        <w:rPr>
          <w:lang w:val="fr-CA"/>
        </w:rPr>
        <w:t xml:space="preserve">en </w:t>
      </w:r>
      <w:r w:rsidR="00A05EB2" w:rsidRPr="00B764CC">
        <w:rPr>
          <w:lang w:val="fr-CA"/>
        </w:rPr>
        <w:t>li</w:t>
      </w:r>
      <w:r w:rsidRPr="00B764CC">
        <w:rPr>
          <w:lang w:val="fr-CA"/>
        </w:rPr>
        <w:t>g</w:t>
      </w:r>
      <w:r w:rsidR="00A05EB2" w:rsidRPr="00B764CC">
        <w:rPr>
          <w:lang w:val="fr-CA"/>
        </w:rPr>
        <w:t xml:space="preserve">ne) </w:t>
      </w:r>
      <w:r w:rsidR="006C4F3C">
        <w:rPr>
          <w:lang w:val="fr-CA"/>
        </w:rPr>
        <w:t>sont</w:t>
      </w:r>
      <w:r w:rsidRPr="00B764CC">
        <w:rPr>
          <w:lang w:val="fr-CA"/>
        </w:rPr>
        <w:t xml:space="preserve"> </w:t>
      </w:r>
      <w:proofErr w:type="gramStart"/>
      <w:r w:rsidRPr="00B764CC">
        <w:rPr>
          <w:lang w:val="fr-CA"/>
        </w:rPr>
        <w:t>à</w:t>
      </w:r>
      <w:proofErr w:type="gramEnd"/>
      <w:r w:rsidRPr="00B764CC">
        <w:rPr>
          <w:lang w:val="fr-CA"/>
        </w:rPr>
        <w:t xml:space="preserve"> l’aise avec l’idée d’un seul compte qui l</w:t>
      </w:r>
      <w:r w:rsidR="006C4F3C">
        <w:rPr>
          <w:lang w:val="fr-CA"/>
        </w:rPr>
        <w:t>eur</w:t>
      </w:r>
      <w:r w:rsidRPr="00B764CC">
        <w:rPr>
          <w:lang w:val="fr-CA"/>
        </w:rPr>
        <w:t xml:space="preserve"> permettrait d’accéder à tous les services fédéraux et dont les modifications seraient automatiquement </w:t>
      </w:r>
      <w:r>
        <w:rPr>
          <w:lang w:val="fr-CA"/>
        </w:rPr>
        <w:t xml:space="preserve">communiquées aux autres services fédéraux. </w:t>
      </w:r>
      <w:r w:rsidRPr="00B764CC">
        <w:rPr>
          <w:lang w:val="fr-CA"/>
        </w:rPr>
        <w:t>Les répondants de l’échantillon en ligne</w:t>
      </w:r>
      <w:r w:rsidR="00A05EB2" w:rsidRPr="00B764CC">
        <w:rPr>
          <w:lang w:val="fr-CA"/>
        </w:rPr>
        <w:t xml:space="preserve">, </w:t>
      </w:r>
      <w:proofErr w:type="gramStart"/>
      <w:r w:rsidRPr="00B764CC">
        <w:rPr>
          <w:lang w:val="fr-CA"/>
        </w:rPr>
        <w:t>par contre</w:t>
      </w:r>
      <w:proofErr w:type="gramEnd"/>
      <w:r w:rsidRPr="00B764CC">
        <w:rPr>
          <w:lang w:val="fr-CA"/>
        </w:rPr>
        <w:t xml:space="preserve">, </w:t>
      </w:r>
      <w:r w:rsidR="006C4F3C">
        <w:rPr>
          <w:lang w:val="fr-CA"/>
        </w:rPr>
        <w:t>sont</w:t>
      </w:r>
      <w:r w:rsidRPr="00B764CC">
        <w:rPr>
          <w:lang w:val="fr-CA"/>
        </w:rPr>
        <w:t xml:space="preserve"> plus suscept</w:t>
      </w:r>
      <w:r>
        <w:rPr>
          <w:lang w:val="fr-CA"/>
        </w:rPr>
        <w:t xml:space="preserve">ibles que les Canadiens de l’échantillon téléphonique d’être à l’aise avec cette approche. </w:t>
      </w:r>
      <w:r w:rsidRPr="001F3B20">
        <w:rPr>
          <w:lang w:val="fr-CA"/>
        </w:rPr>
        <w:t xml:space="preserve">Cela dit, les répondants de l’échantillon téléphonique </w:t>
      </w:r>
      <w:r w:rsidR="006C4F3C">
        <w:rPr>
          <w:lang w:val="fr-CA"/>
        </w:rPr>
        <w:t>so</w:t>
      </w:r>
      <w:r w:rsidRPr="001F3B20">
        <w:rPr>
          <w:lang w:val="fr-CA"/>
        </w:rPr>
        <w:t xml:space="preserve">nt plus enclins à </w:t>
      </w:r>
      <w:r w:rsidR="006C4F3C">
        <w:rPr>
          <w:lang w:val="fr-CA"/>
        </w:rPr>
        <w:t xml:space="preserve">se </w:t>
      </w:r>
      <w:r w:rsidRPr="001F3B20">
        <w:rPr>
          <w:lang w:val="fr-CA"/>
        </w:rPr>
        <w:t xml:space="preserve">dire </w:t>
      </w:r>
      <w:r w:rsidR="001F3B20" w:rsidRPr="001F3B20">
        <w:rPr>
          <w:lang w:val="fr-CA"/>
        </w:rPr>
        <w:t xml:space="preserve">très à l’aise avec l’idée </w:t>
      </w:r>
      <w:r w:rsidR="00A05EB2" w:rsidRPr="001F3B20">
        <w:rPr>
          <w:lang w:val="fr-CA"/>
        </w:rPr>
        <w:t>(</w:t>
      </w:r>
      <w:r w:rsidR="001F3B20" w:rsidRPr="001F3B20">
        <w:rPr>
          <w:lang w:val="fr-CA"/>
        </w:rPr>
        <w:t>c</w:t>
      </w:r>
      <w:r w:rsidR="001F3B20">
        <w:rPr>
          <w:lang w:val="fr-CA"/>
        </w:rPr>
        <w:t>ote de</w:t>
      </w:r>
      <w:r w:rsidR="00A05EB2" w:rsidRPr="001F3B20">
        <w:rPr>
          <w:lang w:val="fr-CA"/>
        </w:rPr>
        <w:t xml:space="preserve"> 5), </w:t>
      </w:r>
      <w:r w:rsidR="001F3B20">
        <w:rPr>
          <w:lang w:val="fr-CA"/>
        </w:rPr>
        <w:t xml:space="preserve">alors que les membres du groupe d’experts en ligne </w:t>
      </w:r>
      <w:r w:rsidR="006C4F3C">
        <w:rPr>
          <w:lang w:val="fr-CA"/>
        </w:rPr>
        <w:t>so</w:t>
      </w:r>
      <w:r w:rsidR="001F3B20">
        <w:rPr>
          <w:lang w:val="fr-CA"/>
        </w:rPr>
        <w:t xml:space="preserve">nt de loin beaucoup plus susceptibles de manifester un confort modéré </w:t>
      </w:r>
      <w:r w:rsidR="00A05EB2" w:rsidRPr="001F3B20">
        <w:rPr>
          <w:lang w:val="fr-CA"/>
        </w:rPr>
        <w:t>(</w:t>
      </w:r>
      <w:r w:rsidR="001F3B20">
        <w:rPr>
          <w:lang w:val="fr-CA"/>
        </w:rPr>
        <w:t xml:space="preserve">cote de </w:t>
      </w:r>
      <w:r w:rsidR="00A05EB2" w:rsidRPr="001F3B20">
        <w:rPr>
          <w:lang w:val="fr-CA"/>
        </w:rPr>
        <w:t xml:space="preserve">4). </w:t>
      </w:r>
      <w:r w:rsidR="001F3B20" w:rsidRPr="001F3B20">
        <w:rPr>
          <w:lang w:val="fr-CA"/>
        </w:rPr>
        <w:t xml:space="preserve">À l’autre </w:t>
      </w:r>
      <w:r w:rsidR="006C7F20">
        <w:rPr>
          <w:lang w:val="fr-CA"/>
        </w:rPr>
        <w:t>extrémité</w:t>
      </w:r>
      <w:r w:rsidR="001F3B20" w:rsidRPr="001F3B20">
        <w:rPr>
          <w:lang w:val="fr-CA"/>
        </w:rPr>
        <w:t xml:space="preserve">, les Canadiens de l’échantillon téléphonique </w:t>
      </w:r>
      <w:r w:rsidR="006C4F3C">
        <w:rPr>
          <w:lang w:val="fr-CA"/>
        </w:rPr>
        <w:t>so</w:t>
      </w:r>
      <w:r w:rsidR="001F3B20" w:rsidRPr="001F3B20">
        <w:rPr>
          <w:lang w:val="fr-CA"/>
        </w:rPr>
        <w:t>nt plus susceptibles que les membres du groupe d’experts d</w:t>
      </w:r>
      <w:r w:rsidR="001F3B20">
        <w:rPr>
          <w:lang w:val="fr-CA"/>
        </w:rPr>
        <w:t xml:space="preserve">e dire qu’ils </w:t>
      </w:r>
      <w:r w:rsidR="006C4F3C">
        <w:rPr>
          <w:lang w:val="fr-CA"/>
        </w:rPr>
        <w:t>ne son</w:t>
      </w:r>
      <w:r w:rsidR="001F3B20">
        <w:rPr>
          <w:lang w:val="fr-CA"/>
        </w:rPr>
        <w:t xml:space="preserve">t pas à l’aise d’avoir un seul compte et </w:t>
      </w:r>
      <w:r w:rsidR="006C7F20">
        <w:rPr>
          <w:lang w:val="fr-CA"/>
        </w:rPr>
        <w:t xml:space="preserve">avec l’idée </w:t>
      </w:r>
      <w:r w:rsidR="001F3B20">
        <w:rPr>
          <w:lang w:val="fr-CA"/>
        </w:rPr>
        <w:t xml:space="preserve">que les ministères fédéraux partagent les renseignements personnels. </w:t>
      </w:r>
    </w:p>
    <w:p w14:paraId="06CB419A" w14:textId="0CF872F2" w:rsidR="00AB6300" w:rsidRPr="00305FDC" w:rsidRDefault="00AB6300" w:rsidP="00A05EB2">
      <w:pPr>
        <w:rPr>
          <w:lang w:val="fr-CA"/>
        </w:rPr>
      </w:pPr>
    </w:p>
    <w:p w14:paraId="7BDA81A6" w14:textId="77777777" w:rsidR="0043229F" w:rsidRDefault="0043229F">
      <w:pPr>
        <w:jc w:val="left"/>
        <w:rPr>
          <w:b/>
          <w:iCs/>
          <w:color w:val="595959" w:themeColor="text1" w:themeTint="A6"/>
          <w:sz w:val="18"/>
          <w:szCs w:val="18"/>
          <w:lang w:val="fr-CA"/>
        </w:rPr>
      </w:pPr>
      <w:bookmarkStart w:id="45" w:name="_Toc515361958"/>
      <w:r>
        <w:rPr>
          <w:lang w:val="fr-CA"/>
        </w:rPr>
        <w:br w:type="page"/>
      </w:r>
    </w:p>
    <w:p w14:paraId="3EA06180" w14:textId="65A16632" w:rsidR="00DF7896" w:rsidRPr="006C7F20" w:rsidRDefault="00E85391" w:rsidP="00E85391">
      <w:pPr>
        <w:pStyle w:val="Caption"/>
        <w:rPr>
          <w:lang w:val="fr-CA"/>
        </w:rPr>
      </w:pPr>
      <w:r w:rsidRPr="006C7F20">
        <w:rPr>
          <w:lang w:val="fr-CA"/>
        </w:rPr>
        <w:lastRenderedPageBreak/>
        <w:t xml:space="preserve">Figure </w:t>
      </w:r>
      <w:r w:rsidR="004723ED">
        <w:fldChar w:fldCharType="begin"/>
      </w:r>
      <w:r w:rsidR="004723ED" w:rsidRPr="006C7F20">
        <w:rPr>
          <w:lang w:val="fr-CA"/>
        </w:rPr>
        <w:instrText xml:space="preserve"> SEQ Figure \* ARABIC </w:instrText>
      </w:r>
      <w:r w:rsidR="004723ED">
        <w:fldChar w:fldCharType="separate"/>
      </w:r>
      <w:r w:rsidR="00A07A8F" w:rsidRPr="006C7F20">
        <w:rPr>
          <w:noProof/>
          <w:lang w:val="fr-CA"/>
        </w:rPr>
        <w:t>27</w:t>
      </w:r>
      <w:r w:rsidR="004723ED">
        <w:rPr>
          <w:noProof/>
        </w:rPr>
        <w:fldChar w:fldCharType="end"/>
      </w:r>
      <w:r w:rsidR="006C7F20" w:rsidRPr="006C7F20">
        <w:rPr>
          <w:noProof/>
          <w:lang w:val="fr-CA"/>
        </w:rPr>
        <w:t xml:space="preserve"> </w:t>
      </w:r>
      <w:r w:rsidRPr="006C7F20">
        <w:rPr>
          <w:lang w:val="fr-CA"/>
        </w:rPr>
        <w:t>: Co</w:t>
      </w:r>
      <w:r w:rsidR="006C7F20" w:rsidRPr="006C7F20">
        <w:rPr>
          <w:lang w:val="fr-CA"/>
        </w:rPr>
        <w:t>n</w:t>
      </w:r>
      <w:r w:rsidRPr="006C7F20">
        <w:rPr>
          <w:lang w:val="fr-CA"/>
        </w:rPr>
        <w:t>fort</w:t>
      </w:r>
      <w:r w:rsidR="006C7F20" w:rsidRPr="006C7F20">
        <w:rPr>
          <w:lang w:val="fr-CA"/>
        </w:rPr>
        <w:t xml:space="preserve"> avec </w:t>
      </w:r>
      <w:r w:rsidR="006C7F20">
        <w:rPr>
          <w:lang w:val="fr-CA"/>
        </w:rPr>
        <w:t>la communication</w:t>
      </w:r>
      <w:r w:rsidR="006C7F20" w:rsidRPr="006C7F20">
        <w:rPr>
          <w:lang w:val="fr-CA"/>
        </w:rPr>
        <w:t xml:space="preserve"> de renseignements personnels entre les</w:t>
      </w:r>
      <w:r w:rsidR="006C7F20">
        <w:rPr>
          <w:lang w:val="fr-CA"/>
        </w:rPr>
        <w:t xml:space="preserve"> </w:t>
      </w:r>
      <w:proofErr w:type="gramStart"/>
      <w:r w:rsidR="006C7F20">
        <w:rPr>
          <w:lang w:val="fr-CA"/>
        </w:rPr>
        <w:t xml:space="preserve">gouvernements </w:t>
      </w:r>
      <w:r w:rsidRPr="006C7F20">
        <w:rPr>
          <w:lang w:val="fr-CA"/>
        </w:rPr>
        <w:t xml:space="preserve"> [</w:t>
      </w:r>
      <w:proofErr w:type="gramEnd"/>
      <w:r w:rsidRPr="006C7F20">
        <w:rPr>
          <w:lang w:val="fr-CA"/>
        </w:rPr>
        <w:t>compar</w:t>
      </w:r>
      <w:r w:rsidR="006C7F20" w:rsidRPr="006C7F20">
        <w:rPr>
          <w:lang w:val="fr-CA"/>
        </w:rPr>
        <w:t>a</w:t>
      </w:r>
      <w:r w:rsidRPr="006C7F20">
        <w:rPr>
          <w:lang w:val="fr-CA"/>
        </w:rPr>
        <w:t>ison]</w:t>
      </w:r>
      <w:bookmarkEnd w:id="45"/>
    </w:p>
    <w:p w14:paraId="29C939F4" w14:textId="7121BC25" w:rsidR="00DF7896" w:rsidRDefault="00FC6C9F" w:rsidP="00DF7896">
      <w:pPr>
        <w:pStyle w:val="Caption"/>
        <w:jc w:val="center"/>
      </w:pPr>
      <w:r>
        <w:rPr>
          <w:noProof/>
        </w:rPr>
        <w:drawing>
          <wp:inline distT="0" distB="0" distL="0" distR="0" wp14:anchorId="4C361A27" wp14:editId="69346AFC">
            <wp:extent cx="4601210" cy="262570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11944" cy="2631828"/>
                    </a:xfrm>
                    <a:prstGeom prst="rect">
                      <a:avLst/>
                    </a:prstGeom>
                    <a:noFill/>
                  </pic:spPr>
                </pic:pic>
              </a:graphicData>
            </a:graphic>
          </wp:inline>
        </w:drawing>
      </w:r>
    </w:p>
    <w:p w14:paraId="27C0FFF0" w14:textId="262E8663" w:rsidR="00DF7896" w:rsidRPr="000C4D6A" w:rsidRDefault="000C4D6A" w:rsidP="00DF7896">
      <w:pPr>
        <w:rPr>
          <w:lang w:val="fr-CA"/>
        </w:rPr>
      </w:pPr>
      <w:r w:rsidRPr="000C4D6A">
        <w:rPr>
          <w:lang w:val="fr-CA"/>
        </w:rPr>
        <w:t xml:space="preserve">La majorité des répondants des deux échantillons </w:t>
      </w:r>
      <w:r w:rsidR="00DF7896" w:rsidRPr="000C4D6A">
        <w:rPr>
          <w:lang w:val="fr-CA"/>
        </w:rPr>
        <w:t>(58</w:t>
      </w:r>
      <w:r w:rsidRPr="000C4D6A">
        <w:rPr>
          <w:lang w:val="fr-CA"/>
        </w:rPr>
        <w:t xml:space="preserve"> </w:t>
      </w:r>
      <w:r w:rsidR="00DF7896" w:rsidRPr="000C4D6A">
        <w:rPr>
          <w:lang w:val="fr-CA"/>
        </w:rPr>
        <w:t xml:space="preserve">% </w:t>
      </w:r>
      <w:r w:rsidRPr="000C4D6A">
        <w:rPr>
          <w:lang w:val="fr-CA"/>
        </w:rPr>
        <w:t>au télé</w:t>
      </w:r>
      <w:r w:rsidR="00DF7896" w:rsidRPr="000C4D6A">
        <w:rPr>
          <w:lang w:val="fr-CA"/>
        </w:rPr>
        <w:t xml:space="preserve">phone; </w:t>
      </w:r>
      <w:r w:rsidR="008C2727" w:rsidRPr="000C4D6A">
        <w:rPr>
          <w:lang w:val="fr-CA"/>
        </w:rPr>
        <w:t>56</w:t>
      </w:r>
      <w:r w:rsidRPr="000C4D6A">
        <w:rPr>
          <w:lang w:val="fr-CA"/>
        </w:rPr>
        <w:t xml:space="preserve"> </w:t>
      </w:r>
      <w:r w:rsidR="00DF7896" w:rsidRPr="000C4D6A">
        <w:rPr>
          <w:lang w:val="fr-CA"/>
        </w:rPr>
        <w:t xml:space="preserve">% </w:t>
      </w:r>
      <w:r w:rsidRPr="000C4D6A">
        <w:rPr>
          <w:lang w:val="fr-CA"/>
        </w:rPr>
        <w:t>en lig</w:t>
      </w:r>
      <w:r w:rsidR="00DF7896" w:rsidRPr="000C4D6A">
        <w:rPr>
          <w:lang w:val="fr-CA"/>
        </w:rPr>
        <w:t xml:space="preserve">ne) </w:t>
      </w:r>
      <w:r w:rsidRPr="000C4D6A">
        <w:rPr>
          <w:lang w:val="fr-CA"/>
        </w:rPr>
        <w:t xml:space="preserve">déclarent être à l’aise avec l’idée d’un seul compte pour le gouvernement du Canada qui serait lié à leur gouvernement provincial ou territorial et pour lequel les changements seraient communiqués automatiquement avec </w:t>
      </w:r>
      <w:r>
        <w:rPr>
          <w:lang w:val="fr-CA"/>
        </w:rPr>
        <w:t xml:space="preserve">chaque ordre de gouvernement. </w:t>
      </w:r>
      <w:r w:rsidRPr="000C4D6A">
        <w:rPr>
          <w:lang w:val="fr-CA"/>
        </w:rPr>
        <w:t xml:space="preserve">Les répondants de l’échantillon téléphonique </w:t>
      </w:r>
      <w:r w:rsidR="006C4F3C">
        <w:rPr>
          <w:lang w:val="fr-CA"/>
        </w:rPr>
        <w:t>so</w:t>
      </w:r>
      <w:r w:rsidRPr="000C4D6A">
        <w:rPr>
          <w:lang w:val="fr-CA"/>
        </w:rPr>
        <w:t xml:space="preserve">nt toutefois plus enclins à </w:t>
      </w:r>
      <w:r w:rsidR="006C4F3C">
        <w:rPr>
          <w:lang w:val="fr-CA"/>
        </w:rPr>
        <w:t xml:space="preserve">se </w:t>
      </w:r>
      <w:r w:rsidRPr="000C4D6A">
        <w:rPr>
          <w:lang w:val="fr-CA"/>
        </w:rPr>
        <w:t xml:space="preserve">dire très à l’aise </w:t>
      </w:r>
      <w:r w:rsidR="00DF7896" w:rsidRPr="000C4D6A">
        <w:rPr>
          <w:lang w:val="fr-CA"/>
        </w:rPr>
        <w:t>(</w:t>
      </w:r>
      <w:r w:rsidRPr="000C4D6A">
        <w:rPr>
          <w:lang w:val="fr-CA"/>
        </w:rPr>
        <w:t>c</w:t>
      </w:r>
      <w:r>
        <w:rPr>
          <w:lang w:val="fr-CA"/>
        </w:rPr>
        <w:t xml:space="preserve">ote de </w:t>
      </w:r>
      <w:r w:rsidR="00DF7896" w:rsidRPr="000C4D6A">
        <w:rPr>
          <w:lang w:val="fr-CA"/>
        </w:rPr>
        <w:t xml:space="preserve">5), </w:t>
      </w:r>
      <w:r>
        <w:rPr>
          <w:lang w:val="fr-CA"/>
        </w:rPr>
        <w:t>alors que les membres du groupe d’expert</w:t>
      </w:r>
      <w:r w:rsidR="006C4F3C">
        <w:rPr>
          <w:lang w:val="fr-CA"/>
        </w:rPr>
        <w:t>s</w:t>
      </w:r>
      <w:r>
        <w:rPr>
          <w:lang w:val="fr-CA"/>
        </w:rPr>
        <w:t xml:space="preserve"> </w:t>
      </w:r>
      <w:r w:rsidR="006C4F3C">
        <w:rPr>
          <w:lang w:val="fr-CA"/>
        </w:rPr>
        <w:t>so</w:t>
      </w:r>
      <w:r>
        <w:rPr>
          <w:lang w:val="fr-CA"/>
        </w:rPr>
        <w:t xml:space="preserve">nt beaucoup plus nombreux à se montrer modérément à l’aise avec l’idée </w:t>
      </w:r>
      <w:r w:rsidR="00DF7896" w:rsidRPr="000C4D6A">
        <w:rPr>
          <w:lang w:val="fr-CA"/>
        </w:rPr>
        <w:t>(</w:t>
      </w:r>
      <w:r>
        <w:rPr>
          <w:lang w:val="fr-CA"/>
        </w:rPr>
        <w:t xml:space="preserve">cote de </w:t>
      </w:r>
      <w:r w:rsidR="00DF7896" w:rsidRPr="000C4D6A">
        <w:rPr>
          <w:lang w:val="fr-CA"/>
        </w:rPr>
        <w:t>4).</w:t>
      </w:r>
      <w:r>
        <w:rPr>
          <w:lang w:val="fr-CA"/>
        </w:rPr>
        <w:t xml:space="preserve"> </w:t>
      </w:r>
      <w:r w:rsidR="006C7F20">
        <w:rPr>
          <w:lang w:val="fr-CA"/>
        </w:rPr>
        <w:t>À l’autre extrémité</w:t>
      </w:r>
      <w:r w:rsidRPr="000C4D6A">
        <w:rPr>
          <w:lang w:val="fr-CA"/>
        </w:rPr>
        <w:t xml:space="preserve">, les Canadiens de l’échantillon téléphonique </w:t>
      </w:r>
      <w:r w:rsidR="006C4F3C">
        <w:rPr>
          <w:lang w:val="fr-CA"/>
        </w:rPr>
        <w:t>o</w:t>
      </w:r>
      <w:r w:rsidRPr="000C4D6A">
        <w:rPr>
          <w:lang w:val="fr-CA"/>
        </w:rPr>
        <w:t>nt plus tendance que les membres du groupe d’experts à</w:t>
      </w:r>
      <w:r>
        <w:rPr>
          <w:lang w:val="fr-CA"/>
        </w:rPr>
        <w:t xml:space="preserve"> dire qu’ils n</w:t>
      </w:r>
      <w:r w:rsidR="006C4F3C">
        <w:rPr>
          <w:lang w:val="fr-CA"/>
        </w:rPr>
        <w:t>e son</w:t>
      </w:r>
      <w:r>
        <w:rPr>
          <w:lang w:val="fr-CA"/>
        </w:rPr>
        <w:t xml:space="preserve">t pas du tout à l’aise avec cette approche. </w:t>
      </w:r>
      <w:r w:rsidR="00DF7896" w:rsidRPr="000C4D6A">
        <w:rPr>
          <w:lang w:val="fr-CA"/>
        </w:rPr>
        <w:t xml:space="preserve"> </w:t>
      </w:r>
    </w:p>
    <w:p w14:paraId="2AACEF7B" w14:textId="4853DD83" w:rsidR="00C348E5" w:rsidRPr="00305FDC" w:rsidRDefault="00C348E5">
      <w:pPr>
        <w:jc w:val="left"/>
        <w:rPr>
          <w:b/>
          <w:iCs/>
          <w:color w:val="595959" w:themeColor="text1" w:themeTint="A6"/>
          <w:sz w:val="18"/>
          <w:szCs w:val="18"/>
          <w:lang w:val="fr-CA"/>
        </w:rPr>
      </w:pPr>
    </w:p>
    <w:p w14:paraId="476C0BA3" w14:textId="4EC03F00" w:rsidR="00C348E5" w:rsidRPr="006C7F20" w:rsidRDefault="00C348E5" w:rsidP="00C348E5">
      <w:pPr>
        <w:pStyle w:val="Caption"/>
        <w:rPr>
          <w:lang w:val="fr-CA"/>
        </w:rPr>
      </w:pPr>
      <w:bookmarkStart w:id="46" w:name="_Toc515361959"/>
      <w:r w:rsidRPr="006C7F20">
        <w:rPr>
          <w:lang w:val="fr-CA"/>
        </w:rPr>
        <w:t xml:space="preserve">Figure </w:t>
      </w:r>
      <w:r w:rsidR="004723ED">
        <w:fldChar w:fldCharType="begin"/>
      </w:r>
      <w:r w:rsidR="004723ED" w:rsidRPr="006C7F20">
        <w:rPr>
          <w:lang w:val="fr-CA"/>
        </w:rPr>
        <w:instrText xml:space="preserve"> SEQ Figure \* ARABIC </w:instrText>
      </w:r>
      <w:r w:rsidR="004723ED">
        <w:fldChar w:fldCharType="separate"/>
      </w:r>
      <w:r w:rsidR="00A07A8F" w:rsidRPr="006C7F20">
        <w:rPr>
          <w:noProof/>
          <w:lang w:val="fr-CA"/>
        </w:rPr>
        <w:t>28</w:t>
      </w:r>
      <w:r w:rsidR="004723ED">
        <w:rPr>
          <w:noProof/>
        </w:rPr>
        <w:fldChar w:fldCharType="end"/>
      </w:r>
      <w:r w:rsidR="006C7F20" w:rsidRPr="006C7F20">
        <w:rPr>
          <w:noProof/>
          <w:lang w:val="fr-CA"/>
        </w:rPr>
        <w:t xml:space="preserve"> </w:t>
      </w:r>
      <w:r w:rsidRPr="006C7F20">
        <w:rPr>
          <w:lang w:val="fr-CA"/>
        </w:rPr>
        <w:t xml:space="preserve">: </w:t>
      </w:r>
      <w:r w:rsidR="006C7F20" w:rsidRPr="006C7F20">
        <w:rPr>
          <w:lang w:val="fr-CA"/>
        </w:rPr>
        <w:t xml:space="preserve">Approche préférée pour accorder son consentement </w:t>
      </w:r>
      <w:r w:rsidRPr="006C7F20">
        <w:rPr>
          <w:lang w:val="fr-CA"/>
        </w:rPr>
        <w:t>[compar</w:t>
      </w:r>
      <w:r w:rsidR="006C7F20" w:rsidRPr="006C7F20">
        <w:rPr>
          <w:lang w:val="fr-CA"/>
        </w:rPr>
        <w:t>a</w:t>
      </w:r>
      <w:r w:rsidRPr="006C7F20">
        <w:rPr>
          <w:lang w:val="fr-CA"/>
        </w:rPr>
        <w:t>ison]</w:t>
      </w:r>
      <w:bookmarkEnd w:id="46"/>
    </w:p>
    <w:p w14:paraId="170750C5" w14:textId="2C6BB43D" w:rsidR="00C348E5" w:rsidRDefault="009428B9" w:rsidP="00C348E5">
      <w:pPr>
        <w:pStyle w:val="Caption"/>
        <w:jc w:val="center"/>
      </w:pPr>
      <w:r>
        <w:rPr>
          <w:noProof/>
        </w:rPr>
        <w:drawing>
          <wp:inline distT="0" distB="0" distL="0" distR="0" wp14:anchorId="4E5FD0FD" wp14:editId="3F9F29A2">
            <wp:extent cx="3848100" cy="2263502"/>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975" r="11182"/>
                    <a:stretch/>
                  </pic:blipFill>
                  <pic:spPr bwMode="auto">
                    <a:xfrm>
                      <a:off x="0" y="0"/>
                      <a:ext cx="3859462" cy="2270185"/>
                    </a:xfrm>
                    <a:prstGeom prst="rect">
                      <a:avLst/>
                    </a:prstGeom>
                    <a:noFill/>
                    <a:ln>
                      <a:noFill/>
                    </a:ln>
                    <a:extLst>
                      <a:ext uri="{53640926-AAD7-44D8-BBD7-CCE9431645EC}">
                        <a14:shadowObscured xmlns:a14="http://schemas.microsoft.com/office/drawing/2010/main"/>
                      </a:ext>
                    </a:extLst>
                  </pic:spPr>
                </pic:pic>
              </a:graphicData>
            </a:graphic>
          </wp:inline>
        </w:drawing>
      </w:r>
    </w:p>
    <w:p w14:paraId="0EB26644" w14:textId="00A3814E" w:rsidR="00C348E5" w:rsidRPr="001D0F19" w:rsidRDefault="009E6985" w:rsidP="00C348E5">
      <w:pPr>
        <w:rPr>
          <w:lang w:val="fr-CA"/>
        </w:rPr>
      </w:pPr>
      <w:r w:rsidRPr="009E6985">
        <w:rPr>
          <w:lang w:val="fr-CA"/>
        </w:rPr>
        <w:t xml:space="preserve">Lorsqu’il s’agit </w:t>
      </w:r>
      <w:r w:rsidR="006C7F20">
        <w:rPr>
          <w:lang w:val="fr-CA"/>
        </w:rPr>
        <w:t>d’accorder son</w:t>
      </w:r>
      <w:r w:rsidRPr="009E6985">
        <w:rPr>
          <w:lang w:val="fr-CA"/>
        </w:rPr>
        <w:t xml:space="preserve"> consentement pour </w:t>
      </w:r>
      <w:r w:rsidR="006C7F20">
        <w:rPr>
          <w:lang w:val="fr-CA"/>
        </w:rPr>
        <w:t>la communication</w:t>
      </w:r>
      <w:r w:rsidRPr="009E6985">
        <w:rPr>
          <w:lang w:val="fr-CA"/>
        </w:rPr>
        <w:t xml:space="preserve"> de renseignements </w:t>
      </w:r>
      <w:proofErr w:type="gramStart"/>
      <w:r w:rsidRPr="009E6985">
        <w:rPr>
          <w:lang w:val="fr-CA"/>
        </w:rPr>
        <w:t>personnels</w:t>
      </w:r>
      <w:proofErr w:type="gramEnd"/>
      <w:r w:rsidRPr="009E6985">
        <w:rPr>
          <w:lang w:val="fr-CA"/>
        </w:rPr>
        <w:t xml:space="preserve"> au sein des ministères gouvernementaux et entre eux, la majorité des répondants des d</w:t>
      </w:r>
      <w:r>
        <w:rPr>
          <w:lang w:val="fr-CA"/>
        </w:rPr>
        <w:t>eux échantillons ont dit qu’ils préfé</w:t>
      </w:r>
      <w:r w:rsidR="006C4F3C">
        <w:rPr>
          <w:lang w:val="fr-CA"/>
        </w:rPr>
        <w:t>r</w:t>
      </w:r>
      <w:r>
        <w:rPr>
          <w:lang w:val="fr-CA"/>
        </w:rPr>
        <w:t>eraient qu’on leur demande la permission chaque fois que le gouvernement désire</w:t>
      </w:r>
      <w:r w:rsidR="006C7F20">
        <w:rPr>
          <w:lang w:val="fr-CA"/>
        </w:rPr>
        <w:t xml:space="preserve"> partage</w:t>
      </w:r>
      <w:r>
        <w:rPr>
          <w:lang w:val="fr-CA"/>
        </w:rPr>
        <w:t xml:space="preserve">r leur information. </w:t>
      </w:r>
      <w:r w:rsidRPr="009E6985">
        <w:rPr>
          <w:lang w:val="fr-CA"/>
        </w:rPr>
        <w:t xml:space="preserve">Cela dit, les Canadiens de l’échantillon téléphonique </w:t>
      </w:r>
      <w:r w:rsidR="006C4F3C">
        <w:rPr>
          <w:lang w:val="fr-CA"/>
        </w:rPr>
        <w:t>so</w:t>
      </w:r>
      <w:r w:rsidRPr="009E6985">
        <w:rPr>
          <w:lang w:val="fr-CA"/>
        </w:rPr>
        <w:t xml:space="preserve">nt plus susceptibles de vouloir qu’on leur </w:t>
      </w:r>
      <w:r w:rsidRPr="009E6985">
        <w:rPr>
          <w:lang w:val="fr-CA"/>
        </w:rPr>
        <w:lastRenderedPageBreak/>
        <w:t>demande la permission chaque fois et les membres</w:t>
      </w:r>
      <w:r>
        <w:rPr>
          <w:lang w:val="fr-CA"/>
        </w:rPr>
        <w:t xml:space="preserve"> du groupe d’experts </w:t>
      </w:r>
      <w:r w:rsidR="006C4F3C">
        <w:rPr>
          <w:lang w:val="fr-CA"/>
        </w:rPr>
        <w:t>so</w:t>
      </w:r>
      <w:r>
        <w:rPr>
          <w:lang w:val="fr-CA"/>
        </w:rPr>
        <w:t xml:space="preserve">nt plus enclins à préférer accorder leur consentement une seule fois. </w:t>
      </w:r>
    </w:p>
    <w:p w14:paraId="74FE4D76" w14:textId="77777777" w:rsidR="006C7F20" w:rsidRPr="00305FDC" w:rsidRDefault="006C7F20" w:rsidP="00A07A8F">
      <w:pPr>
        <w:pStyle w:val="Caption"/>
        <w:rPr>
          <w:lang w:val="fr-CA"/>
        </w:rPr>
      </w:pPr>
    </w:p>
    <w:p w14:paraId="353756DF" w14:textId="439CA478" w:rsidR="00A07A8F" w:rsidRPr="006C7F20" w:rsidRDefault="00A07A8F" w:rsidP="00A07A8F">
      <w:pPr>
        <w:pStyle w:val="Caption"/>
        <w:rPr>
          <w:lang w:val="fr-CA"/>
        </w:rPr>
      </w:pPr>
      <w:bookmarkStart w:id="47" w:name="_Toc515361960"/>
      <w:r w:rsidRPr="006C7F20">
        <w:rPr>
          <w:lang w:val="fr-CA"/>
        </w:rPr>
        <w:t xml:space="preserve">Figure </w:t>
      </w:r>
      <w:r w:rsidR="004723ED">
        <w:fldChar w:fldCharType="begin"/>
      </w:r>
      <w:r w:rsidR="004723ED" w:rsidRPr="006C7F20">
        <w:rPr>
          <w:lang w:val="fr-CA"/>
        </w:rPr>
        <w:instrText xml:space="preserve"> SEQ Figure \* ARABIC </w:instrText>
      </w:r>
      <w:r w:rsidR="004723ED">
        <w:fldChar w:fldCharType="separate"/>
      </w:r>
      <w:r w:rsidRPr="006C7F20">
        <w:rPr>
          <w:noProof/>
          <w:lang w:val="fr-CA"/>
        </w:rPr>
        <w:t>29</w:t>
      </w:r>
      <w:r w:rsidR="004723ED">
        <w:rPr>
          <w:noProof/>
        </w:rPr>
        <w:fldChar w:fldCharType="end"/>
      </w:r>
      <w:r w:rsidR="006C7F20" w:rsidRPr="006C7F20">
        <w:rPr>
          <w:noProof/>
          <w:lang w:val="fr-CA"/>
        </w:rPr>
        <w:t xml:space="preserve"> </w:t>
      </w:r>
      <w:r w:rsidRPr="006C7F20">
        <w:rPr>
          <w:lang w:val="fr-CA"/>
        </w:rPr>
        <w:t>:</w:t>
      </w:r>
      <w:r w:rsidR="006C7F20" w:rsidRPr="006C7F20">
        <w:rPr>
          <w:lang w:val="fr-CA"/>
        </w:rPr>
        <w:t xml:space="preserve"> Confiance </w:t>
      </w:r>
      <w:r w:rsidR="006C7F20">
        <w:rPr>
          <w:lang w:val="fr-CA"/>
        </w:rPr>
        <w:t>envers le gouvernement du Canada pour</w:t>
      </w:r>
      <w:r w:rsidR="006C7F20" w:rsidRPr="006C7F20">
        <w:rPr>
          <w:lang w:val="fr-CA"/>
        </w:rPr>
        <w:t xml:space="preserve"> la protection des renseign</w:t>
      </w:r>
      <w:r w:rsidR="006C7F20">
        <w:rPr>
          <w:lang w:val="fr-CA"/>
        </w:rPr>
        <w:t xml:space="preserve">ements personnels </w:t>
      </w:r>
      <w:r w:rsidRPr="006C7F20">
        <w:rPr>
          <w:lang w:val="fr-CA"/>
        </w:rPr>
        <w:t>[compar</w:t>
      </w:r>
      <w:r w:rsidR="006C7F20">
        <w:rPr>
          <w:lang w:val="fr-CA"/>
        </w:rPr>
        <w:t>a</w:t>
      </w:r>
      <w:r w:rsidRPr="006C7F20">
        <w:rPr>
          <w:lang w:val="fr-CA"/>
        </w:rPr>
        <w:t>ison]</w:t>
      </w:r>
      <w:bookmarkEnd w:id="47"/>
    </w:p>
    <w:p w14:paraId="270C6FF8" w14:textId="1F61E4AE" w:rsidR="00E9244D" w:rsidRPr="00E9244D" w:rsidRDefault="005A6700" w:rsidP="00E9244D">
      <w:pPr>
        <w:jc w:val="center"/>
      </w:pPr>
      <w:r>
        <w:rPr>
          <w:noProof/>
        </w:rPr>
        <w:drawing>
          <wp:inline distT="0" distB="0" distL="0" distR="0" wp14:anchorId="2C2E620F" wp14:editId="78D03D0A">
            <wp:extent cx="4515485" cy="25799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3722" cy="2584625"/>
                    </a:xfrm>
                    <a:prstGeom prst="rect">
                      <a:avLst/>
                    </a:prstGeom>
                    <a:noFill/>
                  </pic:spPr>
                </pic:pic>
              </a:graphicData>
            </a:graphic>
          </wp:inline>
        </w:drawing>
      </w:r>
    </w:p>
    <w:p w14:paraId="23305776" w14:textId="77777777" w:rsidR="00E9244D" w:rsidRPr="009C468D" w:rsidRDefault="00E9244D" w:rsidP="009C468D">
      <w:pPr>
        <w:rPr>
          <w:rFonts w:cs="Arial"/>
          <w:szCs w:val="22"/>
        </w:rPr>
      </w:pPr>
    </w:p>
    <w:p w14:paraId="1097FF98" w14:textId="59C9AFE0" w:rsidR="009C468D" w:rsidRPr="00DB2CED" w:rsidRDefault="009E6985" w:rsidP="009C468D">
      <w:pPr>
        <w:rPr>
          <w:rFonts w:cs="Arial"/>
          <w:color w:val="000000"/>
          <w:szCs w:val="22"/>
          <w:lang w:val="fr-CA"/>
        </w:rPr>
      </w:pPr>
      <w:r w:rsidRPr="009E6985">
        <w:rPr>
          <w:lang w:val="fr-CA"/>
        </w:rPr>
        <w:t xml:space="preserve">La majorité des répondants des deux échantillons </w:t>
      </w:r>
      <w:r w:rsidR="009C468D" w:rsidRPr="009E6985">
        <w:rPr>
          <w:lang w:val="fr-CA"/>
        </w:rPr>
        <w:t>(58</w:t>
      </w:r>
      <w:r w:rsidRPr="009E6985">
        <w:rPr>
          <w:lang w:val="fr-CA"/>
        </w:rPr>
        <w:t xml:space="preserve"> </w:t>
      </w:r>
      <w:r w:rsidR="009C468D" w:rsidRPr="009E6985">
        <w:rPr>
          <w:lang w:val="fr-CA"/>
        </w:rPr>
        <w:t xml:space="preserve">% </w:t>
      </w:r>
      <w:r w:rsidRPr="009E6985">
        <w:rPr>
          <w:lang w:val="fr-CA"/>
        </w:rPr>
        <w:t>au télé</w:t>
      </w:r>
      <w:r w:rsidR="009C468D" w:rsidRPr="009E6985">
        <w:rPr>
          <w:lang w:val="fr-CA"/>
        </w:rPr>
        <w:t>phone; 54</w:t>
      </w:r>
      <w:r w:rsidRPr="009E6985">
        <w:rPr>
          <w:lang w:val="fr-CA"/>
        </w:rPr>
        <w:t xml:space="preserve"> </w:t>
      </w:r>
      <w:r w:rsidR="009C468D" w:rsidRPr="009E6985">
        <w:rPr>
          <w:lang w:val="fr-CA"/>
        </w:rPr>
        <w:t xml:space="preserve">% </w:t>
      </w:r>
      <w:r w:rsidRPr="009E6985">
        <w:rPr>
          <w:lang w:val="fr-CA"/>
        </w:rPr>
        <w:t>e</w:t>
      </w:r>
      <w:r w:rsidR="009C468D" w:rsidRPr="009E6985">
        <w:rPr>
          <w:lang w:val="fr-CA"/>
        </w:rPr>
        <w:t>n</w:t>
      </w:r>
      <w:r w:rsidRPr="009E6985">
        <w:rPr>
          <w:lang w:val="fr-CA"/>
        </w:rPr>
        <w:t xml:space="preserve"> </w:t>
      </w:r>
      <w:r w:rsidR="009C468D" w:rsidRPr="009E6985">
        <w:rPr>
          <w:lang w:val="fr-CA"/>
        </w:rPr>
        <w:t>li</w:t>
      </w:r>
      <w:r w:rsidRPr="009E6985">
        <w:rPr>
          <w:lang w:val="fr-CA"/>
        </w:rPr>
        <w:t>g</w:t>
      </w:r>
      <w:r w:rsidR="009C468D" w:rsidRPr="009E6985">
        <w:rPr>
          <w:lang w:val="fr-CA"/>
        </w:rPr>
        <w:t xml:space="preserve">ne) </w:t>
      </w:r>
      <w:r>
        <w:rPr>
          <w:lang w:val="fr-CA"/>
        </w:rPr>
        <w:t xml:space="preserve">ont confiance que le gouvernement fédéral protège leurs renseignements personnels. </w:t>
      </w:r>
      <w:r w:rsidRPr="009E6985">
        <w:rPr>
          <w:lang w:val="fr-CA"/>
        </w:rPr>
        <w:t xml:space="preserve">Cela dit, les Canadiens de l’échantillon téléphonique </w:t>
      </w:r>
      <w:r w:rsidR="006C4F3C">
        <w:rPr>
          <w:lang w:val="fr-CA"/>
        </w:rPr>
        <w:t>so</w:t>
      </w:r>
      <w:r w:rsidRPr="009E6985">
        <w:rPr>
          <w:lang w:val="fr-CA"/>
        </w:rPr>
        <w:t xml:space="preserve">nt plus susceptibles de faire confiance au gouvernement du Canada </w:t>
      </w:r>
      <w:r w:rsidR="0048626A" w:rsidRPr="009E6985">
        <w:rPr>
          <w:rFonts w:cs="Arial"/>
          <w:color w:val="000000"/>
          <w:szCs w:val="22"/>
          <w:lang w:val="fr-CA"/>
        </w:rPr>
        <w:t>(</w:t>
      </w:r>
      <w:r w:rsidRPr="009E6985">
        <w:rPr>
          <w:rFonts w:cs="Arial"/>
          <w:color w:val="000000"/>
          <w:szCs w:val="22"/>
          <w:lang w:val="fr-CA"/>
        </w:rPr>
        <w:t>c</w:t>
      </w:r>
      <w:r>
        <w:rPr>
          <w:rFonts w:cs="Arial"/>
          <w:color w:val="000000"/>
          <w:szCs w:val="22"/>
          <w:lang w:val="fr-CA"/>
        </w:rPr>
        <w:t>otes de</w:t>
      </w:r>
      <w:r w:rsidR="0048626A" w:rsidRPr="009E6985">
        <w:rPr>
          <w:rFonts w:cs="Arial"/>
          <w:color w:val="000000"/>
          <w:szCs w:val="22"/>
          <w:lang w:val="fr-CA"/>
        </w:rPr>
        <w:t xml:space="preserve"> 4 </w:t>
      </w:r>
      <w:r>
        <w:rPr>
          <w:rFonts w:cs="Arial"/>
          <w:color w:val="000000"/>
          <w:szCs w:val="22"/>
          <w:lang w:val="fr-CA"/>
        </w:rPr>
        <w:t>et</w:t>
      </w:r>
      <w:r w:rsidR="0048626A" w:rsidRPr="009E6985">
        <w:rPr>
          <w:rFonts w:cs="Arial"/>
          <w:color w:val="000000"/>
          <w:szCs w:val="22"/>
          <w:lang w:val="fr-CA"/>
        </w:rPr>
        <w:t xml:space="preserve"> 5)</w:t>
      </w:r>
      <w:r w:rsidR="00881B04">
        <w:rPr>
          <w:rFonts w:cs="Arial"/>
          <w:color w:val="000000"/>
          <w:szCs w:val="22"/>
          <w:lang w:val="fr-CA"/>
        </w:rPr>
        <w:t xml:space="preserve"> et, plus particulièrement, de dire qu’ils lui font confiance dans une grande mesure </w:t>
      </w:r>
      <w:r w:rsidR="0048626A" w:rsidRPr="009E6985">
        <w:rPr>
          <w:rFonts w:cs="Arial"/>
          <w:color w:val="000000"/>
          <w:szCs w:val="22"/>
          <w:lang w:val="fr-CA"/>
        </w:rPr>
        <w:t>(</w:t>
      </w:r>
      <w:r w:rsidR="00881B04">
        <w:rPr>
          <w:rFonts w:cs="Arial"/>
          <w:color w:val="000000"/>
          <w:szCs w:val="22"/>
          <w:lang w:val="fr-CA"/>
        </w:rPr>
        <w:t>cote de</w:t>
      </w:r>
      <w:r w:rsidR="0048626A" w:rsidRPr="009E6985">
        <w:rPr>
          <w:rFonts w:cs="Arial"/>
          <w:color w:val="000000"/>
          <w:szCs w:val="22"/>
          <w:lang w:val="fr-CA"/>
        </w:rPr>
        <w:t xml:space="preserve"> 5).</w:t>
      </w:r>
      <w:r w:rsidR="000D7DB3" w:rsidRPr="009E6985">
        <w:rPr>
          <w:lang w:val="fr-CA"/>
        </w:rPr>
        <w:t xml:space="preserve"> </w:t>
      </w:r>
      <w:r w:rsidR="00881B04" w:rsidRPr="00DB2CED">
        <w:rPr>
          <w:lang w:val="fr-CA"/>
        </w:rPr>
        <w:t xml:space="preserve">Ils </w:t>
      </w:r>
      <w:r w:rsidR="00DB2CED" w:rsidRPr="00DB2CED">
        <w:rPr>
          <w:lang w:val="fr-CA"/>
        </w:rPr>
        <w:t xml:space="preserve">sont également plus enclins que les membres du groupe d’experts à ne pas faire confiance du </w:t>
      </w:r>
      <w:r w:rsidR="00DB2CED">
        <w:rPr>
          <w:lang w:val="fr-CA"/>
        </w:rPr>
        <w:t xml:space="preserve">tout au gouvernement fédéral </w:t>
      </w:r>
      <w:r w:rsidR="000D7DB3" w:rsidRPr="00DB2CED">
        <w:rPr>
          <w:lang w:val="fr-CA"/>
        </w:rPr>
        <w:t>(</w:t>
      </w:r>
      <w:r w:rsidR="00DB2CED">
        <w:rPr>
          <w:lang w:val="fr-CA"/>
        </w:rPr>
        <w:t>cote de</w:t>
      </w:r>
      <w:r w:rsidR="000D7DB3" w:rsidRPr="00DB2CED">
        <w:rPr>
          <w:lang w:val="fr-CA"/>
        </w:rPr>
        <w:t xml:space="preserve"> 1). </w:t>
      </w:r>
      <w:r w:rsidR="00DB2CED" w:rsidRPr="00DB2CED">
        <w:rPr>
          <w:lang w:val="fr-CA"/>
        </w:rPr>
        <w:t>Contrairement aux répondants au téléphone qui avaient plus tendance à se placer à un</w:t>
      </w:r>
      <w:r w:rsidR="006C7F20">
        <w:rPr>
          <w:lang w:val="fr-CA"/>
        </w:rPr>
        <w:t xml:space="preserve">e extrémité ou l’autre </w:t>
      </w:r>
      <w:r w:rsidR="00DB2CED" w:rsidRPr="00DB2CED">
        <w:rPr>
          <w:lang w:val="fr-CA"/>
        </w:rPr>
        <w:t xml:space="preserve">de l’échelle </w:t>
      </w:r>
      <w:r w:rsidR="00FA20C9" w:rsidRPr="00DB2CED">
        <w:rPr>
          <w:lang w:val="fr-CA"/>
        </w:rPr>
        <w:t>(</w:t>
      </w:r>
      <w:r w:rsidR="00DB2CED" w:rsidRPr="00DB2CED">
        <w:rPr>
          <w:lang w:val="fr-CA"/>
        </w:rPr>
        <w:t>c</w:t>
      </w:r>
      <w:r w:rsidR="00DB2CED">
        <w:rPr>
          <w:lang w:val="fr-CA"/>
        </w:rPr>
        <w:t xml:space="preserve">ote de </w:t>
      </w:r>
      <w:r w:rsidR="00FA20C9" w:rsidRPr="00DB2CED">
        <w:rPr>
          <w:lang w:val="fr-CA"/>
        </w:rPr>
        <w:t>1 o</w:t>
      </w:r>
      <w:r w:rsidR="00DB2CED">
        <w:rPr>
          <w:lang w:val="fr-CA"/>
        </w:rPr>
        <w:t>u</w:t>
      </w:r>
      <w:r w:rsidR="00FA20C9" w:rsidRPr="00DB2CED">
        <w:rPr>
          <w:lang w:val="fr-CA"/>
        </w:rPr>
        <w:t xml:space="preserve"> 5),</w:t>
      </w:r>
      <w:r w:rsidR="00DB2CED">
        <w:rPr>
          <w:lang w:val="fr-CA"/>
        </w:rPr>
        <w:t xml:space="preserve"> les membres du groupe d’experts </w:t>
      </w:r>
      <w:r w:rsidR="006C4F3C">
        <w:rPr>
          <w:lang w:val="fr-CA"/>
        </w:rPr>
        <w:t>so</w:t>
      </w:r>
      <w:r w:rsidR="00DB2CED">
        <w:rPr>
          <w:lang w:val="fr-CA"/>
        </w:rPr>
        <w:t xml:space="preserve">nt plus nombreux à accorder une cote mitoyenne </w:t>
      </w:r>
      <w:r w:rsidR="00FA20C9" w:rsidRPr="00DB2CED">
        <w:rPr>
          <w:rFonts w:cs="Arial"/>
          <w:color w:val="000000"/>
          <w:szCs w:val="22"/>
          <w:lang w:val="fr-CA"/>
        </w:rPr>
        <w:t>(</w:t>
      </w:r>
      <w:r w:rsidR="00DB2CED">
        <w:rPr>
          <w:rFonts w:cs="Arial"/>
          <w:color w:val="000000"/>
          <w:szCs w:val="22"/>
          <w:lang w:val="fr-CA"/>
        </w:rPr>
        <w:t>cote de</w:t>
      </w:r>
      <w:r w:rsidR="00FA20C9" w:rsidRPr="00DB2CED">
        <w:rPr>
          <w:rFonts w:cs="Arial"/>
          <w:color w:val="000000"/>
          <w:szCs w:val="22"/>
          <w:lang w:val="fr-CA"/>
        </w:rPr>
        <w:t xml:space="preserve"> 3)</w:t>
      </w:r>
      <w:r w:rsidR="000D7DB3" w:rsidRPr="00DB2CED">
        <w:rPr>
          <w:rFonts w:cs="Arial"/>
          <w:color w:val="000000"/>
          <w:szCs w:val="22"/>
          <w:lang w:val="fr-CA"/>
        </w:rPr>
        <w:t xml:space="preserve">. </w:t>
      </w:r>
    </w:p>
    <w:p w14:paraId="283F8830" w14:textId="77777777" w:rsidR="006C7F20" w:rsidRPr="006C7F20" w:rsidRDefault="006C7F20" w:rsidP="006C7F20">
      <w:pPr>
        <w:rPr>
          <w:lang w:val="fr-CA"/>
        </w:rPr>
      </w:pPr>
    </w:p>
    <w:p w14:paraId="035FF36E" w14:textId="17636E2B" w:rsidR="00B403F4" w:rsidRPr="00305FDC" w:rsidRDefault="00B403F4">
      <w:pPr>
        <w:jc w:val="left"/>
        <w:rPr>
          <w:b/>
          <w:iCs/>
          <w:color w:val="595959" w:themeColor="text1" w:themeTint="A6"/>
          <w:sz w:val="18"/>
          <w:szCs w:val="18"/>
          <w:lang w:val="fr-CA"/>
        </w:rPr>
      </w:pPr>
    </w:p>
    <w:p w14:paraId="14002BEB" w14:textId="77777777" w:rsidR="001512AD" w:rsidRPr="00A24C3F" w:rsidRDefault="00B403F4" w:rsidP="00B403F4">
      <w:pPr>
        <w:spacing w:before="120" w:after="120"/>
        <w:rPr>
          <w:b/>
          <w:lang w:val="fr-CA"/>
        </w:rPr>
      </w:pPr>
      <w:r w:rsidRPr="00A24C3F">
        <w:rPr>
          <w:b/>
          <w:lang w:val="fr-CA"/>
        </w:rPr>
        <w:t>4.3 Conclusions</w:t>
      </w:r>
    </w:p>
    <w:p w14:paraId="7CBF7BED" w14:textId="4D6AD3ED" w:rsidR="00F36EAE" w:rsidRPr="006F75BC" w:rsidRDefault="006F75BC" w:rsidP="001512AD">
      <w:pPr>
        <w:rPr>
          <w:lang w:val="fr-CA"/>
        </w:rPr>
      </w:pPr>
      <w:r w:rsidRPr="006F75BC">
        <w:rPr>
          <w:lang w:val="fr-CA"/>
        </w:rPr>
        <w:t xml:space="preserve">En comparant les résultats </w:t>
      </w:r>
      <w:proofErr w:type="gramStart"/>
      <w:r w:rsidRPr="006F75BC">
        <w:rPr>
          <w:lang w:val="fr-CA"/>
        </w:rPr>
        <w:t>des échantillons téléphonique</w:t>
      </w:r>
      <w:proofErr w:type="gramEnd"/>
      <w:r w:rsidRPr="006F75BC">
        <w:rPr>
          <w:lang w:val="fr-CA"/>
        </w:rPr>
        <w:t xml:space="preserve"> et en ligne, on note des différences pour certaines mesures du son</w:t>
      </w:r>
      <w:r>
        <w:rPr>
          <w:lang w:val="fr-CA"/>
        </w:rPr>
        <w:t>dage</w:t>
      </w:r>
      <w:r w:rsidR="00AA394E" w:rsidRPr="006F75BC">
        <w:rPr>
          <w:lang w:val="fr-CA"/>
        </w:rPr>
        <w:t xml:space="preserve">. </w:t>
      </w:r>
      <w:r w:rsidRPr="006F75BC">
        <w:rPr>
          <w:lang w:val="fr-CA"/>
        </w:rPr>
        <w:t>Si l’on s’attarde d’abord aux mesures non comportementales, on remarque qu’il n’y a aucune différence pour ce qui e</w:t>
      </w:r>
      <w:r>
        <w:rPr>
          <w:lang w:val="fr-CA"/>
        </w:rPr>
        <w:t xml:space="preserve">st de l’orientation générale des résultats entre les deux échantillons. </w:t>
      </w:r>
      <w:r w:rsidRPr="006F75BC">
        <w:rPr>
          <w:lang w:val="fr-CA"/>
        </w:rPr>
        <w:t xml:space="preserve">La majorité des répondants des deux échantillons </w:t>
      </w:r>
      <w:r w:rsidR="006C4F3C">
        <w:rPr>
          <w:lang w:val="fr-CA"/>
        </w:rPr>
        <w:t>so</w:t>
      </w:r>
      <w:r w:rsidRPr="006F75BC">
        <w:rPr>
          <w:lang w:val="fr-CA"/>
        </w:rPr>
        <w:t xml:space="preserve">nt d’accord avec </w:t>
      </w:r>
      <w:r w:rsidR="00944BE0">
        <w:rPr>
          <w:lang w:val="fr-CA"/>
        </w:rPr>
        <w:t xml:space="preserve">l’idée de communiquer une seule fois leurs </w:t>
      </w:r>
      <w:r w:rsidRPr="006F75BC">
        <w:rPr>
          <w:lang w:val="fr-CA"/>
        </w:rPr>
        <w:t xml:space="preserve">renseignements, </w:t>
      </w:r>
      <w:r w:rsidR="006C4F3C">
        <w:rPr>
          <w:lang w:val="fr-CA"/>
        </w:rPr>
        <w:t>sont</w:t>
      </w:r>
      <w:r w:rsidRPr="006F75BC">
        <w:rPr>
          <w:lang w:val="fr-CA"/>
        </w:rPr>
        <w:t xml:space="preserve"> à l’aise </w:t>
      </w:r>
      <w:r w:rsidR="00944BE0">
        <w:rPr>
          <w:lang w:val="fr-CA"/>
        </w:rPr>
        <w:t>d’avoir</w:t>
      </w:r>
      <w:r w:rsidRPr="006F75BC">
        <w:rPr>
          <w:lang w:val="fr-CA"/>
        </w:rPr>
        <w:t xml:space="preserve"> un seul compte pour obtenir des services fédéraux</w:t>
      </w:r>
      <w:r>
        <w:rPr>
          <w:lang w:val="fr-CA"/>
        </w:rPr>
        <w:t>, f</w:t>
      </w:r>
      <w:r w:rsidR="006C4F3C">
        <w:rPr>
          <w:lang w:val="fr-CA"/>
        </w:rPr>
        <w:t>o</w:t>
      </w:r>
      <w:r>
        <w:rPr>
          <w:lang w:val="fr-CA"/>
        </w:rPr>
        <w:t xml:space="preserve">nt confiance au gouvernement fédéral pour ce qui est de la protection de leurs renseignements personnels, et estiment que le gouvernement du Canada communique actuellement aux ministères fédéraux et aux gouvernements provinciaux et territoriaux les renseignements personnels des citoyens. </w:t>
      </w:r>
      <w:r w:rsidR="00F36EAE" w:rsidRPr="006F75BC">
        <w:rPr>
          <w:lang w:val="fr-CA"/>
        </w:rPr>
        <w:t xml:space="preserve"> </w:t>
      </w:r>
    </w:p>
    <w:p w14:paraId="441AE6DC" w14:textId="77777777" w:rsidR="00F36EAE" w:rsidRPr="006F75BC" w:rsidRDefault="00F36EAE" w:rsidP="001512AD">
      <w:pPr>
        <w:rPr>
          <w:lang w:val="fr-CA"/>
        </w:rPr>
      </w:pPr>
    </w:p>
    <w:p w14:paraId="5C2E149B" w14:textId="7CA60AC1" w:rsidR="004B2FA7" w:rsidRPr="0060099B" w:rsidRDefault="001D0F19" w:rsidP="001512AD">
      <w:pPr>
        <w:rPr>
          <w:lang w:val="fr-CA"/>
        </w:rPr>
      </w:pPr>
      <w:r w:rsidRPr="001D0F19">
        <w:rPr>
          <w:lang w:val="fr-CA"/>
        </w:rPr>
        <w:t>Lorsque des différences ressortent, elles concernent l’intensité des opinions exprimées par le</w:t>
      </w:r>
      <w:r>
        <w:rPr>
          <w:lang w:val="fr-CA"/>
        </w:rPr>
        <w:t xml:space="preserve">s répondants de chacun des échantillons. </w:t>
      </w:r>
      <w:r w:rsidRPr="001D0F19">
        <w:rPr>
          <w:lang w:val="fr-CA"/>
        </w:rPr>
        <w:t xml:space="preserve">Plus particulièrement, les répondants de l’échantillon téléphonique </w:t>
      </w:r>
      <w:r w:rsidR="006C4F3C">
        <w:rPr>
          <w:lang w:val="fr-CA"/>
        </w:rPr>
        <w:t>so</w:t>
      </w:r>
      <w:r>
        <w:rPr>
          <w:lang w:val="fr-CA"/>
        </w:rPr>
        <w:t xml:space="preserve">nt plus susceptibles de donner des réponses extrêmes aux questions leur demandant d’attribuer une cote selon une échelle </w:t>
      </w:r>
      <w:r w:rsidR="0050488D" w:rsidRPr="001D0F19">
        <w:rPr>
          <w:rFonts w:cs="Arial"/>
          <w:lang w:val="fr-CA"/>
        </w:rPr>
        <w:t>(</w:t>
      </w:r>
      <w:r>
        <w:rPr>
          <w:rFonts w:cs="Arial"/>
          <w:lang w:val="fr-CA"/>
        </w:rPr>
        <w:t>cotes de 1</w:t>
      </w:r>
      <w:r w:rsidR="0050488D" w:rsidRPr="001D0F19">
        <w:rPr>
          <w:rFonts w:cs="Arial"/>
          <w:lang w:val="fr-CA"/>
        </w:rPr>
        <w:t xml:space="preserve"> o</w:t>
      </w:r>
      <w:r>
        <w:rPr>
          <w:rFonts w:cs="Arial"/>
          <w:lang w:val="fr-CA"/>
        </w:rPr>
        <w:t>u</w:t>
      </w:r>
      <w:r w:rsidR="0050488D" w:rsidRPr="001D0F19">
        <w:rPr>
          <w:rFonts w:cs="Arial"/>
          <w:lang w:val="fr-CA"/>
        </w:rPr>
        <w:t xml:space="preserve"> 5 </w:t>
      </w:r>
      <w:r>
        <w:rPr>
          <w:rFonts w:cs="Arial"/>
          <w:lang w:val="fr-CA"/>
        </w:rPr>
        <w:t xml:space="preserve">sur une </w:t>
      </w:r>
      <w:r>
        <w:rPr>
          <w:rFonts w:cs="Arial"/>
          <w:lang w:val="fr-CA"/>
        </w:rPr>
        <w:lastRenderedPageBreak/>
        <w:t>échelle de cinq points</w:t>
      </w:r>
      <w:r w:rsidR="0050488D" w:rsidRPr="001D0F19">
        <w:rPr>
          <w:rFonts w:cs="Arial"/>
          <w:lang w:val="fr-CA"/>
        </w:rPr>
        <w:t>).</w:t>
      </w:r>
      <w:r>
        <w:rPr>
          <w:rFonts w:cs="Arial"/>
          <w:lang w:val="fr-CA"/>
        </w:rPr>
        <w:t xml:space="preserve"> </w:t>
      </w:r>
      <w:r w:rsidRPr="001D0F19">
        <w:rPr>
          <w:rFonts w:cs="Arial"/>
          <w:lang w:val="fr-CA"/>
        </w:rPr>
        <w:t xml:space="preserve">Ils </w:t>
      </w:r>
      <w:r w:rsidR="006C4F3C">
        <w:rPr>
          <w:rFonts w:cs="Arial"/>
          <w:lang w:val="fr-CA"/>
        </w:rPr>
        <w:t>so</w:t>
      </w:r>
      <w:r w:rsidRPr="001D0F19">
        <w:rPr>
          <w:rFonts w:cs="Arial"/>
          <w:lang w:val="fr-CA"/>
        </w:rPr>
        <w:t xml:space="preserve">nt plus enclins que les membres du groupe d’experts à se dire fortement d’accord </w:t>
      </w:r>
      <w:r w:rsidR="003A3F85" w:rsidRPr="001D0F19">
        <w:rPr>
          <w:lang w:val="fr-CA"/>
        </w:rPr>
        <w:t>(</w:t>
      </w:r>
      <w:r w:rsidRPr="001D0F19">
        <w:rPr>
          <w:lang w:val="fr-CA"/>
        </w:rPr>
        <w:t>c</w:t>
      </w:r>
      <w:r>
        <w:rPr>
          <w:lang w:val="fr-CA"/>
        </w:rPr>
        <w:t>ote de</w:t>
      </w:r>
      <w:r w:rsidR="003A3F85" w:rsidRPr="001D0F19">
        <w:rPr>
          <w:lang w:val="fr-CA"/>
        </w:rPr>
        <w:t xml:space="preserve"> 5) </w:t>
      </w:r>
      <w:r>
        <w:rPr>
          <w:lang w:val="fr-CA"/>
        </w:rPr>
        <w:t xml:space="preserve">et fortement en désaccord </w:t>
      </w:r>
      <w:r w:rsidR="003A3F85" w:rsidRPr="001D0F19">
        <w:rPr>
          <w:lang w:val="fr-CA"/>
        </w:rPr>
        <w:t>(</w:t>
      </w:r>
      <w:r>
        <w:rPr>
          <w:lang w:val="fr-CA"/>
        </w:rPr>
        <w:t>cote de</w:t>
      </w:r>
      <w:r w:rsidR="003A3F85" w:rsidRPr="001D0F19">
        <w:rPr>
          <w:lang w:val="fr-CA"/>
        </w:rPr>
        <w:t xml:space="preserve"> 1)</w:t>
      </w:r>
      <w:r>
        <w:rPr>
          <w:lang w:val="fr-CA"/>
        </w:rPr>
        <w:t xml:space="preserve"> avec </w:t>
      </w:r>
      <w:r w:rsidR="00F60A2A">
        <w:rPr>
          <w:lang w:val="fr-CA"/>
        </w:rPr>
        <w:t>l’idée de communiquer les renseignements personnels une seule fois.</w:t>
      </w:r>
      <w:r>
        <w:rPr>
          <w:lang w:val="fr-CA"/>
        </w:rPr>
        <w:t xml:space="preserve"> </w:t>
      </w:r>
      <w:r w:rsidRPr="001D0F19">
        <w:rPr>
          <w:lang w:val="fr-CA"/>
        </w:rPr>
        <w:t>Lorsqu’on leur a demandé d’évaluer leur niveau de confort avec l’idée d’avoir un seul compte pour accéder à tous les services fédéraux, ils avaient plus tendance que</w:t>
      </w:r>
      <w:r>
        <w:rPr>
          <w:lang w:val="fr-CA"/>
        </w:rPr>
        <w:t xml:space="preserve"> les membres du groupe d’experts à se dire très à l’aise </w:t>
      </w:r>
      <w:r w:rsidR="003A3F85" w:rsidRPr="001D0F19">
        <w:rPr>
          <w:lang w:val="fr-CA"/>
        </w:rPr>
        <w:t>(</w:t>
      </w:r>
      <w:r>
        <w:rPr>
          <w:lang w:val="fr-CA"/>
        </w:rPr>
        <w:t>cote de</w:t>
      </w:r>
      <w:r w:rsidR="003A3F85" w:rsidRPr="001D0F19">
        <w:rPr>
          <w:lang w:val="fr-CA"/>
        </w:rPr>
        <w:t xml:space="preserve"> 5)</w:t>
      </w:r>
      <w:r w:rsidR="0060099B">
        <w:rPr>
          <w:lang w:val="fr-CA"/>
        </w:rPr>
        <w:t xml:space="preserve"> ou pas du tout à l’aise </w:t>
      </w:r>
      <w:r w:rsidR="003A3F85" w:rsidRPr="001D0F19">
        <w:rPr>
          <w:lang w:val="fr-CA"/>
        </w:rPr>
        <w:t>(</w:t>
      </w:r>
      <w:r w:rsidR="0060099B">
        <w:rPr>
          <w:lang w:val="fr-CA"/>
        </w:rPr>
        <w:t>cote de</w:t>
      </w:r>
      <w:r w:rsidR="003A3F85" w:rsidRPr="001D0F19">
        <w:rPr>
          <w:lang w:val="fr-CA"/>
        </w:rPr>
        <w:t xml:space="preserve"> 1)</w:t>
      </w:r>
      <w:r w:rsidR="004B2FA7" w:rsidRPr="001D0F19">
        <w:rPr>
          <w:lang w:val="fr-CA"/>
        </w:rPr>
        <w:t xml:space="preserve">. </w:t>
      </w:r>
      <w:r w:rsidR="006C4F3C">
        <w:rPr>
          <w:lang w:val="fr-CA"/>
        </w:rPr>
        <w:t>On remarque clairement l</w:t>
      </w:r>
      <w:r w:rsidR="0060099B" w:rsidRPr="0060099B">
        <w:rPr>
          <w:lang w:val="fr-CA"/>
        </w:rPr>
        <w:t>a même tendance pour ce qui est du niveau d</w:t>
      </w:r>
      <w:r w:rsidR="0060099B">
        <w:rPr>
          <w:lang w:val="fr-CA"/>
        </w:rPr>
        <w:t xml:space="preserve">e confiance à l’endroit du gouvernement fédéral en matière de protection des renseignements personnels. </w:t>
      </w:r>
      <w:r w:rsidR="004B2FA7" w:rsidRPr="0060099B">
        <w:rPr>
          <w:lang w:val="fr-CA"/>
        </w:rPr>
        <w:t xml:space="preserve"> </w:t>
      </w:r>
    </w:p>
    <w:p w14:paraId="2653563C" w14:textId="77777777" w:rsidR="004B2FA7" w:rsidRPr="0060099B" w:rsidRDefault="004B2FA7" w:rsidP="001512AD">
      <w:pPr>
        <w:rPr>
          <w:lang w:val="fr-CA"/>
        </w:rPr>
      </w:pPr>
    </w:p>
    <w:p w14:paraId="0873F546" w14:textId="30B103EF" w:rsidR="008F628E" w:rsidRPr="00A24C3F" w:rsidRDefault="00A24C3F" w:rsidP="001512AD">
      <w:pPr>
        <w:rPr>
          <w:rFonts w:cs="Arial"/>
          <w:lang w:val="fr-CA"/>
        </w:rPr>
      </w:pPr>
      <w:r w:rsidRPr="00A24C3F">
        <w:rPr>
          <w:lang w:val="fr-CA"/>
        </w:rPr>
        <w:t xml:space="preserve">À titre de comparaison, les répondants de l’échantillon en ligne </w:t>
      </w:r>
      <w:r w:rsidR="00677F6B">
        <w:rPr>
          <w:lang w:val="fr-CA"/>
        </w:rPr>
        <w:t>so</w:t>
      </w:r>
      <w:r w:rsidRPr="00A24C3F">
        <w:rPr>
          <w:lang w:val="fr-CA"/>
        </w:rPr>
        <w:t xml:space="preserve">nt plus enclins à se montrer modérément ou </w:t>
      </w:r>
      <w:r>
        <w:rPr>
          <w:lang w:val="fr-CA"/>
        </w:rPr>
        <w:t xml:space="preserve">fortement en faveur </w:t>
      </w:r>
      <w:r w:rsidR="00677F6B">
        <w:rPr>
          <w:lang w:val="fr-CA"/>
        </w:rPr>
        <w:t>lorsqu’on leur pose des</w:t>
      </w:r>
      <w:r>
        <w:rPr>
          <w:lang w:val="fr-CA"/>
        </w:rPr>
        <w:t xml:space="preserve"> questions cotées qu’à une extrémité ou l’autre de l’échelle comme l’ont fait les répondants de l’échantillon téléphonique. </w:t>
      </w:r>
      <w:r w:rsidRPr="00A24C3F">
        <w:rPr>
          <w:lang w:val="fr-CA"/>
        </w:rPr>
        <w:t xml:space="preserve">Les membres du groupe d’experts </w:t>
      </w:r>
      <w:r w:rsidR="00677F6B">
        <w:rPr>
          <w:lang w:val="fr-CA"/>
        </w:rPr>
        <w:t>so</w:t>
      </w:r>
      <w:r w:rsidRPr="00A24C3F">
        <w:rPr>
          <w:lang w:val="fr-CA"/>
        </w:rPr>
        <w:t xml:space="preserve">nt plus susceptibles que les répondants téléphoniques d’être plutôt d’accord avec </w:t>
      </w:r>
      <w:r w:rsidR="00F60A2A">
        <w:rPr>
          <w:lang w:val="fr-CA"/>
        </w:rPr>
        <w:t>la communication de renseignements personnels une seule fois</w:t>
      </w:r>
      <w:r w:rsidRPr="00A24C3F">
        <w:rPr>
          <w:lang w:val="fr-CA"/>
        </w:rPr>
        <w:t xml:space="preserve"> (cote de </w:t>
      </w:r>
      <w:r w:rsidR="00CA6480" w:rsidRPr="00A24C3F">
        <w:rPr>
          <w:rFonts w:cs="Arial"/>
          <w:lang w:val="fr-CA"/>
        </w:rPr>
        <w:t>4),</w:t>
      </w:r>
      <w:r w:rsidRPr="00A24C3F">
        <w:rPr>
          <w:rFonts w:cs="Arial"/>
          <w:lang w:val="fr-CA"/>
        </w:rPr>
        <w:t xml:space="preserve"> d’être modé</w:t>
      </w:r>
      <w:r>
        <w:rPr>
          <w:rFonts w:cs="Arial"/>
          <w:lang w:val="fr-CA"/>
        </w:rPr>
        <w:t xml:space="preserve">rément à l’aise avec l’idée d’un seul compte </w:t>
      </w:r>
      <w:r w:rsidR="00CA6480" w:rsidRPr="00A24C3F">
        <w:rPr>
          <w:rFonts w:cs="Arial"/>
          <w:lang w:val="fr-CA"/>
        </w:rPr>
        <w:t>(</w:t>
      </w:r>
      <w:r>
        <w:rPr>
          <w:rFonts w:cs="Arial"/>
          <w:lang w:val="fr-CA"/>
        </w:rPr>
        <w:t>cotes de</w:t>
      </w:r>
      <w:r w:rsidR="00CA6480" w:rsidRPr="00A24C3F">
        <w:rPr>
          <w:rFonts w:cs="Arial"/>
          <w:lang w:val="fr-CA"/>
        </w:rPr>
        <w:t xml:space="preserve"> 3 </w:t>
      </w:r>
      <w:r>
        <w:rPr>
          <w:rFonts w:cs="Arial"/>
          <w:lang w:val="fr-CA"/>
        </w:rPr>
        <w:t>et</w:t>
      </w:r>
      <w:r w:rsidR="00CA6480" w:rsidRPr="00A24C3F">
        <w:rPr>
          <w:rFonts w:cs="Arial"/>
          <w:lang w:val="fr-CA"/>
        </w:rPr>
        <w:t xml:space="preserve"> 4),</w:t>
      </w:r>
      <w:r>
        <w:rPr>
          <w:rFonts w:cs="Arial"/>
          <w:lang w:val="fr-CA"/>
        </w:rPr>
        <w:t xml:space="preserve"> et d’avoir un niveau de confiance moyen à l’égard du gouvernement fédéral pour ce qui est de la protection de leurs renseignements personnels</w:t>
      </w:r>
      <w:r w:rsidR="00F60A2A">
        <w:rPr>
          <w:rFonts w:cs="Arial"/>
          <w:lang w:val="fr-CA"/>
        </w:rPr>
        <w:t xml:space="preserve"> (cotes de 3 et 4)</w:t>
      </w:r>
      <w:r>
        <w:rPr>
          <w:rFonts w:cs="Arial"/>
          <w:lang w:val="fr-CA"/>
        </w:rPr>
        <w:t xml:space="preserve">. </w:t>
      </w:r>
      <w:r w:rsidRPr="00A24C3F">
        <w:rPr>
          <w:rFonts w:cs="Arial"/>
          <w:lang w:val="fr-CA"/>
        </w:rPr>
        <w:t>La tendance constante dans l</w:t>
      </w:r>
      <w:r>
        <w:rPr>
          <w:rFonts w:cs="Arial"/>
          <w:lang w:val="fr-CA"/>
        </w:rPr>
        <w:t xml:space="preserve">es différences observées en réponse à ces questions cotées suggère une influence </w:t>
      </w:r>
      <w:r w:rsidR="00F60A2A">
        <w:rPr>
          <w:rFonts w:cs="Arial"/>
          <w:lang w:val="fr-CA"/>
        </w:rPr>
        <w:t xml:space="preserve">du </w:t>
      </w:r>
      <w:r>
        <w:rPr>
          <w:rFonts w:cs="Arial"/>
          <w:lang w:val="fr-CA"/>
        </w:rPr>
        <w:t>mode</w:t>
      </w:r>
      <w:r w:rsidR="00F60A2A">
        <w:rPr>
          <w:rFonts w:cs="Arial"/>
          <w:lang w:val="fr-CA"/>
        </w:rPr>
        <w:t xml:space="preserve"> </w:t>
      </w:r>
      <w:r w:rsidR="00677F6B">
        <w:rPr>
          <w:rFonts w:cs="Arial"/>
          <w:lang w:val="fr-CA"/>
        </w:rPr>
        <w:t>d’administration du</w:t>
      </w:r>
      <w:r w:rsidR="00F60A2A">
        <w:rPr>
          <w:rFonts w:cs="Arial"/>
          <w:lang w:val="fr-CA"/>
        </w:rPr>
        <w:t xml:space="preserve"> sondage</w:t>
      </w:r>
      <w:r>
        <w:rPr>
          <w:rFonts w:cs="Arial"/>
          <w:lang w:val="fr-CA"/>
        </w:rPr>
        <w:t xml:space="preserve">. </w:t>
      </w:r>
      <w:r w:rsidRPr="00A24C3F">
        <w:rPr>
          <w:rFonts w:cs="Arial"/>
          <w:lang w:val="fr-CA"/>
        </w:rPr>
        <w:t xml:space="preserve">Autrement dit, les différences dans l’intensité des opinions des répondants pourraient être davantage liées </w:t>
      </w:r>
      <w:r w:rsidR="00677F6B">
        <w:rPr>
          <w:rFonts w:cs="Arial"/>
          <w:lang w:val="fr-CA"/>
        </w:rPr>
        <w:t>au mode</w:t>
      </w:r>
      <w:r w:rsidRPr="00A24C3F">
        <w:rPr>
          <w:rFonts w:cs="Arial"/>
          <w:lang w:val="fr-CA"/>
        </w:rPr>
        <w:t xml:space="preserve"> d’a</w:t>
      </w:r>
      <w:r>
        <w:rPr>
          <w:rFonts w:cs="Arial"/>
          <w:lang w:val="fr-CA"/>
        </w:rPr>
        <w:t xml:space="preserve">dministration des sondages qu’aux différences réelles d’opinion entre les répondants des échantillons téléphonique et en ligne. </w:t>
      </w:r>
    </w:p>
    <w:p w14:paraId="6286EFD6" w14:textId="77777777" w:rsidR="00AC3DD0" w:rsidRPr="00A24C3F" w:rsidRDefault="00AC3DD0" w:rsidP="001512AD">
      <w:pPr>
        <w:rPr>
          <w:rFonts w:cs="Arial"/>
          <w:lang w:val="fr-CA"/>
        </w:rPr>
      </w:pPr>
    </w:p>
    <w:p w14:paraId="52B9A29A" w14:textId="65B4B7EE" w:rsidR="0045767B" w:rsidRPr="001F284A" w:rsidRDefault="00A24C3F" w:rsidP="00D638A1">
      <w:pPr>
        <w:rPr>
          <w:szCs w:val="18"/>
          <w:lang w:val="fr-CA"/>
        </w:rPr>
      </w:pPr>
      <w:r w:rsidRPr="00A24C3F">
        <w:rPr>
          <w:szCs w:val="18"/>
          <w:lang w:val="fr-CA"/>
        </w:rPr>
        <w:t>Pour mettre à l’essai cette hypothèse, les réponses des participants de l’échantillon téléphonique qui repré</w:t>
      </w:r>
      <w:r>
        <w:rPr>
          <w:szCs w:val="18"/>
          <w:lang w:val="fr-CA"/>
        </w:rPr>
        <w:t>sentaient les foyers n’ayant qu’un cellulaire ont été comparé</w:t>
      </w:r>
      <w:r w:rsidR="00F60A2A">
        <w:rPr>
          <w:szCs w:val="18"/>
          <w:lang w:val="fr-CA"/>
        </w:rPr>
        <w:t>e</w:t>
      </w:r>
      <w:r>
        <w:rPr>
          <w:szCs w:val="18"/>
          <w:lang w:val="fr-CA"/>
        </w:rPr>
        <w:t>s aux réponses des membres d</w:t>
      </w:r>
      <w:r w:rsidR="00677F6B">
        <w:rPr>
          <w:szCs w:val="18"/>
          <w:lang w:val="fr-CA"/>
        </w:rPr>
        <w:t>u</w:t>
      </w:r>
      <w:r>
        <w:rPr>
          <w:szCs w:val="18"/>
          <w:lang w:val="fr-CA"/>
        </w:rPr>
        <w:t xml:space="preserve"> groupe d’experts</w:t>
      </w:r>
      <w:r w:rsidR="00677F6B">
        <w:rPr>
          <w:szCs w:val="18"/>
          <w:lang w:val="fr-CA"/>
        </w:rPr>
        <w:t xml:space="preserve">; on suppose que </w:t>
      </w:r>
      <w:r>
        <w:rPr>
          <w:szCs w:val="18"/>
          <w:lang w:val="fr-CA"/>
        </w:rPr>
        <w:t xml:space="preserve">les répondants du premier groupe </w:t>
      </w:r>
      <w:r w:rsidR="00677F6B">
        <w:rPr>
          <w:szCs w:val="18"/>
          <w:lang w:val="fr-CA"/>
        </w:rPr>
        <w:t>sont</w:t>
      </w:r>
      <w:r>
        <w:rPr>
          <w:szCs w:val="18"/>
          <w:lang w:val="fr-CA"/>
        </w:rPr>
        <w:t xml:space="preserve"> semblables aux membres du groupe d’experts pour ce qui est de leur profil en ligne. </w:t>
      </w:r>
      <w:r w:rsidRPr="00A24C3F">
        <w:rPr>
          <w:szCs w:val="18"/>
          <w:lang w:val="fr-CA"/>
        </w:rPr>
        <w:t>En ce qui a trait à leurs activités en ligne, les réponda</w:t>
      </w:r>
      <w:r>
        <w:rPr>
          <w:szCs w:val="18"/>
          <w:lang w:val="fr-CA"/>
        </w:rPr>
        <w:t>nts de l’échantillon téléphonique avec cellulaire ont déclaré effectuer des transactions bancaires en ligne, lire l’actualité en ligne et acheter des produits ou des services en ligne dans des proportions semblables à celles des membres du groupe d’experts</w:t>
      </w:r>
      <w:r w:rsidR="00FD7915" w:rsidRPr="00A24C3F">
        <w:rPr>
          <w:szCs w:val="18"/>
          <w:lang w:val="fr-CA"/>
        </w:rPr>
        <w:t>.</w:t>
      </w:r>
      <w:r w:rsidR="00FD7915">
        <w:rPr>
          <w:rStyle w:val="FootnoteReference"/>
          <w:szCs w:val="18"/>
        </w:rPr>
        <w:footnoteReference w:id="5"/>
      </w:r>
      <w:r w:rsidR="00FD7915" w:rsidRPr="00A24C3F">
        <w:rPr>
          <w:szCs w:val="18"/>
          <w:lang w:val="fr-CA"/>
        </w:rPr>
        <w:t xml:space="preserve"> </w:t>
      </w:r>
      <w:r w:rsidRPr="00A24C3F">
        <w:rPr>
          <w:szCs w:val="18"/>
          <w:lang w:val="fr-CA"/>
        </w:rPr>
        <w:t xml:space="preserve">Par contre, les répondants du premier groupe appuient </w:t>
      </w:r>
      <w:r w:rsidR="00F60A2A">
        <w:rPr>
          <w:szCs w:val="18"/>
          <w:lang w:val="fr-CA"/>
        </w:rPr>
        <w:t>l’approche selon laquelle les renseignements personnels seraient communiqués une seule fois</w:t>
      </w:r>
      <w:r w:rsidRPr="00A24C3F">
        <w:rPr>
          <w:szCs w:val="18"/>
          <w:lang w:val="fr-CA"/>
        </w:rPr>
        <w:t xml:space="preserve">, sont à l’aise avec l’idée d’un seul compte, </w:t>
      </w:r>
      <w:r>
        <w:rPr>
          <w:szCs w:val="18"/>
          <w:lang w:val="fr-CA"/>
        </w:rPr>
        <w:t xml:space="preserve">et font confiance au gouvernement fédéral, ce qui ne reflète pas la tendance des membres du groupe d’experts à se situer au milieu de l’échelle </w:t>
      </w:r>
      <w:r w:rsidR="00F7618D">
        <w:rPr>
          <w:szCs w:val="18"/>
          <w:lang w:val="fr-CA"/>
        </w:rPr>
        <w:t>pour ces questions.</w:t>
      </w:r>
      <w:r w:rsidR="00E01539">
        <w:rPr>
          <w:rStyle w:val="FootnoteReference"/>
          <w:szCs w:val="18"/>
        </w:rPr>
        <w:footnoteReference w:id="6"/>
      </w:r>
      <w:r w:rsidR="00E23090" w:rsidRPr="00A24C3F">
        <w:rPr>
          <w:szCs w:val="18"/>
          <w:lang w:val="fr-CA"/>
        </w:rPr>
        <w:t xml:space="preserve"> </w:t>
      </w:r>
      <w:r w:rsidR="001F284A" w:rsidRPr="001F284A">
        <w:rPr>
          <w:szCs w:val="18"/>
          <w:lang w:val="fr-CA"/>
        </w:rPr>
        <w:t xml:space="preserve">Ce résultat </w:t>
      </w:r>
      <w:r w:rsidR="00677F6B">
        <w:rPr>
          <w:szCs w:val="18"/>
          <w:lang w:val="fr-CA"/>
        </w:rPr>
        <w:t>laisse croire</w:t>
      </w:r>
      <w:r w:rsidR="001F284A" w:rsidRPr="001F284A">
        <w:rPr>
          <w:szCs w:val="18"/>
          <w:lang w:val="fr-CA"/>
        </w:rPr>
        <w:t xml:space="preserve"> que les différences observées entre les échantillons téléphonique et </w:t>
      </w:r>
      <w:r w:rsidR="001F284A">
        <w:rPr>
          <w:szCs w:val="18"/>
          <w:lang w:val="fr-CA"/>
        </w:rPr>
        <w:t xml:space="preserve">en ligne en réponse aux questions cotées sont attribuables </w:t>
      </w:r>
      <w:r w:rsidR="00677F6B">
        <w:rPr>
          <w:szCs w:val="18"/>
          <w:lang w:val="fr-CA"/>
        </w:rPr>
        <w:t>au mode</w:t>
      </w:r>
      <w:r w:rsidR="001F284A">
        <w:rPr>
          <w:szCs w:val="18"/>
          <w:lang w:val="fr-CA"/>
        </w:rPr>
        <w:t xml:space="preserve"> d’administration du sondage. </w:t>
      </w:r>
      <w:r w:rsidR="00E01539" w:rsidRPr="001F284A">
        <w:rPr>
          <w:rFonts w:cs="Arial"/>
          <w:lang w:val="fr-CA"/>
        </w:rPr>
        <w:t xml:space="preserve"> </w:t>
      </w:r>
    </w:p>
    <w:p w14:paraId="2DF096F7" w14:textId="77777777" w:rsidR="0045767B" w:rsidRPr="001F284A" w:rsidRDefault="0045767B" w:rsidP="00D638A1">
      <w:pPr>
        <w:rPr>
          <w:lang w:val="fr-CA"/>
        </w:rPr>
      </w:pPr>
    </w:p>
    <w:p w14:paraId="05523608" w14:textId="55F0F83D" w:rsidR="00AC3DD0" w:rsidRPr="00305FDC" w:rsidRDefault="00F60A2A" w:rsidP="00AC3DD0">
      <w:pPr>
        <w:rPr>
          <w:lang w:val="fr-CA"/>
        </w:rPr>
      </w:pPr>
      <w:r w:rsidRPr="00403870">
        <w:rPr>
          <w:szCs w:val="18"/>
          <w:lang w:val="fr-CA"/>
        </w:rPr>
        <w:t xml:space="preserve">On </w:t>
      </w:r>
      <w:r w:rsidR="000C6104">
        <w:rPr>
          <w:szCs w:val="18"/>
          <w:lang w:val="fr-CA"/>
        </w:rPr>
        <w:t>remarque par ailleurs</w:t>
      </w:r>
      <w:r w:rsidRPr="00403870">
        <w:rPr>
          <w:szCs w:val="18"/>
          <w:lang w:val="fr-CA"/>
        </w:rPr>
        <w:t xml:space="preserve"> des différences entre les résultats des échantillons téléphonique et en ligne </w:t>
      </w:r>
      <w:r w:rsidR="00403870" w:rsidRPr="00403870">
        <w:rPr>
          <w:szCs w:val="18"/>
          <w:lang w:val="fr-CA"/>
        </w:rPr>
        <w:t>en</w:t>
      </w:r>
      <w:r w:rsidR="00403870">
        <w:rPr>
          <w:szCs w:val="18"/>
          <w:lang w:val="fr-CA"/>
        </w:rPr>
        <w:t xml:space="preserve"> </w:t>
      </w:r>
      <w:r w:rsidR="00403870" w:rsidRPr="00403870">
        <w:rPr>
          <w:szCs w:val="18"/>
          <w:lang w:val="fr-CA"/>
        </w:rPr>
        <w:t>ce qui conc</w:t>
      </w:r>
      <w:r w:rsidR="00403870">
        <w:rPr>
          <w:szCs w:val="18"/>
          <w:lang w:val="fr-CA"/>
        </w:rPr>
        <w:t xml:space="preserve">erne les mesures comportementales, par exemple les activités en ligne, ou les opinions pouvant être influencées par leurs expériences en ligne. </w:t>
      </w:r>
      <w:r w:rsidR="00403870" w:rsidRPr="00403870">
        <w:rPr>
          <w:lang w:val="fr-CA"/>
        </w:rPr>
        <w:t xml:space="preserve">Comme nous l’avons mentionné, les membres du groupe d’experts en ligne </w:t>
      </w:r>
      <w:r w:rsidR="000C6104">
        <w:rPr>
          <w:lang w:val="fr-CA"/>
        </w:rPr>
        <w:t>son</w:t>
      </w:r>
      <w:r w:rsidR="00403870" w:rsidRPr="00403870">
        <w:rPr>
          <w:lang w:val="fr-CA"/>
        </w:rPr>
        <w:t>t de lo</w:t>
      </w:r>
      <w:r w:rsidR="00403870">
        <w:rPr>
          <w:lang w:val="fr-CA"/>
        </w:rPr>
        <w:t xml:space="preserve">in beaucoup plus susceptibles que les répondants de l’échantillon téléphonique à effectuer des transactions bancaires en ligne, à présenter leur déclaration de revenus en ligne et à obtenir des services du gouvernement du Canada par l’entremise d’un compte en ligne. </w:t>
      </w:r>
      <w:r w:rsidR="00403870" w:rsidRPr="00403870">
        <w:rPr>
          <w:lang w:val="fr-CA"/>
        </w:rPr>
        <w:t xml:space="preserve">Ces </w:t>
      </w:r>
      <w:r w:rsidR="00AC3DD0" w:rsidRPr="00403870">
        <w:rPr>
          <w:lang w:val="fr-CA"/>
        </w:rPr>
        <w:t>dif</w:t>
      </w:r>
      <w:r w:rsidR="00403870" w:rsidRPr="00403870">
        <w:rPr>
          <w:lang w:val="fr-CA"/>
        </w:rPr>
        <w:t>fé</w:t>
      </w:r>
      <w:r w:rsidR="00AC3DD0" w:rsidRPr="00403870">
        <w:rPr>
          <w:lang w:val="fr-CA"/>
        </w:rPr>
        <w:t xml:space="preserve">rences </w:t>
      </w:r>
      <w:r w:rsidR="00403870" w:rsidRPr="00403870">
        <w:rPr>
          <w:lang w:val="fr-CA"/>
        </w:rPr>
        <w:t>passaient d’un minimum de huit points de pourc</w:t>
      </w:r>
      <w:r w:rsidR="00403870">
        <w:rPr>
          <w:lang w:val="fr-CA"/>
        </w:rPr>
        <w:t xml:space="preserve">entage </w:t>
      </w:r>
      <w:r w:rsidR="00AC3DD0" w:rsidRPr="00403870">
        <w:rPr>
          <w:lang w:val="fr-CA"/>
        </w:rPr>
        <w:t>(</w:t>
      </w:r>
      <w:r w:rsidR="00403870">
        <w:rPr>
          <w:lang w:val="fr-CA"/>
        </w:rPr>
        <w:t>transactions bancaires en ligne</w:t>
      </w:r>
      <w:r w:rsidR="00AC3DD0" w:rsidRPr="00403870">
        <w:rPr>
          <w:lang w:val="fr-CA"/>
        </w:rPr>
        <w:t xml:space="preserve">) </w:t>
      </w:r>
      <w:r w:rsidR="00403870">
        <w:rPr>
          <w:lang w:val="fr-CA"/>
        </w:rPr>
        <w:t xml:space="preserve">à </w:t>
      </w:r>
      <w:r w:rsidR="00403870">
        <w:rPr>
          <w:lang w:val="fr-CA"/>
        </w:rPr>
        <w:lastRenderedPageBreak/>
        <w:t xml:space="preserve">un maximum de 16 points de pourcentage </w:t>
      </w:r>
      <w:r w:rsidR="00AC3DD0" w:rsidRPr="00403870">
        <w:rPr>
          <w:lang w:val="fr-CA"/>
        </w:rPr>
        <w:t>(u</w:t>
      </w:r>
      <w:r w:rsidR="00403870">
        <w:rPr>
          <w:lang w:val="fr-CA"/>
        </w:rPr>
        <w:t>tilisation d’un compte en ligne du gouvernement du Canada)</w:t>
      </w:r>
      <w:r w:rsidR="00AC3DD0" w:rsidRPr="00403870">
        <w:rPr>
          <w:lang w:val="fr-CA"/>
        </w:rPr>
        <w:t xml:space="preserve">. </w:t>
      </w:r>
      <w:r w:rsidR="00403870" w:rsidRPr="00403870">
        <w:rPr>
          <w:lang w:val="fr-CA"/>
        </w:rPr>
        <w:t>De telles différences ne sont pas éton</w:t>
      </w:r>
      <w:r w:rsidR="00403870">
        <w:rPr>
          <w:lang w:val="fr-CA"/>
        </w:rPr>
        <w:t xml:space="preserve">nantes; on peut s’attendre à que les membres du groupe d’experts soient des personnes actives en ligne puisqu’elles se sont portées volontaires pour être membre d’un groupe d’experts en ligne. </w:t>
      </w:r>
    </w:p>
    <w:p w14:paraId="0309C599" w14:textId="28EE21BA" w:rsidR="00D638A1" w:rsidRPr="00305FDC" w:rsidRDefault="00D638A1" w:rsidP="00AC3DD0">
      <w:pPr>
        <w:rPr>
          <w:lang w:val="fr-CA"/>
        </w:rPr>
      </w:pPr>
    </w:p>
    <w:p w14:paraId="7B9C0CFE" w14:textId="554AC021" w:rsidR="005C2DE8" w:rsidRPr="00403870" w:rsidRDefault="00403870" w:rsidP="00E01539">
      <w:pPr>
        <w:rPr>
          <w:lang w:val="fr-CA"/>
        </w:rPr>
      </w:pPr>
      <w:r w:rsidRPr="00403870">
        <w:rPr>
          <w:lang w:val="fr-CA"/>
        </w:rPr>
        <w:t>Des différences sont également ressorties pour ce qui est des préférences des modes de prestation de services, ainsi que pour les raisons de l’utilisation d’un moyen plutôt qu’un autre pour communiquer avec le gouv</w:t>
      </w:r>
      <w:r>
        <w:rPr>
          <w:lang w:val="fr-CA"/>
        </w:rPr>
        <w:t xml:space="preserve">ernement du Canada. </w:t>
      </w:r>
      <w:r w:rsidRPr="00403870">
        <w:rPr>
          <w:lang w:val="fr-CA"/>
        </w:rPr>
        <w:t xml:space="preserve">Parmi les répondants qui préfèrent se rendre à un bureau, les répondants de l’échantillon téléphonique </w:t>
      </w:r>
      <w:r w:rsidR="000C6104">
        <w:rPr>
          <w:lang w:val="fr-CA"/>
        </w:rPr>
        <w:t>so</w:t>
      </w:r>
      <w:r>
        <w:rPr>
          <w:lang w:val="fr-CA"/>
        </w:rPr>
        <w:t xml:space="preserve">nt presque deux fois plus enclins que ceux de l’échantillon en ligne à préférer traiter avec une personne (c.-à-d. à vouloir un contact humain). </w:t>
      </w:r>
      <w:r w:rsidRPr="00403870">
        <w:rPr>
          <w:lang w:val="fr-CA"/>
        </w:rPr>
        <w:t xml:space="preserve">Parmi les personnes qui préfèrent le téléphone, les répondants de l’échantillon téléphonique </w:t>
      </w:r>
      <w:r w:rsidR="000C6104">
        <w:rPr>
          <w:lang w:val="fr-CA"/>
        </w:rPr>
        <w:t>so</w:t>
      </w:r>
      <w:r w:rsidRPr="00403870">
        <w:rPr>
          <w:lang w:val="fr-CA"/>
        </w:rPr>
        <w:t>nt plus susceptibles de dire qu’il re</w:t>
      </w:r>
      <w:r>
        <w:rPr>
          <w:lang w:val="fr-CA"/>
        </w:rPr>
        <w:t>présent</w:t>
      </w:r>
      <w:r w:rsidR="000C6104">
        <w:rPr>
          <w:lang w:val="fr-CA"/>
        </w:rPr>
        <w:t>e</w:t>
      </w:r>
      <w:r>
        <w:rPr>
          <w:lang w:val="fr-CA"/>
        </w:rPr>
        <w:t xml:space="preserve"> un moyen plus facile et ceux de l’échantillon en ligne disent qu’il pren</w:t>
      </w:r>
      <w:r w:rsidR="000C6104">
        <w:rPr>
          <w:lang w:val="fr-CA"/>
        </w:rPr>
        <w:t>d</w:t>
      </w:r>
      <w:r>
        <w:rPr>
          <w:lang w:val="fr-CA"/>
        </w:rPr>
        <w:t xml:space="preserve"> moins de temps. </w:t>
      </w:r>
      <w:r w:rsidRPr="00403870">
        <w:rPr>
          <w:lang w:val="fr-CA"/>
        </w:rPr>
        <w:t xml:space="preserve">Parmi les </w:t>
      </w:r>
      <w:r>
        <w:rPr>
          <w:lang w:val="fr-CA"/>
        </w:rPr>
        <w:t>personnes</w:t>
      </w:r>
      <w:r w:rsidRPr="00403870">
        <w:rPr>
          <w:lang w:val="fr-CA"/>
        </w:rPr>
        <w:t xml:space="preserve"> qui préfèrent communiquer en ligne avec le gouvernement </w:t>
      </w:r>
      <w:r>
        <w:rPr>
          <w:lang w:val="fr-CA"/>
        </w:rPr>
        <w:t xml:space="preserve">du Canada, les répondants de l’échantillon téléphonique </w:t>
      </w:r>
      <w:r w:rsidR="000C6104">
        <w:rPr>
          <w:lang w:val="fr-CA"/>
        </w:rPr>
        <w:t>o</w:t>
      </w:r>
      <w:r>
        <w:rPr>
          <w:lang w:val="fr-CA"/>
        </w:rPr>
        <w:t xml:space="preserve">nt plus tendance à mentionner l’aspect pratique et la perception que c’est plus facile. </w:t>
      </w:r>
      <w:r w:rsidRPr="00403870">
        <w:rPr>
          <w:lang w:val="fr-CA"/>
        </w:rPr>
        <w:t xml:space="preserve">Les répondants de l’échantillon en ligne </w:t>
      </w:r>
      <w:r w:rsidR="000C6104">
        <w:rPr>
          <w:lang w:val="fr-CA"/>
        </w:rPr>
        <w:t>o</w:t>
      </w:r>
      <w:r w:rsidRPr="00403870">
        <w:rPr>
          <w:lang w:val="fr-CA"/>
        </w:rPr>
        <w:t>nt l’impression que c’</w:t>
      </w:r>
      <w:r w:rsidR="000C6104">
        <w:rPr>
          <w:lang w:val="fr-CA"/>
        </w:rPr>
        <w:t>es</w:t>
      </w:r>
      <w:r w:rsidRPr="00403870">
        <w:rPr>
          <w:lang w:val="fr-CA"/>
        </w:rPr>
        <w:t>t moins long</w:t>
      </w:r>
      <w:r>
        <w:rPr>
          <w:lang w:val="fr-CA"/>
        </w:rPr>
        <w:t xml:space="preserve">. </w:t>
      </w:r>
      <w:r w:rsidR="005E1BFA" w:rsidRPr="00403870">
        <w:rPr>
          <w:lang w:val="fr-CA"/>
        </w:rPr>
        <w:t xml:space="preserve"> </w:t>
      </w:r>
    </w:p>
    <w:p w14:paraId="449616DD" w14:textId="77777777" w:rsidR="005C2DE8" w:rsidRPr="00403870" w:rsidRDefault="005C2DE8" w:rsidP="00E01539">
      <w:pPr>
        <w:rPr>
          <w:lang w:val="fr-CA"/>
        </w:rPr>
      </w:pPr>
    </w:p>
    <w:p w14:paraId="31925065" w14:textId="67F086D7" w:rsidR="00E01539" w:rsidRPr="008C37DA" w:rsidRDefault="00403870" w:rsidP="00E01539">
      <w:pPr>
        <w:rPr>
          <w:lang w:val="fr-CA"/>
        </w:rPr>
      </w:pPr>
      <w:r w:rsidRPr="00403870">
        <w:rPr>
          <w:lang w:val="fr-CA"/>
        </w:rPr>
        <w:t xml:space="preserve">De plus, comme c’est généralement le cas avec les sondages en ligne, la proportion de répondants qui n’ont pas fourni une </w:t>
      </w:r>
      <w:r>
        <w:rPr>
          <w:lang w:val="fr-CA"/>
        </w:rPr>
        <w:t xml:space="preserve">réponse aux questions ouvertes concernant les modes de prestation de services </w:t>
      </w:r>
      <w:r w:rsidR="000C6104">
        <w:rPr>
          <w:lang w:val="fr-CA"/>
        </w:rPr>
        <w:t>est</w:t>
      </w:r>
      <w:r>
        <w:rPr>
          <w:lang w:val="fr-CA"/>
        </w:rPr>
        <w:t xml:space="preserve"> beaucoup plus élevée chez les répondants de l’échantillon en ligne que </w:t>
      </w:r>
      <w:r w:rsidR="000C6104">
        <w:rPr>
          <w:lang w:val="fr-CA"/>
        </w:rPr>
        <w:t>dans</w:t>
      </w:r>
      <w:r>
        <w:rPr>
          <w:lang w:val="fr-CA"/>
        </w:rPr>
        <w:t xml:space="preserve"> l’échantillon téléphonique. </w:t>
      </w:r>
      <w:r w:rsidRPr="008C37DA">
        <w:rPr>
          <w:lang w:val="fr-CA"/>
        </w:rPr>
        <w:t xml:space="preserve">Bien que les différences </w:t>
      </w:r>
      <w:r w:rsidR="008C37DA" w:rsidRPr="008C37DA">
        <w:rPr>
          <w:lang w:val="fr-CA"/>
        </w:rPr>
        <w:t xml:space="preserve">relatives aux taux de non-réponse soient probablement attribuables aux </w:t>
      </w:r>
      <w:r w:rsidR="000C6104">
        <w:rPr>
          <w:lang w:val="fr-CA"/>
        </w:rPr>
        <w:t>mo</w:t>
      </w:r>
      <w:r w:rsidR="008C37DA" w:rsidRPr="008C37DA">
        <w:rPr>
          <w:lang w:val="fr-CA"/>
        </w:rPr>
        <w:t xml:space="preserve">des d’administration du </w:t>
      </w:r>
      <w:r w:rsidR="008C37DA">
        <w:rPr>
          <w:lang w:val="fr-CA"/>
        </w:rPr>
        <w:t>sondage, les distinctions concernant les modes de prestation de services préférés par les répondants découlent probablement de différences importantes entre les deux échantillons.</w:t>
      </w:r>
    </w:p>
    <w:p w14:paraId="1A4EF2C8" w14:textId="0F4E901A" w:rsidR="005E1BFA" w:rsidRPr="008C37DA" w:rsidRDefault="005E1BFA" w:rsidP="00E01539">
      <w:pPr>
        <w:rPr>
          <w:lang w:val="fr-CA"/>
        </w:rPr>
      </w:pPr>
    </w:p>
    <w:p w14:paraId="63573366" w14:textId="5758907E" w:rsidR="005D3A30" w:rsidRPr="008C37DA" w:rsidRDefault="008C37DA" w:rsidP="005D3A30">
      <w:pPr>
        <w:rPr>
          <w:lang w:val="fr-CA"/>
        </w:rPr>
      </w:pPr>
      <w:r w:rsidRPr="008C37DA">
        <w:rPr>
          <w:lang w:val="fr-CA"/>
        </w:rPr>
        <w:t>En résumé, les résultats de cette comparaison permettent de mettre en lumière des différences pouvant être attribuables à</w:t>
      </w:r>
      <w:r>
        <w:rPr>
          <w:lang w:val="fr-CA"/>
        </w:rPr>
        <w:t xml:space="preserve"> la méthodologie </w:t>
      </w:r>
      <w:r w:rsidR="001B1554" w:rsidRPr="008C37DA">
        <w:rPr>
          <w:lang w:val="fr-CA"/>
        </w:rPr>
        <w:t>(</w:t>
      </w:r>
      <w:r>
        <w:rPr>
          <w:lang w:val="fr-CA"/>
        </w:rPr>
        <w:t>différences selon le mode d’administration du sondage</w:t>
      </w:r>
      <w:r w:rsidR="001B1554" w:rsidRPr="008C37DA">
        <w:rPr>
          <w:lang w:val="fr-CA"/>
        </w:rPr>
        <w:t xml:space="preserve">) </w:t>
      </w:r>
      <w:r>
        <w:rPr>
          <w:lang w:val="fr-CA"/>
        </w:rPr>
        <w:t xml:space="preserve">ainsi que des différences importantes entre les deux groupes </w:t>
      </w:r>
      <w:r w:rsidR="001B1554" w:rsidRPr="008C37DA">
        <w:rPr>
          <w:lang w:val="fr-CA"/>
        </w:rPr>
        <w:t>(</w:t>
      </w:r>
      <w:r>
        <w:rPr>
          <w:lang w:val="fr-CA"/>
        </w:rPr>
        <w:t>un échantillon probabiliste de Canadiens et un échantillon non probabiliste de membres d</w:t>
      </w:r>
      <w:r w:rsidR="000C6104">
        <w:rPr>
          <w:lang w:val="fr-CA"/>
        </w:rPr>
        <w:t>u</w:t>
      </w:r>
      <w:r>
        <w:rPr>
          <w:lang w:val="fr-CA"/>
        </w:rPr>
        <w:t xml:space="preserve"> groupe d’experts en ligne</w:t>
      </w:r>
      <w:r w:rsidR="001B1554" w:rsidRPr="008C37DA">
        <w:rPr>
          <w:lang w:val="fr-CA"/>
        </w:rPr>
        <w:t xml:space="preserve">). </w:t>
      </w:r>
    </w:p>
    <w:p w14:paraId="53FB00BF" w14:textId="77777777" w:rsidR="005D3A30" w:rsidRPr="008C37DA" w:rsidRDefault="005D3A30" w:rsidP="00E01539">
      <w:pPr>
        <w:rPr>
          <w:lang w:val="fr-CA"/>
        </w:rPr>
      </w:pPr>
    </w:p>
    <w:p w14:paraId="013B5088" w14:textId="77777777" w:rsidR="00F60A2A" w:rsidRPr="008C37DA" w:rsidRDefault="00F60A2A" w:rsidP="00F60A2A">
      <w:pPr>
        <w:rPr>
          <w:lang w:val="fr-CA"/>
        </w:rPr>
      </w:pPr>
    </w:p>
    <w:p w14:paraId="05D27286" w14:textId="77777777" w:rsidR="00F60A2A" w:rsidRPr="008C37DA" w:rsidRDefault="00F60A2A" w:rsidP="00F60A2A">
      <w:pPr>
        <w:rPr>
          <w:lang w:val="fr-CA"/>
        </w:rPr>
      </w:pPr>
    </w:p>
    <w:p w14:paraId="01ADADC3" w14:textId="77777777" w:rsidR="00054E19" w:rsidRPr="008C37DA" w:rsidRDefault="00054E19">
      <w:pPr>
        <w:jc w:val="left"/>
        <w:rPr>
          <w:rFonts w:cs="Arial"/>
          <w:b/>
          <w:bCs/>
          <w:iCs/>
          <w:sz w:val="24"/>
          <w:szCs w:val="28"/>
          <w:lang w:val="fr-CA"/>
        </w:rPr>
      </w:pPr>
      <w:r w:rsidRPr="008C37DA">
        <w:rPr>
          <w:lang w:val="fr-CA"/>
        </w:rPr>
        <w:br w:type="page"/>
      </w:r>
    </w:p>
    <w:p w14:paraId="3C1CD7B0" w14:textId="5A74B3A0" w:rsidR="00BF7AB3" w:rsidRPr="000F2878" w:rsidRDefault="00555FF6" w:rsidP="00555FF6">
      <w:pPr>
        <w:pStyle w:val="Heading2"/>
        <w:rPr>
          <w:lang w:val="fr-CA"/>
        </w:rPr>
      </w:pPr>
      <w:bookmarkStart w:id="48" w:name="_Toc513628904"/>
      <w:r w:rsidRPr="000F2878">
        <w:rPr>
          <w:lang w:val="fr-CA"/>
        </w:rPr>
        <w:lastRenderedPageBreak/>
        <w:t>Annex</w:t>
      </w:r>
      <w:r w:rsidR="000A5864" w:rsidRPr="000F2878">
        <w:rPr>
          <w:lang w:val="fr-CA"/>
        </w:rPr>
        <w:t>e</w:t>
      </w:r>
      <w:r w:rsidRPr="000F2878">
        <w:rPr>
          <w:caps/>
          <w:lang w:val="fr-CA"/>
        </w:rPr>
        <w:t xml:space="preserve"> </w:t>
      </w:r>
      <w:r w:rsidR="00283B40" w:rsidRPr="000F2878">
        <w:rPr>
          <w:caps/>
          <w:lang w:val="fr-CA"/>
        </w:rPr>
        <w:t>5</w:t>
      </w:r>
      <w:r w:rsidR="000A5864" w:rsidRPr="000F2878">
        <w:rPr>
          <w:caps/>
          <w:lang w:val="fr-CA"/>
        </w:rPr>
        <w:t xml:space="preserve"> </w:t>
      </w:r>
      <w:r w:rsidR="00BF7AB3" w:rsidRPr="000F2878">
        <w:rPr>
          <w:lang w:val="fr-CA"/>
        </w:rPr>
        <w:t xml:space="preserve">: </w:t>
      </w:r>
      <w:r w:rsidR="00DE52B7" w:rsidRPr="000F2878">
        <w:rPr>
          <w:lang w:val="fr-CA"/>
        </w:rPr>
        <w:t xml:space="preserve">Ensemble de données totalisées </w:t>
      </w:r>
      <w:bookmarkEnd w:id="48"/>
      <w:r w:rsidR="00BF7AB3" w:rsidRPr="000F2878">
        <w:rPr>
          <w:lang w:val="fr-CA"/>
        </w:rPr>
        <w:t xml:space="preserve"> </w:t>
      </w:r>
    </w:p>
    <w:p w14:paraId="398B5467" w14:textId="77777777" w:rsidR="00D63151" w:rsidRPr="000F2878" w:rsidRDefault="00D63151" w:rsidP="00BF7AB3">
      <w:pPr>
        <w:tabs>
          <w:tab w:val="left" w:pos="5628"/>
        </w:tabs>
        <w:rPr>
          <w:color w:val="000000" w:themeColor="text1"/>
          <w:lang w:val="fr-CA"/>
        </w:rPr>
      </w:pPr>
    </w:p>
    <w:p w14:paraId="3131C89D" w14:textId="77777777" w:rsidR="00BF7AB3" w:rsidRPr="000F2878" w:rsidRDefault="00BF7AB3" w:rsidP="00D63151">
      <w:pPr>
        <w:tabs>
          <w:tab w:val="left" w:pos="5628"/>
        </w:tabs>
        <w:jc w:val="center"/>
        <w:rPr>
          <w:color w:val="000000" w:themeColor="text1"/>
          <w:lang w:val="fr-CA"/>
        </w:rPr>
      </w:pPr>
    </w:p>
    <w:p w14:paraId="5DE9F6AA" w14:textId="77777777" w:rsidR="00BF7AB3" w:rsidRPr="000F2878" w:rsidRDefault="00BF7AB3" w:rsidP="00D63151">
      <w:pPr>
        <w:tabs>
          <w:tab w:val="left" w:pos="5628"/>
        </w:tabs>
        <w:jc w:val="center"/>
        <w:rPr>
          <w:color w:val="000000" w:themeColor="text1"/>
          <w:lang w:val="fr-CA"/>
        </w:rPr>
      </w:pPr>
    </w:p>
    <w:p w14:paraId="73A8CA78" w14:textId="77777777" w:rsidR="00BF7AB3" w:rsidRPr="000F2878" w:rsidRDefault="00BF7AB3" w:rsidP="00D63151">
      <w:pPr>
        <w:tabs>
          <w:tab w:val="left" w:pos="5628"/>
        </w:tabs>
        <w:jc w:val="center"/>
        <w:rPr>
          <w:color w:val="000000" w:themeColor="text1"/>
          <w:lang w:val="fr-CA"/>
        </w:rPr>
      </w:pPr>
    </w:p>
    <w:p w14:paraId="2D6C6152" w14:textId="77777777" w:rsidR="00BF7AB3" w:rsidRPr="000F2878" w:rsidRDefault="00BF7AB3" w:rsidP="00D63151">
      <w:pPr>
        <w:tabs>
          <w:tab w:val="left" w:pos="5628"/>
        </w:tabs>
        <w:jc w:val="center"/>
        <w:rPr>
          <w:color w:val="000000" w:themeColor="text1"/>
          <w:lang w:val="fr-CA"/>
        </w:rPr>
      </w:pPr>
    </w:p>
    <w:p w14:paraId="31DE46DB" w14:textId="77777777" w:rsidR="00BF7AB3" w:rsidRPr="000F2878" w:rsidRDefault="00BF7AB3" w:rsidP="00D63151">
      <w:pPr>
        <w:tabs>
          <w:tab w:val="left" w:pos="5628"/>
        </w:tabs>
        <w:jc w:val="center"/>
        <w:rPr>
          <w:color w:val="000000" w:themeColor="text1"/>
          <w:lang w:val="fr-CA"/>
        </w:rPr>
      </w:pPr>
    </w:p>
    <w:p w14:paraId="3750FEA6" w14:textId="77777777" w:rsidR="00BF7AB3" w:rsidRPr="000F2878" w:rsidRDefault="00BF7AB3" w:rsidP="00D63151">
      <w:pPr>
        <w:tabs>
          <w:tab w:val="left" w:pos="5628"/>
        </w:tabs>
        <w:jc w:val="center"/>
        <w:rPr>
          <w:color w:val="000000" w:themeColor="text1"/>
          <w:lang w:val="fr-CA"/>
        </w:rPr>
      </w:pPr>
    </w:p>
    <w:p w14:paraId="3945FDE6" w14:textId="77777777" w:rsidR="00BF7AB3" w:rsidRPr="000F2878" w:rsidRDefault="00BF7AB3" w:rsidP="00D63151">
      <w:pPr>
        <w:tabs>
          <w:tab w:val="left" w:pos="5628"/>
        </w:tabs>
        <w:jc w:val="center"/>
        <w:rPr>
          <w:color w:val="000000" w:themeColor="text1"/>
          <w:lang w:val="fr-CA"/>
        </w:rPr>
      </w:pPr>
    </w:p>
    <w:p w14:paraId="4D2A20FE" w14:textId="77777777" w:rsidR="00BF7AB3" w:rsidRPr="000F2878" w:rsidRDefault="00BF7AB3" w:rsidP="00D63151">
      <w:pPr>
        <w:tabs>
          <w:tab w:val="left" w:pos="5628"/>
        </w:tabs>
        <w:jc w:val="center"/>
        <w:rPr>
          <w:color w:val="000000" w:themeColor="text1"/>
          <w:lang w:val="fr-CA"/>
        </w:rPr>
      </w:pPr>
    </w:p>
    <w:p w14:paraId="64409234" w14:textId="77777777" w:rsidR="00D63151" w:rsidRPr="000F2878" w:rsidRDefault="00D63151" w:rsidP="00D63151">
      <w:pPr>
        <w:tabs>
          <w:tab w:val="left" w:pos="5628"/>
        </w:tabs>
        <w:jc w:val="center"/>
        <w:rPr>
          <w:color w:val="000000" w:themeColor="text1"/>
          <w:sz w:val="28"/>
          <w:lang w:val="fr-CA"/>
        </w:rPr>
      </w:pPr>
    </w:p>
    <w:p w14:paraId="1C35BE3E" w14:textId="4F3B9DEA" w:rsidR="00D63151" w:rsidRPr="000F2878" w:rsidRDefault="00DE52B7" w:rsidP="00D63151">
      <w:pPr>
        <w:tabs>
          <w:tab w:val="left" w:pos="5628"/>
        </w:tabs>
        <w:jc w:val="center"/>
        <w:rPr>
          <w:color w:val="000000" w:themeColor="text1"/>
          <w:sz w:val="28"/>
          <w:lang w:val="fr-CA"/>
        </w:rPr>
      </w:pPr>
      <w:r w:rsidRPr="000F2878">
        <w:rPr>
          <w:color w:val="000000" w:themeColor="text1"/>
          <w:sz w:val="28"/>
          <w:lang w:val="fr-CA"/>
        </w:rPr>
        <w:t>Données totalisées</w:t>
      </w:r>
      <w:r w:rsidR="00D63151" w:rsidRPr="000F2878">
        <w:rPr>
          <w:color w:val="000000" w:themeColor="text1"/>
          <w:sz w:val="28"/>
          <w:lang w:val="fr-CA"/>
        </w:rPr>
        <w:t xml:space="preserve"> (</w:t>
      </w:r>
      <w:r w:rsidRPr="000F2878">
        <w:rPr>
          <w:color w:val="000000" w:themeColor="text1"/>
          <w:sz w:val="28"/>
          <w:lang w:val="fr-CA"/>
        </w:rPr>
        <w:t>sous pli séparé</w:t>
      </w:r>
      <w:r w:rsidR="00D63151" w:rsidRPr="000F2878">
        <w:rPr>
          <w:color w:val="000000" w:themeColor="text1"/>
          <w:sz w:val="28"/>
          <w:lang w:val="fr-CA"/>
        </w:rPr>
        <w:t>)</w:t>
      </w:r>
    </w:p>
    <w:sectPr w:rsidR="00D63151" w:rsidRPr="000F2878" w:rsidSect="003470AE">
      <w:type w:val="oddPage"/>
      <w:pgSz w:w="12240" w:h="15840" w:code="1"/>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995DB" w14:textId="77777777" w:rsidR="00191945" w:rsidRDefault="00191945">
      <w:r>
        <w:separator/>
      </w:r>
    </w:p>
  </w:endnote>
  <w:endnote w:type="continuationSeparator" w:id="0">
    <w:p w14:paraId="5F8C5C29" w14:textId="77777777" w:rsidR="00191945" w:rsidRDefault="0019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00004FF" w:usb2="00000000" w:usb3="00000000" w:csb0="0000019F" w:csb1="00000000"/>
  </w:font>
  <w:font w:name="MS Gothic">
    <w:altName w:val="‚l‚r ƒSƒVƒbƒ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JQNKWO+Calibri">
    <w:altName w:val="Calibri"/>
    <w:panose1 w:val="00000000000000000000"/>
    <w:charset w:val="00"/>
    <w:family w:val="swiss"/>
    <w:notTrueType/>
    <w:pitch w:val="default"/>
    <w:sig w:usb0="00000003" w:usb1="00000000" w:usb2="00000000" w:usb3="00000000" w:csb0="00000001" w:csb1="00000000"/>
  </w:font>
  <w:font w:name="MS Mincho">
    <w:altName w:val="‚l‚r –¾’©"/>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olaborateLight">
    <w:altName w:val="Calibri"/>
    <w:panose1 w:val="00000000000000000000"/>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756B" w14:textId="77777777" w:rsidR="00502E26" w:rsidRPr="00E23F40" w:rsidRDefault="00502E26" w:rsidP="00F90D1D">
    <w:pPr>
      <w:ind w:left="-709" w:right="-855"/>
      <w:jc w:val="center"/>
      <w:rPr>
        <w:rFonts w:ascii="ColaborateLight" w:hAnsi="ColaborateLight" w:cs="Arial"/>
        <w:b/>
        <w:color w:val="595959" w:themeColor="text1" w:themeTint="A6"/>
        <w:sz w:val="18"/>
        <w:szCs w:val="20"/>
        <w:lang w:val="fr-CA"/>
      </w:rPr>
    </w:pPr>
    <w:r w:rsidRPr="00E23F40">
      <w:rPr>
        <w:rFonts w:ascii="ColaborateLight" w:hAnsi="ColaborateLight" w:cs="Arial"/>
        <w:b/>
        <w:color w:val="595959" w:themeColor="text1" w:themeTint="A6"/>
        <w:sz w:val="18"/>
        <w:szCs w:val="20"/>
        <w:lang w:val="fr-CA"/>
      </w:rPr>
      <w:t>167</w:t>
    </w:r>
    <w:r>
      <w:rPr>
        <w:rFonts w:ascii="ColaborateLight" w:hAnsi="ColaborateLight" w:cs="Arial"/>
        <w:b/>
        <w:color w:val="595959" w:themeColor="text1" w:themeTint="A6"/>
        <w:sz w:val="18"/>
        <w:szCs w:val="20"/>
        <w:lang w:val="fr-CA"/>
      </w:rPr>
      <w:t>8, rue Bank</w:t>
    </w:r>
    <w:r w:rsidRPr="00E23F40">
      <w:rPr>
        <w:rFonts w:ascii="ColaborateLight" w:hAnsi="ColaborateLight" w:cs="Arial"/>
        <w:b/>
        <w:color w:val="595959" w:themeColor="text1" w:themeTint="A6"/>
        <w:sz w:val="18"/>
        <w:szCs w:val="20"/>
        <w:lang w:val="fr-CA"/>
      </w:rPr>
      <w:t xml:space="preserve">, </w:t>
    </w:r>
    <w:r>
      <w:rPr>
        <w:rFonts w:ascii="ColaborateLight" w:hAnsi="ColaborateLight" w:cs="Arial"/>
        <w:b/>
        <w:color w:val="595959" w:themeColor="text1" w:themeTint="A6"/>
        <w:sz w:val="18"/>
        <w:szCs w:val="20"/>
        <w:lang w:val="fr-CA"/>
      </w:rPr>
      <w:t>bureau</w:t>
    </w:r>
    <w:r w:rsidRPr="00E23F40">
      <w:rPr>
        <w:rFonts w:ascii="ColaborateLight" w:hAnsi="ColaborateLight" w:cs="Arial"/>
        <w:b/>
        <w:color w:val="595959" w:themeColor="text1" w:themeTint="A6"/>
        <w:sz w:val="18"/>
        <w:szCs w:val="20"/>
        <w:lang w:val="fr-CA"/>
      </w:rPr>
      <w:t xml:space="preserve"> 2, Ottawa</w:t>
    </w:r>
    <w:r>
      <w:rPr>
        <w:rFonts w:ascii="ColaborateLight" w:hAnsi="ColaborateLight" w:cs="Arial"/>
        <w:b/>
        <w:color w:val="595959" w:themeColor="text1" w:themeTint="A6"/>
        <w:sz w:val="18"/>
        <w:szCs w:val="20"/>
        <w:lang w:val="fr-CA"/>
      </w:rPr>
      <w:t xml:space="preserve"> (</w:t>
    </w:r>
    <w:proofErr w:type="gramStart"/>
    <w:r w:rsidRPr="00E23F40">
      <w:rPr>
        <w:rFonts w:ascii="ColaborateLight" w:hAnsi="ColaborateLight" w:cs="Arial"/>
        <w:b/>
        <w:color w:val="595959" w:themeColor="text1" w:themeTint="A6"/>
        <w:sz w:val="18"/>
        <w:szCs w:val="20"/>
        <w:lang w:val="fr-CA"/>
      </w:rPr>
      <w:t>O</w:t>
    </w:r>
    <w:r>
      <w:rPr>
        <w:rFonts w:ascii="ColaborateLight" w:hAnsi="ColaborateLight" w:cs="Arial"/>
        <w:b/>
        <w:color w:val="595959" w:themeColor="text1" w:themeTint="A6"/>
        <w:sz w:val="18"/>
        <w:szCs w:val="20"/>
        <w:lang w:val="fr-CA"/>
      </w:rPr>
      <w:t xml:space="preserve">ntario) </w:t>
    </w:r>
    <w:r w:rsidRPr="00E23F40">
      <w:rPr>
        <w:rFonts w:ascii="ColaborateLight" w:hAnsi="ColaborateLight" w:cs="Arial"/>
        <w:b/>
        <w:color w:val="595959" w:themeColor="text1" w:themeTint="A6"/>
        <w:sz w:val="18"/>
        <w:szCs w:val="20"/>
        <w:lang w:val="fr-CA"/>
      </w:rPr>
      <w:t xml:space="preserve"> K</w:t>
    </w:r>
    <w:proofErr w:type="gramEnd"/>
    <w:r w:rsidRPr="00E23F40">
      <w:rPr>
        <w:rFonts w:ascii="ColaborateLight" w:hAnsi="ColaborateLight" w:cs="Arial"/>
        <w:b/>
        <w:color w:val="595959" w:themeColor="text1" w:themeTint="A6"/>
        <w:sz w:val="18"/>
        <w:szCs w:val="20"/>
        <w:lang w:val="fr-CA"/>
      </w:rPr>
      <w:t xml:space="preserve">1V 7Y6    T 613-260-1700    F 613-260-1300    </w:t>
    </w:r>
    <w:r>
      <w:rPr>
        <w:rFonts w:ascii="ColaborateLight" w:hAnsi="ColaborateLight" w:cs="Arial"/>
        <w:b/>
        <w:color w:val="595959" w:themeColor="text1" w:themeTint="A6"/>
        <w:sz w:val="18"/>
        <w:szCs w:val="20"/>
        <w:lang w:val="fr-CA"/>
      </w:rPr>
      <w:t>C</w:t>
    </w:r>
    <w:r w:rsidRPr="00E23F40">
      <w:rPr>
        <w:rFonts w:ascii="ColaborateLight" w:hAnsi="ColaborateLight" w:cs="Arial"/>
        <w:b/>
        <w:color w:val="595959" w:themeColor="text1" w:themeTint="A6"/>
        <w:sz w:val="18"/>
        <w:szCs w:val="20"/>
        <w:lang w:val="fr-CA"/>
      </w:rPr>
      <w:t xml:space="preserve"> info@phoenixspi.ca</w:t>
    </w:r>
  </w:p>
  <w:p w14:paraId="095C48DA" w14:textId="77777777" w:rsidR="00502E26" w:rsidRDefault="00502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F43DD" w14:textId="77777777" w:rsidR="00502E26" w:rsidRPr="009164C1" w:rsidRDefault="00502E26" w:rsidP="003469AF">
    <w:pPr>
      <w:pStyle w:val="Footer"/>
      <w:jc w:val="center"/>
      <w:rPr>
        <w:sz w:val="24"/>
      </w:rPr>
    </w:pPr>
    <w:r w:rsidRPr="009164C1">
      <w:rPr>
        <w:rFonts w:ascii="ColaborateLight" w:hAnsi="ColaborateLight" w:cs="Arial"/>
        <w:b/>
        <w:color w:val="595959" w:themeColor="text1" w:themeTint="A6"/>
        <w:sz w:val="18"/>
        <w:szCs w:val="20"/>
      </w:rPr>
      <w:t>1678 Bank Street, Suite 2, Ottawa, ON, K1V 7Y6    T 613-260-1700    F 613-260-1300    E info@phoenixspi.ca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CB2D" w14:textId="77777777" w:rsidR="00502E26" w:rsidRPr="004B1098" w:rsidRDefault="00502E26" w:rsidP="008425F2">
    <w:pPr>
      <w:jc w:val="left"/>
      <w:rPr>
        <w:sz w:val="18"/>
      </w:rPr>
    </w:pPr>
    <w:r>
      <w:rPr>
        <w:noProof/>
        <w:color w:val="000000" w:themeColor="text1"/>
        <w:sz w:val="20"/>
        <w:lang w:eastAsia="en-CA"/>
      </w:rPr>
      <w:drawing>
        <wp:inline distT="0" distB="0" distL="0" distR="0" wp14:anchorId="0F77EAE9" wp14:editId="067B99D5">
          <wp:extent cx="995423" cy="26773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e.jpg"/>
                  <pic:cNvPicPr/>
                </pic:nvPicPr>
                <pic:blipFill>
                  <a:blip r:embed="rId1"/>
                  <a:stretch>
                    <a:fillRect/>
                  </a:stretch>
                </pic:blipFill>
                <pic:spPr>
                  <a:xfrm>
                    <a:off x="0" y="0"/>
                    <a:ext cx="1003079" cy="269794"/>
                  </a:xfrm>
                  <a:prstGeom prst="rect">
                    <a:avLst/>
                  </a:prstGeom>
                </pic:spPr>
              </pic:pic>
            </a:graphicData>
          </a:graphic>
        </wp:inline>
      </w:drawing>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Pr="008425F2">
      <w:rPr>
        <w:sz w:val="20"/>
      </w:rPr>
      <w:t xml:space="preserve">| </w:t>
    </w:r>
    <w:r>
      <w:fldChar w:fldCharType="begin"/>
    </w:r>
    <w:r>
      <w:instrText xml:space="preserve"> PAGE   \* MERGEFORMAT </w:instrText>
    </w:r>
    <w:r>
      <w:fldChar w:fldCharType="separate"/>
    </w:r>
    <w:r w:rsidRPr="004615C7">
      <w:rPr>
        <w:b/>
        <w:bCs/>
        <w:noProof/>
        <w:sz w:val="20"/>
      </w:rPr>
      <w:t>61</w:t>
    </w:r>
    <w:r>
      <w:rPr>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3BA02" w14:textId="77777777" w:rsidR="00502E26" w:rsidRPr="00D571E1" w:rsidRDefault="00502E26" w:rsidP="009E17A0">
    <w:pPr>
      <w:shd w:val="clear" w:color="auto" w:fill="800080"/>
      <w:rPr>
        <w:i/>
        <w:color w:val="FFFFFF" w:themeColor="background1"/>
        <w:sz w:val="18"/>
      </w:rPr>
    </w:pPr>
    <w:r w:rsidRPr="00D571E1">
      <w:rPr>
        <w:color w:val="FFFFFF" w:themeColor="background1"/>
        <w:sz w:val="18"/>
      </w:rPr>
      <w:t xml:space="preserve">Page | </w:t>
    </w:r>
    <w:r>
      <w:fldChar w:fldCharType="begin"/>
    </w:r>
    <w:r>
      <w:instrText xml:space="preserve"> PAGE   \* MERGEFORMAT </w:instrText>
    </w:r>
    <w:r>
      <w:fldChar w:fldCharType="separate"/>
    </w:r>
    <w:r w:rsidRPr="009A470F">
      <w:rPr>
        <w:b/>
        <w:bCs/>
        <w:noProof/>
        <w:color w:val="FFFFFF" w:themeColor="background1"/>
        <w:sz w:val="18"/>
      </w:rPr>
      <w:t>12</w:t>
    </w:r>
    <w:r>
      <w:rPr>
        <w:b/>
        <w:bCs/>
        <w:noProof/>
        <w:color w:val="FFFFFF" w:themeColor="background1"/>
        <w:sz w:val="18"/>
      </w:rPr>
      <w:fldChar w:fldCharType="end"/>
    </w:r>
    <w:r w:rsidRPr="00D571E1">
      <w:rPr>
        <w:b/>
        <w:bCs/>
        <w:noProof/>
        <w:color w:val="FFFFFF" w:themeColor="background1"/>
        <w:sz w:val="18"/>
      </w:rPr>
      <w:t xml:space="preserve">                                                                                                          </w:t>
    </w:r>
    <w:r w:rsidRPr="00D571E1">
      <w:rPr>
        <w:bCs/>
        <w:i/>
        <w:noProof/>
        <w:color w:val="FFFFFF" w:themeColor="background1"/>
        <w:sz w:val="18"/>
      </w:rPr>
      <w:t>Phoenix SPI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44F29" w14:textId="77777777" w:rsidR="00191945" w:rsidRDefault="00191945">
      <w:r>
        <w:separator/>
      </w:r>
    </w:p>
  </w:footnote>
  <w:footnote w:type="continuationSeparator" w:id="0">
    <w:p w14:paraId="45D91E5E" w14:textId="77777777" w:rsidR="00191945" w:rsidRDefault="00191945">
      <w:r>
        <w:continuationSeparator/>
      </w:r>
    </w:p>
  </w:footnote>
  <w:footnote w:id="1">
    <w:p w14:paraId="4EC921CC" w14:textId="2A605711" w:rsidR="00502E26" w:rsidRPr="00E62D43" w:rsidRDefault="00502E26" w:rsidP="009C7D6D">
      <w:pPr>
        <w:pStyle w:val="FootnoteText"/>
        <w:spacing w:before="240"/>
        <w:rPr>
          <w:lang w:val="fr-CA"/>
        </w:rPr>
      </w:pPr>
      <w:r w:rsidRPr="0085450E">
        <w:rPr>
          <w:rStyle w:val="FootnoteReference"/>
          <w:sz w:val="18"/>
        </w:rPr>
        <w:footnoteRef/>
      </w:r>
      <w:r w:rsidRPr="00E62D43">
        <w:rPr>
          <w:sz w:val="18"/>
          <w:lang w:val="fr-CA"/>
        </w:rPr>
        <w:t xml:space="preserve"> Les personnes </w:t>
      </w:r>
      <w:r>
        <w:rPr>
          <w:sz w:val="18"/>
          <w:lang w:val="fr-CA"/>
        </w:rPr>
        <w:t>ayant</w:t>
      </w:r>
      <w:r w:rsidRPr="00E62D43">
        <w:rPr>
          <w:sz w:val="18"/>
          <w:lang w:val="fr-CA"/>
        </w:rPr>
        <w:t xml:space="preserve"> mentionné cet élément ont souvent indiqué qu’un prêt étudiant concerne à la fois les gouverneme</w:t>
      </w:r>
      <w:r>
        <w:rPr>
          <w:sz w:val="18"/>
          <w:lang w:val="fr-CA"/>
        </w:rPr>
        <w:t xml:space="preserve">nts fédéral et provincial. </w:t>
      </w:r>
    </w:p>
  </w:footnote>
  <w:footnote w:id="2">
    <w:p w14:paraId="15226967" w14:textId="6D66B497" w:rsidR="00502E26" w:rsidRPr="00CE01E2" w:rsidRDefault="00502E26" w:rsidP="00BF5B61">
      <w:pPr>
        <w:pStyle w:val="FootnoteText"/>
        <w:rPr>
          <w:lang w:val="fr-CA"/>
        </w:rPr>
      </w:pPr>
      <w:r w:rsidRPr="00C903D1">
        <w:rPr>
          <w:rStyle w:val="FootnoteReference"/>
        </w:rPr>
        <w:footnoteRef/>
      </w:r>
      <w:r w:rsidRPr="00CE01E2">
        <w:rPr>
          <w:sz w:val="22"/>
          <w:lang w:val="fr-CA"/>
        </w:rPr>
        <w:t xml:space="preserve"> </w:t>
      </w:r>
      <w:r w:rsidRPr="00CE01E2">
        <w:rPr>
          <w:sz w:val="18"/>
          <w:lang w:val="fr-CA"/>
        </w:rPr>
        <w:t>Lorsqu’il était question du partage d’information, les participants n’avaient pas tendance à faire la distinction entre le partage d’information entre les ministères au niveau fédéral e</w:t>
      </w:r>
      <w:r>
        <w:rPr>
          <w:sz w:val="18"/>
          <w:lang w:val="fr-CA"/>
        </w:rPr>
        <w:t xml:space="preserve">t le partage d’information entre les divers ordres de gouvernement. </w:t>
      </w:r>
    </w:p>
  </w:footnote>
  <w:footnote w:id="3">
    <w:p w14:paraId="6AA82803" w14:textId="77777777" w:rsidR="00502E26" w:rsidRDefault="00502E26" w:rsidP="005D773C">
      <w:pPr>
        <w:pStyle w:val="FootnoteText"/>
        <w:rPr>
          <w:rFonts w:cstheme="minorBidi"/>
          <w:lang w:val="fr-CA"/>
        </w:rPr>
      </w:pPr>
      <w:r>
        <w:rPr>
          <w:rStyle w:val="FootnoteReference"/>
        </w:rPr>
        <w:footnoteRef/>
      </w:r>
      <w:r>
        <w:rPr>
          <w:lang w:val="fr-CA"/>
        </w:rPr>
        <w:t xml:space="preserve"> </w:t>
      </w:r>
      <w:r>
        <w:rPr>
          <w:sz w:val="18"/>
          <w:szCs w:val="18"/>
          <w:lang w:val="fr-CA"/>
        </w:rPr>
        <w:t xml:space="preserve">NOTE À L’INTENTION DE L’INTERVIEWEUR : CETTE SECTION EST INÉVITABLEMENT LONGUE, MAIS ELLE CONTIENT DES RENSEIGNEMENTS CLÉS POUR LES RÉPONDANTS. LIRE ATTENTIVEMENT CE QUI EST ÉCRIT POUR S’ASSURER D’UNE BONNE COMPRÉHENSION. </w:t>
      </w:r>
    </w:p>
    <w:p w14:paraId="5013E929" w14:textId="77777777" w:rsidR="00502E26" w:rsidRDefault="00502E26" w:rsidP="005D773C">
      <w:pPr>
        <w:rPr>
          <w:sz w:val="18"/>
          <w:lang w:val="fr-CA"/>
        </w:rPr>
      </w:pPr>
      <w:r>
        <w:rPr>
          <w:sz w:val="18"/>
          <w:lang w:val="fr-CA"/>
        </w:rPr>
        <w:t>*AJUSTER DANS LE SYSTÈME ITAO EN FONCTION DE LA RÉPONSE À LA QUESTION F (PROVINCE OU TERRITOIRE).</w:t>
      </w:r>
    </w:p>
    <w:p w14:paraId="26E49D37" w14:textId="77777777" w:rsidR="00502E26" w:rsidRDefault="00502E26" w:rsidP="005D773C">
      <w:pPr>
        <w:pStyle w:val="FootnoteText"/>
        <w:rPr>
          <w:lang w:val="fr-CA"/>
        </w:rPr>
      </w:pPr>
    </w:p>
  </w:footnote>
  <w:footnote w:id="4">
    <w:p w14:paraId="40BF3491" w14:textId="6EDA3B90" w:rsidR="00502E26" w:rsidRPr="00434975" w:rsidRDefault="00502E26" w:rsidP="00D86E05">
      <w:pPr>
        <w:rPr>
          <w:lang w:val="fr-CA"/>
        </w:rPr>
      </w:pPr>
      <w:r w:rsidRPr="00D86E05">
        <w:rPr>
          <w:rStyle w:val="FootnoteReference"/>
          <w:sz w:val="18"/>
        </w:rPr>
        <w:footnoteRef/>
      </w:r>
      <w:r w:rsidRPr="00434975">
        <w:rPr>
          <w:sz w:val="18"/>
          <w:lang w:val="fr-CA"/>
        </w:rPr>
        <w:t xml:space="preserve"> Le même questionnaire a été utilisé </w:t>
      </w:r>
      <w:r>
        <w:rPr>
          <w:sz w:val="18"/>
          <w:lang w:val="fr-CA"/>
        </w:rPr>
        <w:t xml:space="preserve">à la fois pour le sondage téléphonique et le sondage en ligne. </w:t>
      </w:r>
      <w:r w:rsidRPr="00434975">
        <w:rPr>
          <w:sz w:val="18"/>
          <w:lang w:val="fr-CA"/>
        </w:rPr>
        <w:t>Seuls des changements très mineurs au texte ont été apportés au questionnaire en lig</w:t>
      </w:r>
      <w:r>
        <w:rPr>
          <w:sz w:val="18"/>
          <w:lang w:val="fr-CA"/>
        </w:rPr>
        <w:t xml:space="preserve">ne pour s’adapter à la nature des deux modes de collecte de données, soit un sondage administré à l’aide d’un intervieweur ou un sondage auto-administré. </w:t>
      </w:r>
      <w:r w:rsidRPr="00434975">
        <w:rPr>
          <w:sz w:val="18"/>
          <w:lang w:val="fr-CA"/>
        </w:rPr>
        <w:t xml:space="preserve"> </w:t>
      </w:r>
    </w:p>
  </w:footnote>
  <w:footnote w:id="5">
    <w:p w14:paraId="72789EBA" w14:textId="545861CE" w:rsidR="00502E26" w:rsidRPr="00F7618D" w:rsidRDefault="00502E26">
      <w:pPr>
        <w:pStyle w:val="FootnoteText"/>
        <w:rPr>
          <w:lang w:val="fr-CA"/>
        </w:rPr>
      </w:pPr>
      <w:r w:rsidRPr="00FD7915">
        <w:rPr>
          <w:rStyle w:val="FootnoteReference"/>
          <w:sz w:val="18"/>
        </w:rPr>
        <w:footnoteRef/>
      </w:r>
      <w:r w:rsidRPr="00F7618D">
        <w:rPr>
          <w:sz w:val="18"/>
          <w:lang w:val="fr-CA"/>
        </w:rPr>
        <w:t xml:space="preserve"> Transactions bancaires : </w:t>
      </w:r>
      <w:r w:rsidRPr="00F7618D">
        <w:rPr>
          <w:sz w:val="18"/>
          <w:szCs w:val="18"/>
          <w:lang w:val="fr-CA"/>
        </w:rPr>
        <w:t xml:space="preserve">87 % </w:t>
      </w:r>
      <w:r>
        <w:rPr>
          <w:sz w:val="18"/>
          <w:szCs w:val="18"/>
          <w:lang w:val="fr-CA"/>
        </w:rPr>
        <w:t>des répondants téléphoniques</w:t>
      </w:r>
      <w:r w:rsidRPr="00F7618D">
        <w:rPr>
          <w:sz w:val="18"/>
          <w:szCs w:val="18"/>
          <w:lang w:val="fr-CA"/>
        </w:rPr>
        <w:t xml:space="preserve"> </w:t>
      </w:r>
      <w:r>
        <w:rPr>
          <w:sz w:val="18"/>
          <w:szCs w:val="18"/>
          <w:lang w:val="fr-CA"/>
        </w:rPr>
        <w:t xml:space="preserve">(cellulaire) </w:t>
      </w:r>
      <w:r w:rsidRPr="00F7618D">
        <w:rPr>
          <w:sz w:val="18"/>
          <w:szCs w:val="18"/>
          <w:lang w:val="fr-CA"/>
        </w:rPr>
        <w:t>comparativement à 88 % des membres du groupe d’experts; lir</w:t>
      </w:r>
      <w:r>
        <w:rPr>
          <w:sz w:val="18"/>
          <w:szCs w:val="18"/>
          <w:lang w:val="fr-CA"/>
        </w:rPr>
        <w:t xml:space="preserve">e l’actualité </w:t>
      </w:r>
      <w:r w:rsidRPr="00F7618D">
        <w:rPr>
          <w:sz w:val="18"/>
          <w:szCs w:val="18"/>
          <w:lang w:val="fr-CA"/>
        </w:rPr>
        <w:t>: (83</w:t>
      </w:r>
      <w:r>
        <w:rPr>
          <w:sz w:val="18"/>
          <w:szCs w:val="18"/>
          <w:lang w:val="fr-CA"/>
        </w:rPr>
        <w:t xml:space="preserve"> </w:t>
      </w:r>
      <w:r w:rsidRPr="00F7618D">
        <w:rPr>
          <w:sz w:val="18"/>
          <w:szCs w:val="18"/>
          <w:lang w:val="fr-CA"/>
        </w:rPr>
        <w:t xml:space="preserve">% </w:t>
      </w:r>
      <w:r>
        <w:rPr>
          <w:sz w:val="18"/>
          <w:szCs w:val="18"/>
          <w:lang w:val="fr-CA"/>
        </w:rPr>
        <w:t>pour les deux groupes</w:t>
      </w:r>
      <w:r w:rsidRPr="00F7618D">
        <w:rPr>
          <w:sz w:val="18"/>
          <w:szCs w:val="18"/>
          <w:lang w:val="fr-CA"/>
        </w:rPr>
        <w:t xml:space="preserve">); </w:t>
      </w:r>
      <w:r>
        <w:rPr>
          <w:sz w:val="18"/>
          <w:szCs w:val="18"/>
          <w:lang w:val="fr-CA"/>
        </w:rPr>
        <w:t xml:space="preserve">et magasinage en ligne </w:t>
      </w:r>
      <w:r w:rsidRPr="00F7618D">
        <w:rPr>
          <w:sz w:val="18"/>
          <w:szCs w:val="18"/>
          <w:lang w:val="fr-CA"/>
        </w:rPr>
        <w:t>: 84</w:t>
      </w:r>
      <w:r>
        <w:rPr>
          <w:sz w:val="18"/>
          <w:szCs w:val="18"/>
          <w:lang w:val="fr-CA"/>
        </w:rPr>
        <w:t xml:space="preserve"> </w:t>
      </w:r>
      <w:r w:rsidRPr="00F7618D">
        <w:rPr>
          <w:sz w:val="18"/>
          <w:szCs w:val="18"/>
          <w:lang w:val="fr-CA"/>
        </w:rPr>
        <w:t xml:space="preserve">% </w:t>
      </w:r>
      <w:r>
        <w:rPr>
          <w:sz w:val="18"/>
          <w:szCs w:val="18"/>
          <w:lang w:val="fr-CA"/>
        </w:rPr>
        <w:t>des répondants téléphoniques</w:t>
      </w:r>
      <w:r w:rsidRPr="00F7618D">
        <w:rPr>
          <w:sz w:val="18"/>
          <w:szCs w:val="18"/>
          <w:lang w:val="fr-CA"/>
        </w:rPr>
        <w:t xml:space="preserve"> </w:t>
      </w:r>
      <w:r>
        <w:rPr>
          <w:sz w:val="18"/>
          <w:szCs w:val="18"/>
          <w:lang w:val="fr-CA"/>
        </w:rPr>
        <w:t xml:space="preserve">(cellulaire) comparativement à </w:t>
      </w:r>
      <w:r w:rsidRPr="00F7618D">
        <w:rPr>
          <w:sz w:val="18"/>
          <w:szCs w:val="18"/>
          <w:lang w:val="fr-CA"/>
        </w:rPr>
        <w:t>83</w:t>
      </w:r>
      <w:r>
        <w:rPr>
          <w:sz w:val="18"/>
          <w:szCs w:val="18"/>
          <w:lang w:val="fr-CA"/>
        </w:rPr>
        <w:t xml:space="preserve"> </w:t>
      </w:r>
      <w:r w:rsidRPr="00F7618D">
        <w:rPr>
          <w:sz w:val="18"/>
          <w:szCs w:val="18"/>
          <w:lang w:val="fr-CA"/>
        </w:rPr>
        <w:t xml:space="preserve">% </w:t>
      </w:r>
      <w:r>
        <w:rPr>
          <w:sz w:val="18"/>
          <w:szCs w:val="18"/>
          <w:lang w:val="fr-CA"/>
        </w:rPr>
        <w:t xml:space="preserve">des membres du groupe d’experts. </w:t>
      </w:r>
    </w:p>
  </w:footnote>
  <w:footnote w:id="6">
    <w:p w14:paraId="75DA51C3" w14:textId="3C84BC8D" w:rsidR="00502E26" w:rsidRPr="008C37DA" w:rsidRDefault="00502E26">
      <w:pPr>
        <w:pStyle w:val="FootnoteText"/>
        <w:rPr>
          <w:sz w:val="18"/>
          <w:szCs w:val="18"/>
          <w:lang w:val="fr-CA"/>
        </w:rPr>
      </w:pPr>
      <w:r w:rsidRPr="00E01539">
        <w:rPr>
          <w:rStyle w:val="FootnoteReference"/>
          <w:sz w:val="18"/>
          <w:szCs w:val="18"/>
        </w:rPr>
        <w:footnoteRef/>
      </w:r>
      <w:r w:rsidRPr="008C37DA">
        <w:rPr>
          <w:sz w:val="18"/>
          <w:szCs w:val="18"/>
          <w:lang w:val="fr-CA"/>
        </w:rPr>
        <w:t xml:space="preserve"> Il existe des différences entre les ré</w:t>
      </w:r>
      <w:r>
        <w:rPr>
          <w:sz w:val="18"/>
          <w:szCs w:val="18"/>
          <w:lang w:val="fr-CA"/>
        </w:rPr>
        <w:t xml:space="preserve">pondants téléphoniques (cellulaire), les répondants téléphoniques et les membres du groupe d’experts en ligne, mais elles sont en dehors du champ d’application de notre analyse.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5D4BB" w14:textId="77777777" w:rsidR="00502E26" w:rsidRPr="00D11B3F" w:rsidRDefault="00502E26" w:rsidP="00BE3A56">
    <w:pPr>
      <w:pStyle w:val="Header"/>
      <w:rPr>
        <w:szCs w:val="20"/>
      </w:rPr>
    </w:pPr>
    <w:r>
      <w:rPr>
        <w:b/>
        <w:noProof/>
        <w:lang w:eastAsia="en-CA"/>
      </w:rPr>
      <mc:AlternateContent>
        <mc:Choice Requires="wps">
          <w:drawing>
            <wp:anchor distT="45720" distB="45720" distL="114300" distR="114300" simplePos="0" relativeHeight="251664896" behindDoc="0" locked="0" layoutInCell="1" allowOverlap="1" wp14:anchorId="5DFE6328" wp14:editId="51E93C0B">
              <wp:simplePos x="0" y="0"/>
              <wp:positionH relativeFrom="column">
                <wp:posOffset>3160395</wp:posOffset>
              </wp:positionH>
              <wp:positionV relativeFrom="paragraph">
                <wp:posOffset>-161925</wp:posOffset>
              </wp:positionV>
              <wp:extent cx="3084195" cy="617220"/>
              <wp:effectExtent l="0" t="0" r="1905"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617220"/>
                      </a:xfrm>
                      <a:prstGeom prst="rect">
                        <a:avLst/>
                      </a:prstGeom>
                      <a:solidFill>
                        <a:srgbClr val="FFFFFF"/>
                      </a:solidFill>
                      <a:ln w="9525">
                        <a:noFill/>
                        <a:miter lim="800000"/>
                        <a:headEnd/>
                        <a:tailEnd/>
                      </a:ln>
                    </wps:spPr>
                    <wps:txbx>
                      <w:txbxContent>
                        <w:p w14:paraId="0EA04D60" w14:textId="34ED734E" w:rsidR="00502E26" w:rsidRPr="00EB301B" w:rsidRDefault="00502E26" w:rsidP="008425F2">
                          <w:pPr>
                            <w:jc w:val="right"/>
                            <w:rPr>
                              <w:rFonts w:cs="Arial"/>
                              <w:b/>
                              <w:color w:val="595959" w:themeColor="text1" w:themeTint="A6"/>
                              <w:sz w:val="18"/>
                              <w:lang w:val="fr-CA"/>
                            </w:rPr>
                          </w:pPr>
                          <w:r w:rsidRPr="00EB301B">
                            <w:rPr>
                              <w:rFonts w:cs="Arial"/>
                              <w:b/>
                              <w:color w:val="595959" w:themeColor="text1" w:themeTint="A6"/>
                              <w:sz w:val="18"/>
                              <w:lang w:val="fr-CA"/>
                            </w:rPr>
                            <w:t xml:space="preserve">Numéro de ROP : 092-17 </w:t>
                          </w:r>
                        </w:p>
                        <w:p w14:paraId="36C524B5" w14:textId="3AA147E8" w:rsidR="00502E26" w:rsidRPr="00734E7A" w:rsidRDefault="00502E26" w:rsidP="00543394">
                          <w:pPr>
                            <w:jc w:val="right"/>
                            <w:rPr>
                              <w:rFonts w:cs="Arial"/>
                              <w:b/>
                              <w:color w:val="595959" w:themeColor="text1" w:themeTint="A6"/>
                              <w:sz w:val="18"/>
                              <w:lang w:val="fr-CA"/>
                            </w:rPr>
                          </w:pPr>
                          <w:r w:rsidRPr="00734E7A">
                            <w:rPr>
                              <w:rFonts w:cs="Arial"/>
                              <w:b/>
                              <w:color w:val="595959" w:themeColor="text1" w:themeTint="A6"/>
                              <w:sz w:val="18"/>
                              <w:lang w:val="fr-CA"/>
                            </w:rPr>
                            <w:t>Numéro de contrat : 24062-180612-001-CY</w:t>
                          </w:r>
                        </w:p>
                        <w:p w14:paraId="441DFC82" w14:textId="0CA7FD1A" w:rsidR="00502E26" w:rsidRPr="00734E7A" w:rsidRDefault="00502E26" w:rsidP="00543394">
                          <w:pPr>
                            <w:jc w:val="right"/>
                            <w:rPr>
                              <w:rFonts w:cs="Arial"/>
                              <w:b/>
                              <w:color w:val="595959" w:themeColor="text1" w:themeTint="A6"/>
                              <w:sz w:val="18"/>
                              <w:lang w:val="fr-CA"/>
                            </w:rPr>
                          </w:pPr>
                          <w:r w:rsidRPr="00734E7A">
                            <w:rPr>
                              <w:rFonts w:cs="Arial"/>
                              <w:b/>
                              <w:color w:val="595959" w:themeColor="text1" w:themeTint="A6"/>
                              <w:sz w:val="18"/>
                              <w:lang w:val="fr-CA"/>
                            </w:rPr>
                            <w:t>Date d’attribution du contrat : 2018-02-05</w:t>
                          </w:r>
                        </w:p>
                        <w:p w14:paraId="538BB5DD" w14:textId="0631E176" w:rsidR="00502E26" w:rsidRPr="005F465D" w:rsidRDefault="00502E26" w:rsidP="00543394">
                          <w:pPr>
                            <w:jc w:val="right"/>
                            <w:rPr>
                              <w:rFonts w:cs="Arial"/>
                              <w:b/>
                              <w:color w:val="595959" w:themeColor="text1" w:themeTint="A6"/>
                              <w:sz w:val="18"/>
                              <w:lang w:val="fr-CA"/>
                            </w:rPr>
                          </w:pPr>
                          <w:r>
                            <w:rPr>
                              <w:rFonts w:cs="Arial"/>
                              <w:b/>
                              <w:color w:val="595959" w:themeColor="text1" w:themeTint="A6"/>
                              <w:sz w:val="18"/>
                              <w:lang w:val="fr-CA"/>
                            </w:rPr>
                            <w:t xml:space="preserve">Valeur du contrat : </w:t>
                          </w:r>
                          <w:r w:rsidRPr="005F465D">
                            <w:rPr>
                              <w:rFonts w:cs="Arial"/>
                              <w:b/>
                              <w:color w:val="595959" w:themeColor="text1" w:themeTint="A6"/>
                              <w:sz w:val="18"/>
                              <w:lang w:val="fr-CA"/>
                            </w:rPr>
                            <w:t>209</w:t>
                          </w:r>
                          <w:r>
                            <w:rPr>
                              <w:rFonts w:cs="Arial"/>
                              <w:b/>
                              <w:color w:val="595959" w:themeColor="text1" w:themeTint="A6"/>
                              <w:sz w:val="18"/>
                              <w:lang w:val="fr-CA"/>
                            </w:rPr>
                            <w:t xml:space="preserve"> </w:t>
                          </w:r>
                          <w:r w:rsidRPr="005F465D">
                            <w:rPr>
                              <w:rFonts w:cs="Arial"/>
                              <w:b/>
                              <w:color w:val="595959" w:themeColor="text1" w:themeTint="A6"/>
                              <w:sz w:val="18"/>
                              <w:lang w:val="fr-CA"/>
                            </w:rPr>
                            <w:t>862</w:t>
                          </w:r>
                          <w:r>
                            <w:rPr>
                              <w:rFonts w:cs="Arial"/>
                              <w:b/>
                              <w:color w:val="595959" w:themeColor="text1" w:themeTint="A6"/>
                              <w:sz w:val="18"/>
                              <w:lang w:val="fr-CA"/>
                            </w:rPr>
                            <w:t>,</w:t>
                          </w:r>
                          <w:r w:rsidRPr="005F465D">
                            <w:rPr>
                              <w:rFonts w:cs="Arial"/>
                              <w:b/>
                              <w:color w:val="595959" w:themeColor="text1" w:themeTint="A6"/>
                              <w:sz w:val="18"/>
                              <w:lang w:val="fr-CA"/>
                            </w:rPr>
                            <w:t>47</w:t>
                          </w:r>
                          <w:r>
                            <w:rPr>
                              <w:rFonts w:cs="Arial"/>
                              <w:b/>
                              <w:color w:val="595959" w:themeColor="text1" w:themeTint="A6"/>
                              <w:sz w:val="18"/>
                              <w:lang w:val="fr-CA"/>
                            </w:rPr>
                            <w:t xml:space="preserve"> $</w:t>
                          </w:r>
                          <w:r w:rsidRPr="005F465D">
                            <w:rPr>
                              <w:rFonts w:cs="Arial"/>
                              <w:b/>
                              <w:color w:val="595959" w:themeColor="text1" w:themeTint="A6"/>
                              <w:sz w:val="18"/>
                              <w:lang w:val="fr-CA"/>
                            </w:rPr>
                            <w:t xml:space="preserve"> (y compris la TVH)</w:t>
                          </w:r>
                        </w:p>
                        <w:p w14:paraId="4D6CEF60" w14:textId="38B9D305" w:rsidR="00502E26" w:rsidRPr="008D20A2" w:rsidRDefault="00502E26" w:rsidP="008425F2">
                          <w:pPr>
                            <w:jc w:val="right"/>
                            <w:rPr>
                              <w:rFonts w:cs="Arial"/>
                              <w:b/>
                              <w:color w:val="595959" w:themeColor="text1" w:themeTint="A6"/>
                              <w:sz w:val="16"/>
                            </w:rPr>
                          </w:pPr>
                          <w:r w:rsidRPr="000F307D">
                            <w:rPr>
                              <w:rFonts w:cs="Arial"/>
                              <w:b/>
                              <w:color w:val="595959" w:themeColor="text1" w:themeTint="A6"/>
                              <w:sz w:val="18"/>
                            </w:rPr>
                            <w:t xml:space="preserve">Date </w:t>
                          </w:r>
                          <w:r>
                            <w:rPr>
                              <w:rFonts w:cs="Arial"/>
                              <w:b/>
                              <w:color w:val="595959" w:themeColor="text1" w:themeTint="A6"/>
                              <w:sz w:val="18"/>
                            </w:rPr>
                            <w:t xml:space="preserve">de </w:t>
                          </w:r>
                          <w:proofErr w:type="spellStart"/>
                          <w:r>
                            <w:rPr>
                              <w:rFonts w:cs="Arial"/>
                              <w:b/>
                              <w:color w:val="595959" w:themeColor="text1" w:themeTint="A6"/>
                              <w:sz w:val="18"/>
                            </w:rPr>
                            <w:t>présentatio</w:t>
                          </w:r>
                          <w:r w:rsidRPr="000F307D">
                            <w:rPr>
                              <w:rFonts w:cs="Arial"/>
                              <w:b/>
                              <w:color w:val="595959" w:themeColor="text1" w:themeTint="A6"/>
                              <w:sz w:val="18"/>
                            </w:rPr>
                            <w:t>n</w:t>
                          </w:r>
                          <w:proofErr w:type="spellEnd"/>
                          <w:r>
                            <w:rPr>
                              <w:rFonts w:cs="Arial"/>
                              <w:b/>
                              <w:color w:val="595959" w:themeColor="text1" w:themeTint="A6"/>
                              <w:sz w:val="18"/>
                            </w:rPr>
                            <w:t xml:space="preserve"> </w:t>
                          </w:r>
                          <w:r w:rsidRPr="000F307D">
                            <w:rPr>
                              <w:rFonts w:cs="Arial"/>
                              <w:b/>
                              <w:color w:val="595959" w:themeColor="text1" w:themeTint="A6"/>
                              <w:sz w:val="18"/>
                            </w:rPr>
                            <w:t xml:space="preserve">: </w:t>
                          </w:r>
                          <w:r w:rsidRPr="009520DF">
                            <w:rPr>
                              <w:rFonts w:cs="Arial"/>
                              <w:b/>
                              <w:color w:val="595959" w:themeColor="text1" w:themeTint="A6"/>
                              <w:sz w:val="18"/>
                            </w:rPr>
                            <w:t>2018-0</w:t>
                          </w:r>
                          <w:r>
                            <w:rPr>
                              <w:rFonts w:cs="Arial"/>
                              <w:b/>
                              <w:color w:val="595959" w:themeColor="text1" w:themeTint="A6"/>
                              <w:sz w:val="18"/>
                            </w:rPr>
                            <w:t>5</w:t>
                          </w:r>
                          <w:r w:rsidRPr="009520DF">
                            <w:rPr>
                              <w:rFonts w:cs="Arial"/>
                              <w:b/>
                              <w:color w:val="595959" w:themeColor="text1" w:themeTint="A6"/>
                              <w:sz w:val="18"/>
                            </w:rPr>
                            <w:t>-</w:t>
                          </w:r>
                          <w:r>
                            <w:rPr>
                              <w:rFonts w:cs="Arial"/>
                              <w:b/>
                              <w:color w:val="595959" w:themeColor="text1" w:themeTint="A6"/>
                              <w:sz w:val="18"/>
                            </w:rPr>
                            <w:t>1</w:t>
                          </w:r>
                          <w:r w:rsidRPr="009520DF">
                            <w:rPr>
                              <w:rFonts w:cs="Arial"/>
                              <w:b/>
                              <w:color w:val="595959" w:themeColor="text1" w:themeTint="A6"/>
                              <w:sz w:val="1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E6328" id="_x0000_t202" coordsize="21600,21600" o:spt="202" path="m,l,21600r21600,l21600,xe">
              <v:stroke joinstyle="miter"/>
              <v:path gradientshapeok="t" o:connecttype="rect"/>
            </v:shapetype>
            <v:shape id="Text Box 217" o:spid="_x0000_s1044" type="#_x0000_t202" style="position:absolute;left:0;text-align:left;margin-left:248.85pt;margin-top:-12.75pt;width:242.85pt;height:48.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" stroked="f">
              <v:textbox style="mso-fit-shape-to-text:t">
                <w:txbxContent>
                  <w:p w14:paraId="0EA04D60" w14:textId="34ED734E" w:rsidR="00502E26" w:rsidRPr="00EB301B" w:rsidRDefault="00502E26" w:rsidP="008425F2">
                    <w:pPr>
                      <w:jc w:val="right"/>
                      <w:rPr>
                        <w:rFonts w:cs="Arial"/>
                        <w:b/>
                        <w:color w:val="595959" w:themeColor="text1" w:themeTint="A6"/>
                        <w:sz w:val="18"/>
                        <w:lang w:val="fr-CA"/>
                      </w:rPr>
                    </w:pPr>
                    <w:r w:rsidRPr="00EB301B">
                      <w:rPr>
                        <w:rFonts w:cs="Arial"/>
                        <w:b/>
                        <w:color w:val="595959" w:themeColor="text1" w:themeTint="A6"/>
                        <w:sz w:val="18"/>
                        <w:lang w:val="fr-CA"/>
                      </w:rPr>
                      <w:t xml:space="preserve">Numéro de ROP : 092-17 </w:t>
                    </w:r>
                  </w:p>
                  <w:p w14:paraId="36C524B5" w14:textId="3AA147E8" w:rsidR="00502E26" w:rsidRPr="00734E7A" w:rsidRDefault="00502E26" w:rsidP="00543394">
                    <w:pPr>
                      <w:jc w:val="right"/>
                      <w:rPr>
                        <w:rFonts w:cs="Arial"/>
                        <w:b/>
                        <w:color w:val="595959" w:themeColor="text1" w:themeTint="A6"/>
                        <w:sz w:val="18"/>
                        <w:lang w:val="fr-CA"/>
                      </w:rPr>
                    </w:pPr>
                    <w:r w:rsidRPr="00734E7A">
                      <w:rPr>
                        <w:rFonts w:cs="Arial"/>
                        <w:b/>
                        <w:color w:val="595959" w:themeColor="text1" w:themeTint="A6"/>
                        <w:sz w:val="18"/>
                        <w:lang w:val="fr-CA"/>
                      </w:rPr>
                      <w:t>Numéro de contrat : 24062-180612-001-CY</w:t>
                    </w:r>
                  </w:p>
                  <w:p w14:paraId="441DFC82" w14:textId="0CA7FD1A" w:rsidR="00502E26" w:rsidRPr="00734E7A" w:rsidRDefault="00502E26" w:rsidP="00543394">
                    <w:pPr>
                      <w:jc w:val="right"/>
                      <w:rPr>
                        <w:rFonts w:cs="Arial"/>
                        <w:b/>
                        <w:color w:val="595959" w:themeColor="text1" w:themeTint="A6"/>
                        <w:sz w:val="18"/>
                        <w:lang w:val="fr-CA"/>
                      </w:rPr>
                    </w:pPr>
                    <w:r w:rsidRPr="00734E7A">
                      <w:rPr>
                        <w:rFonts w:cs="Arial"/>
                        <w:b/>
                        <w:color w:val="595959" w:themeColor="text1" w:themeTint="A6"/>
                        <w:sz w:val="18"/>
                        <w:lang w:val="fr-CA"/>
                      </w:rPr>
                      <w:t>Date d’attribution du contrat : 2018-02-05</w:t>
                    </w:r>
                  </w:p>
                  <w:p w14:paraId="538BB5DD" w14:textId="0631E176" w:rsidR="00502E26" w:rsidRPr="005F465D" w:rsidRDefault="00502E26" w:rsidP="00543394">
                    <w:pPr>
                      <w:jc w:val="right"/>
                      <w:rPr>
                        <w:rFonts w:cs="Arial"/>
                        <w:b/>
                        <w:color w:val="595959" w:themeColor="text1" w:themeTint="A6"/>
                        <w:sz w:val="18"/>
                        <w:lang w:val="fr-CA"/>
                      </w:rPr>
                    </w:pPr>
                    <w:r>
                      <w:rPr>
                        <w:rFonts w:cs="Arial"/>
                        <w:b/>
                        <w:color w:val="595959" w:themeColor="text1" w:themeTint="A6"/>
                        <w:sz w:val="18"/>
                        <w:lang w:val="fr-CA"/>
                      </w:rPr>
                      <w:t xml:space="preserve">Valeur du contrat : </w:t>
                    </w:r>
                    <w:r w:rsidRPr="005F465D">
                      <w:rPr>
                        <w:rFonts w:cs="Arial"/>
                        <w:b/>
                        <w:color w:val="595959" w:themeColor="text1" w:themeTint="A6"/>
                        <w:sz w:val="18"/>
                        <w:lang w:val="fr-CA"/>
                      </w:rPr>
                      <w:t>209</w:t>
                    </w:r>
                    <w:r>
                      <w:rPr>
                        <w:rFonts w:cs="Arial"/>
                        <w:b/>
                        <w:color w:val="595959" w:themeColor="text1" w:themeTint="A6"/>
                        <w:sz w:val="18"/>
                        <w:lang w:val="fr-CA"/>
                      </w:rPr>
                      <w:t xml:space="preserve"> </w:t>
                    </w:r>
                    <w:r w:rsidRPr="005F465D">
                      <w:rPr>
                        <w:rFonts w:cs="Arial"/>
                        <w:b/>
                        <w:color w:val="595959" w:themeColor="text1" w:themeTint="A6"/>
                        <w:sz w:val="18"/>
                        <w:lang w:val="fr-CA"/>
                      </w:rPr>
                      <w:t>862</w:t>
                    </w:r>
                    <w:r>
                      <w:rPr>
                        <w:rFonts w:cs="Arial"/>
                        <w:b/>
                        <w:color w:val="595959" w:themeColor="text1" w:themeTint="A6"/>
                        <w:sz w:val="18"/>
                        <w:lang w:val="fr-CA"/>
                      </w:rPr>
                      <w:t>,</w:t>
                    </w:r>
                    <w:r w:rsidRPr="005F465D">
                      <w:rPr>
                        <w:rFonts w:cs="Arial"/>
                        <w:b/>
                        <w:color w:val="595959" w:themeColor="text1" w:themeTint="A6"/>
                        <w:sz w:val="18"/>
                        <w:lang w:val="fr-CA"/>
                      </w:rPr>
                      <w:t>47</w:t>
                    </w:r>
                    <w:r>
                      <w:rPr>
                        <w:rFonts w:cs="Arial"/>
                        <w:b/>
                        <w:color w:val="595959" w:themeColor="text1" w:themeTint="A6"/>
                        <w:sz w:val="18"/>
                        <w:lang w:val="fr-CA"/>
                      </w:rPr>
                      <w:t xml:space="preserve"> $</w:t>
                    </w:r>
                    <w:r w:rsidRPr="005F465D">
                      <w:rPr>
                        <w:rFonts w:cs="Arial"/>
                        <w:b/>
                        <w:color w:val="595959" w:themeColor="text1" w:themeTint="A6"/>
                        <w:sz w:val="18"/>
                        <w:lang w:val="fr-CA"/>
                      </w:rPr>
                      <w:t xml:space="preserve"> (y compris la TVH)</w:t>
                    </w:r>
                  </w:p>
                  <w:p w14:paraId="4D6CEF60" w14:textId="38B9D305" w:rsidR="00502E26" w:rsidRPr="008D20A2" w:rsidRDefault="00502E26" w:rsidP="008425F2">
                    <w:pPr>
                      <w:jc w:val="right"/>
                      <w:rPr>
                        <w:rFonts w:cs="Arial"/>
                        <w:b/>
                        <w:color w:val="595959" w:themeColor="text1" w:themeTint="A6"/>
                        <w:sz w:val="16"/>
                      </w:rPr>
                    </w:pPr>
                    <w:r w:rsidRPr="000F307D">
                      <w:rPr>
                        <w:rFonts w:cs="Arial"/>
                        <w:b/>
                        <w:color w:val="595959" w:themeColor="text1" w:themeTint="A6"/>
                        <w:sz w:val="18"/>
                      </w:rPr>
                      <w:t xml:space="preserve">Date </w:t>
                    </w:r>
                    <w:r>
                      <w:rPr>
                        <w:rFonts w:cs="Arial"/>
                        <w:b/>
                        <w:color w:val="595959" w:themeColor="text1" w:themeTint="A6"/>
                        <w:sz w:val="18"/>
                      </w:rPr>
                      <w:t xml:space="preserve">de </w:t>
                    </w:r>
                    <w:proofErr w:type="spellStart"/>
                    <w:r>
                      <w:rPr>
                        <w:rFonts w:cs="Arial"/>
                        <w:b/>
                        <w:color w:val="595959" w:themeColor="text1" w:themeTint="A6"/>
                        <w:sz w:val="18"/>
                      </w:rPr>
                      <w:t>présentatio</w:t>
                    </w:r>
                    <w:r w:rsidRPr="000F307D">
                      <w:rPr>
                        <w:rFonts w:cs="Arial"/>
                        <w:b/>
                        <w:color w:val="595959" w:themeColor="text1" w:themeTint="A6"/>
                        <w:sz w:val="18"/>
                      </w:rPr>
                      <w:t>n</w:t>
                    </w:r>
                    <w:proofErr w:type="spellEnd"/>
                    <w:r>
                      <w:rPr>
                        <w:rFonts w:cs="Arial"/>
                        <w:b/>
                        <w:color w:val="595959" w:themeColor="text1" w:themeTint="A6"/>
                        <w:sz w:val="18"/>
                      </w:rPr>
                      <w:t xml:space="preserve"> </w:t>
                    </w:r>
                    <w:r w:rsidRPr="000F307D">
                      <w:rPr>
                        <w:rFonts w:cs="Arial"/>
                        <w:b/>
                        <w:color w:val="595959" w:themeColor="text1" w:themeTint="A6"/>
                        <w:sz w:val="18"/>
                      </w:rPr>
                      <w:t xml:space="preserve">: </w:t>
                    </w:r>
                    <w:r w:rsidRPr="009520DF">
                      <w:rPr>
                        <w:rFonts w:cs="Arial"/>
                        <w:b/>
                        <w:color w:val="595959" w:themeColor="text1" w:themeTint="A6"/>
                        <w:sz w:val="18"/>
                      </w:rPr>
                      <w:t>2018-0</w:t>
                    </w:r>
                    <w:r>
                      <w:rPr>
                        <w:rFonts w:cs="Arial"/>
                        <w:b/>
                        <w:color w:val="595959" w:themeColor="text1" w:themeTint="A6"/>
                        <w:sz w:val="18"/>
                      </w:rPr>
                      <w:t>5</w:t>
                    </w:r>
                    <w:r w:rsidRPr="009520DF">
                      <w:rPr>
                        <w:rFonts w:cs="Arial"/>
                        <w:b/>
                        <w:color w:val="595959" w:themeColor="text1" w:themeTint="A6"/>
                        <w:sz w:val="18"/>
                      </w:rPr>
                      <w:t>-</w:t>
                    </w:r>
                    <w:r>
                      <w:rPr>
                        <w:rFonts w:cs="Arial"/>
                        <w:b/>
                        <w:color w:val="595959" w:themeColor="text1" w:themeTint="A6"/>
                        <w:sz w:val="18"/>
                      </w:rPr>
                      <w:t>1</w:t>
                    </w:r>
                    <w:r w:rsidRPr="009520DF">
                      <w:rPr>
                        <w:rFonts w:cs="Arial"/>
                        <w:b/>
                        <w:color w:val="595959" w:themeColor="text1" w:themeTint="A6"/>
                        <w:sz w:val="18"/>
                      </w:rPr>
                      <w:t>0</w:t>
                    </w:r>
                  </w:p>
                </w:txbxContent>
              </v:textbox>
              <w10:wrap type="square"/>
            </v:shape>
          </w:pict>
        </mc:Fallback>
      </mc:AlternateContent>
    </w:r>
    <w:r w:rsidRPr="00B535CA">
      <w:rPr>
        <w:b/>
        <w:noProof/>
        <w:lang w:eastAsia="en-CA"/>
      </w:rPr>
      <w:drawing>
        <wp:anchor distT="0" distB="0" distL="114300" distR="114300" simplePos="0" relativeHeight="251663872" behindDoc="0" locked="0" layoutInCell="1" allowOverlap="1" wp14:anchorId="36071EFC" wp14:editId="4A3C899B">
          <wp:simplePos x="0" y="0"/>
          <wp:positionH relativeFrom="column">
            <wp:posOffset>-177800</wp:posOffset>
          </wp:positionH>
          <wp:positionV relativeFrom="paragraph">
            <wp:posOffset>-177800</wp:posOffset>
          </wp:positionV>
          <wp:extent cx="1651635" cy="636270"/>
          <wp:effectExtent l="0" t="0" r="5715" b="0"/>
          <wp:wrapSquare wrapText="bothSides"/>
          <wp:docPr id="3" name="Picture 3" descr="cid:A113548C-4FE0-46AC-9F52-F40ED1B9C23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83168-85E2-43E8-B6BB-7F0852471989" descr="cid:A113548C-4FE0-46AC-9F52-F40ED1B9C23B@la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51635" cy="636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14F5" w14:textId="2AEC7095" w:rsidR="00502E26" w:rsidRPr="00734E7A" w:rsidRDefault="00502E26" w:rsidP="007A125C">
    <w:pPr>
      <w:jc w:val="right"/>
      <w:rPr>
        <w:b/>
        <w:color w:val="595959" w:themeColor="text1" w:themeTint="A6"/>
        <w:sz w:val="18"/>
        <w:lang w:val="fr-CA"/>
      </w:rPr>
    </w:pPr>
    <w:r w:rsidRPr="00734E7A">
      <w:rPr>
        <w:b/>
        <w:color w:val="595959" w:themeColor="text1" w:themeTint="A6"/>
        <w:sz w:val="18"/>
        <w:lang w:val="fr-CA"/>
      </w:rPr>
      <w:t xml:space="preserve">ROP concernant la prestation de services et </w:t>
    </w:r>
    <w:r>
      <w:rPr>
        <w:b/>
        <w:color w:val="595959" w:themeColor="text1" w:themeTint="A6"/>
        <w:sz w:val="18"/>
        <w:lang w:val="fr-CA"/>
      </w:rPr>
      <w:t xml:space="preserve">la protection des renseignements personnels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E330D" w14:textId="5C81E9E2" w:rsidR="00502E26" w:rsidRPr="005D0CDE" w:rsidRDefault="00502E26" w:rsidP="005D0CDE">
    <w:pPr>
      <w:jc w:val="right"/>
      <w:rPr>
        <w:lang w:val="fr-CA"/>
      </w:rPr>
    </w:pPr>
    <w:r w:rsidRPr="005D0CDE">
      <w:rPr>
        <w:b/>
        <w:color w:val="595959" w:themeColor="text1" w:themeTint="A6"/>
        <w:sz w:val="18"/>
        <w:lang w:val="fr-CA"/>
      </w:rPr>
      <w:t>Recherche sur l’opinion publique concernant la prestation de se</w:t>
    </w:r>
    <w:r>
      <w:rPr>
        <w:b/>
        <w:color w:val="595959" w:themeColor="text1" w:themeTint="A6"/>
        <w:sz w:val="18"/>
        <w:lang w:val="fr-CA"/>
      </w:rPr>
      <w:t xml:space="preserve">rvices et la protection des renseignements personnels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0C040" w14:textId="77777777" w:rsidR="00502E26" w:rsidRPr="009E17A0" w:rsidRDefault="00502E26" w:rsidP="009E17A0">
    <w:pPr>
      <w:pStyle w:val="Header"/>
      <w:jc w:val="left"/>
      <w:rPr>
        <w:rFonts w:cs="Arial"/>
        <w:szCs w:val="20"/>
      </w:rPr>
    </w:pPr>
    <w:r w:rsidRPr="00BE3A56">
      <w:rPr>
        <w:rFonts w:cs="Arial"/>
        <w:szCs w:val="20"/>
      </w:rPr>
      <w:t xml:space="preserve">Insert Report Title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534"/>
    <w:multiLevelType w:val="hybridMultilevel"/>
    <w:tmpl w:val="A49C8C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247D58"/>
    <w:multiLevelType w:val="hybridMultilevel"/>
    <w:tmpl w:val="C1BA8FD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BBA1402"/>
    <w:multiLevelType w:val="hybridMultilevel"/>
    <w:tmpl w:val="19621CE0"/>
    <w:lvl w:ilvl="0" w:tplc="0158F6A4">
      <w:start w:val="1"/>
      <w:numFmt w:val="bullet"/>
      <w:lvlText w:val=""/>
      <w:lvlJc w:val="left"/>
      <w:pPr>
        <w:tabs>
          <w:tab w:val="num" w:pos="360"/>
        </w:tabs>
        <w:ind w:left="360" w:hanging="360"/>
      </w:pPr>
      <w:rPr>
        <w:rFonts w:ascii="Symbol" w:hAnsi="Symbol" w:hint="default"/>
        <w:lang w:val="fr-CA"/>
      </w:rPr>
    </w:lvl>
    <w:lvl w:ilvl="1" w:tplc="10090003" w:tentative="1">
      <w:start w:val="1"/>
      <w:numFmt w:val="bullet"/>
      <w:lvlText w:val="o"/>
      <w:lvlJc w:val="left"/>
      <w:pPr>
        <w:ind w:left="720" w:hanging="360"/>
      </w:pPr>
      <w:rPr>
        <w:rFonts w:ascii="Courier New" w:hAnsi="Courier New" w:cs="Arial"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Arial"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Arial" w:hint="default"/>
      </w:rPr>
    </w:lvl>
    <w:lvl w:ilvl="8" w:tplc="10090005" w:tentative="1">
      <w:start w:val="1"/>
      <w:numFmt w:val="bullet"/>
      <w:lvlText w:val=""/>
      <w:lvlJc w:val="left"/>
      <w:pPr>
        <w:ind w:left="5760" w:hanging="360"/>
      </w:pPr>
      <w:rPr>
        <w:rFonts w:ascii="Wingdings" w:hAnsi="Wingdings" w:hint="default"/>
      </w:rPr>
    </w:lvl>
  </w:abstractNum>
  <w:abstractNum w:abstractNumId="3" w15:restartNumberingAfterBreak="0">
    <w:nsid w:val="0F3D488B"/>
    <w:multiLevelType w:val="hybridMultilevel"/>
    <w:tmpl w:val="A0BA98BC"/>
    <w:lvl w:ilvl="0" w:tplc="0409000F">
      <w:start w:val="1"/>
      <w:numFmt w:val="bullet"/>
      <w:lvlText w:val=""/>
      <w:lvlJc w:val="left"/>
      <w:pPr>
        <w:ind w:left="1440" w:hanging="360"/>
      </w:pPr>
      <w:rPr>
        <w:rFonts w:ascii="Symbol" w:hAnsi="Symbol" w:hint="default"/>
      </w:rPr>
    </w:lvl>
    <w:lvl w:ilvl="1" w:tplc="04090019">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hint="default"/>
      </w:rPr>
    </w:lvl>
  </w:abstractNum>
  <w:abstractNum w:abstractNumId="4" w15:restartNumberingAfterBreak="0">
    <w:nsid w:val="10134A29"/>
    <w:multiLevelType w:val="hybridMultilevel"/>
    <w:tmpl w:val="9028B82C"/>
    <w:lvl w:ilvl="0" w:tplc="BE72A05E">
      <w:start w:val="1"/>
      <w:numFmt w:val="decimal"/>
      <w:lvlText w:val="%1."/>
      <w:lvlJc w:val="left"/>
      <w:pPr>
        <w:tabs>
          <w:tab w:val="num" w:pos="720"/>
        </w:tabs>
        <w:ind w:left="720" w:hanging="360"/>
      </w:pPr>
      <w:rPr>
        <w:b w:val="0"/>
        <w:sz w:val="22"/>
        <w:szCs w:val="22"/>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3A7FA7"/>
    <w:multiLevelType w:val="hybridMultilevel"/>
    <w:tmpl w:val="EA32238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EFF66A4"/>
    <w:multiLevelType w:val="hybridMultilevel"/>
    <w:tmpl w:val="F93E846C"/>
    <w:lvl w:ilvl="0" w:tplc="BEB002DA">
      <w:start w:val="1"/>
      <w:numFmt w:val="bullet"/>
      <w:lvlText w:val=""/>
      <w:lvlJc w:val="left"/>
      <w:pPr>
        <w:tabs>
          <w:tab w:val="num" w:pos="360"/>
        </w:tabs>
        <w:ind w:left="360" w:hanging="360"/>
      </w:pPr>
      <w:rPr>
        <w:rFonts w:ascii="Symbol" w:hAnsi="Symbol" w:hint="default"/>
        <w:lang w:val="fr-CA"/>
      </w:rPr>
    </w:lvl>
    <w:lvl w:ilvl="1" w:tplc="B6C8AE14">
      <w:start w:val="1"/>
      <w:numFmt w:val="bullet"/>
      <w:lvlText w:val="o"/>
      <w:lvlJc w:val="left"/>
      <w:pPr>
        <w:tabs>
          <w:tab w:val="num" w:pos="1080"/>
        </w:tabs>
        <w:ind w:left="1080" w:hanging="360"/>
      </w:pPr>
      <w:rPr>
        <w:rFonts w:ascii="Courier New" w:hAnsi="Courier New" w:hint="default"/>
        <w:lang w:val="fr-C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8F1C28"/>
    <w:multiLevelType w:val="multilevel"/>
    <w:tmpl w:val="FD16BDBC"/>
    <w:lvl w:ilvl="0">
      <w:start w:val="1"/>
      <w:numFmt w:val="decimal"/>
      <w:pStyle w:val="QuestionNumbering"/>
      <w:lvlText w:val="%1."/>
      <w:lvlJc w:val="left"/>
      <w:pPr>
        <w:tabs>
          <w:tab w:val="num" w:pos="360"/>
        </w:tabs>
      </w:pPr>
      <w:rPr>
        <w:rFonts w:cs="Times New Roman"/>
      </w:rPr>
    </w:lvl>
    <w:lvl w:ilvl="1">
      <w:start w:val="2"/>
      <w:numFmt w:val="lowerLetter"/>
      <w:lvlText w:val="%2)"/>
      <w:lvlJc w:val="left"/>
      <w:pPr>
        <w:tabs>
          <w:tab w:val="num" w:pos="720"/>
        </w:tabs>
        <w:ind w:left="720" w:hanging="36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8" w15:restartNumberingAfterBreak="0">
    <w:nsid w:val="28E34458"/>
    <w:multiLevelType w:val="hybridMultilevel"/>
    <w:tmpl w:val="52D05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144350"/>
    <w:multiLevelType w:val="hybridMultilevel"/>
    <w:tmpl w:val="39D4EE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C504227"/>
    <w:multiLevelType w:val="hybridMultilevel"/>
    <w:tmpl w:val="2110A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2" w15:restartNumberingAfterBreak="0">
    <w:nsid w:val="317C2720"/>
    <w:multiLevelType w:val="hybridMultilevel"/>
    <w:tmpl w:val="732CE898"/>
    <w:lvl w:ilvl="0" w:tplc="8DA224F8">
      <w:start w:val="1"/>
      <w:numFmt w:val="bullet"/>
      <w:lvlText w:val=""/>
      <w:lvlJc w:val="left"/>
      <w:pPr>
        <w:ind w:left="360" w:hanging="360"/>
      </w:pPr>
      <w:rPr>
        <w:rFonts w:ascii="Symbol" w:hAnsi="Symbol" w:hint="default"/>
        <w:lang w:val="fr-CA"/>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1B36FE3"/>
    <w:multiLevelType w:val="hybridMultilevel"/>
    <w:tmpl w:val="CE5ACD64"/>
    <w:lvl w:ilvl="0" w:tplc="1A66214E">
      <w:start w:val="1"/>
      <w:numFmt w:val="bullet"/>
      <w:lvlText w:val=""/>
      <w:lvlJc w:val="left"/>
      <w:pPr>
        <w:ind w:left="720" w:hanging="360"/>
      </w:pPr>
      <w:rPr>
        <w:rFonts w:ascii="Symbol" w:hAnsi="Symbol"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BC06ACD"/>
    <w:multiLevelType w:val="hybridMultilevel"/>
    <w:tmpl w:val="F6B2A6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C4E4122"/>
    <w:multiLevelType w:val="hybridMultilevel"/>
    <w:tmpl w:val="3FA645AE"/>
    <w:lvl w:ilvl="0" w:tplc="10090001">
      <w:start w:val="1"/>
      <w:numFmt w:val="bullet"/>
      <w:lvlText w:val=""/>
      <w:lvlJc w:val="left"/>
      <w:pPr>
        <w:ind w:left="720" w:hanging="360"/>
      </w:pPr>
      <w:rPr>
        <w:rFonts w:ascii="Symbol" w:hAnsi="Symbol" w:hint="default"/>
      </w:rPr>
    </w:lvl>
    <w:lvl w:ilvl="1" w:tplc="BB36A54E">
      <w:start w:val="1"/>
      <w:numFmt w:val="bullet"/>
      <w:lvlText w:val=""/>
      <w:lvlJc w:val="left"/>
      <w:pPr>
        <w:ind w:left="108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1190DB8"/>
    <w:multiLevelType w:val="hybridMultilevel"/>
    <w:tmpl w:val="40B487CE"/>
    <w:lvl w:ilvl="0" w:tplc="84FE9D7E">
      <w:start w:val="1"/>
      <w:numFmt w:val="bullet"/>
      <w:lvlText w:val=""/>
      <w:lvlJc w:val="left"/>
      <w:pPr>
        <w:ind w:left="720" w:hanging="360"/>
      </w:pPr>
      <w:rPr>
        <w:rFonts w:ascii="Symbol" w:hAnsi="Symbol"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833BD6"/>
    <w:multiLevelType w:val="hybridMultilevel"/>
    <w:tmpl w:val="725CC9A0"/>
    <w:lvl w:ilvl="0" w:tplc="730AC028">
      <w:start w:val="1"/>
      <w:numFmt w:val="decimal"/>
      <w:lvlText w:val="%1."/>
      <w:lvlJc w:val="left"/>
      <w:pPr>
        <w:ind w:left="360" w:hanging="360"/>
      </w:pPr>
      <w:rPr>
        <w:rFonts w:ascii="Arial" w:hAnsi="Arial" w:cs="Arial" w:hint="default"/>
        <w:color w:val="000000" w:themeColor="text1"/>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47B826AF"/>
    <w:multiLevelType w:val="hybridMultilevel"/>
    <w:tmpl w:val="FC6AF1A6"/>
    <w:lvl w:ilvl="0" w:tplc="041E4784">
      <w:start w:val="1"/>
      <w:numFmt w:val="lowerLetter"/>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49B5637D"/>
    <w:multiLevelType w:val="hybridMultilevel"/>
    <w:tmpl w:val="CDAE2DA4"/>
    <w:lvl w:ilvl="0" w:tplc="4EE40EBE">
      <w:start w:val="1"/>
      <w:numFmt w:val="upperLetter"/>
      <w:lvlText w:val="%1."/>
      <w:lvlJc w:val="left"/>
      <w:pPr>
        <w:ind w:left="360" w:hanging="360"/>
      </w:pPr>
      <w:rPr>
        <w:rFonts w:ascii="Arial" w:hAnsi="Arial" w:cs="Arial"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4B693915"/>
    <w:multiLevelType w:val="hybridMultilevel"/>
    <w:tmpl w:val="90128D94"/>
    <w:lvl w:ilvl="0" w:tplc="76E00DAA">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4D1726CA"/>
    <w:multiLevelType w:val="hybridMultilevel"/>
    <w:tmpl w:val="BD82B570"/>
    <w:lvl w:ilvl="0" w:tplc="BB2AB310">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D1C019E"/>
    <w:multiLevelType w:val="hybridMultilevel"/>
    <w:tmpl w:val="FB5473EA"/>
    <w:lvl w:ilvl="0" w:tplc="10090001">
      <w:start w:val="1"/>
      <w:numFmt w:val="bullet"/>
      <w:lvlText w:val=""/>
      <w:lvlJc w:val="left"/>
      <w:pPr>
        <w:tabs>
          <w:tab w:val="num" w:pos="360"/>
        </w:tabs>
        <w:ind w:left="360" w:hanging="360"/>
      </w:pPr>
      <w:rPr>
        <w:rFonts w:ascii="Symbol" w:hAnsi="Symbol" w:hint="default"/>
      </w:rPr>
    </w:lvl>
    <w:lvl w:ilvl="1" w:tplc="70B42508">
      <w:start w:val="174"/>
      <w:numFmt w:val="bullet"/>
      <w:lvlText w:val="•"/>
      <w:lvlJc w:val="left"/>
      <w:pPr>
        <w:tabs>
          <w:tab w:val="num" w:pos="1080"/>
        </w:tabs>
        <w:ind w:left="1080" w:hanging="360"/>
      </w:pPr>
      <w:rPr>
        <w:rFonts w:ascii="Arial" w:hAnsi="Arial" w:hint="default"/>
      </w:rPr>
    </w:lvl>
    <w:lvl w:ilvl="2" w:tplc="EC9804EA" w:tentative="1">
      <w:start w:val="1"/>
      <w:numFmt w:val="bullet"/>
      <w:lvlText w:val="•"/>
      <w:lvlJc w:val="left"/>
      <w:pPr>
        <w:tabs>
          <w:tab w:val="num" w:pos="1800"/>
        </w:tabs>
        <w:ind w:left="1800" w:hanging="360"/>
      </w:pPr>
      <w:rPr>
        <w:rFonts w:ascii="Arial" w:hAnsi="Arial" w:hint="default"/>
      </w:rPr>
    </w:lvl>
    <w:lvl w:ilvl="3" w:tplc="F62206FA" w:tentative="1">
      <w:start w:val="1"/>
      <w:numFmt w:val="bullet"/>
      <w:lvlText w:val="•"/>
      <w:lvlJc w:val="left"/>
      <w:pPr>
        <w:tabs>
          <w:tab w:val="num" w:pos="2520"/>
        </w:tabs>
        <w:ind w:left="2520" w:hanging="360"/>
      </w:pPr>
      <w:rPr>
        <w:rFonts w:ascii="Arial" w:hAnsi="Arial" w:hint="default"/>
      </w:rPr>
    </w:lvl>
    <w:lvl w:ilvl="4" w:tplc="E8DE2EA6" w:tentative="1">
      <w:start w:val="1"/>
      <w:numFmt w:val="bullet"/>
      <w:lvlText w:val="•"/>
      <w:lvlJc w:val="left"/>
      <w:pPr>
        <w:tabs>
          <w:tab w:val="num" w:pos="3240"/>
        </w:tabs>
        <w:ind w:left="3240" w:hanging="360"/>
      </w:pPr>
      <w:rPr>
        <w:rFonts w:ascii="Arial" w:hAnsi="Arial" w:hint="default"/>
      </w:rPr>
    </w:lvl>
    <w:lvl w:ilvl="5" w:tplc="1BBA09AA" w:tentative="1">
      <w:start w:val="1"/>
      <w:numFmt w:val="bullet"/>
      <w:lvlText w:val="•"/>
      <w:lvlJc w:val="left"/>
      <w:pPr>
        <w:tabs>
          <w:tab w:val="num" w:pos="3960"/>
        </w:tabs>
        <w:ind w:left="3960" w:hanging="360"/>
      </w:pPr>
      <w:rPr>
        <w:rFonts w:ascii="Arial" w:hAnsi="Arial" w:hint="default"/>
      </w:rPr>
    </w:lvl>
    <w:lvl w:ilvl="6" w:tplc="080E6E48" w:tentative="1">
      <w:start w:val="1"/>
      <w:numFmt w:val="bullet"/>
      <w:lvlText w:val="•"/>
      <w:lvlJc w:val="left"/>
      <w:pPr>
        <w:tabs>
          <w:tab w:val="num" w:pos="4680"/>
        </w:tabs>
        <w:ind w:left="4680" w:hanging="360"/>
      </w:pPr>
      <w:rPr>
        <w:rFonts w:ascii="Arial" w:hAnsi="Arial" w:hint="default"/>
      </w:rPr>
    </w:lvl>
    <w:lvl w:ilvl="7" w:tplc="37B2F488" w:tentative="1">
      <w:start w:val="1"/>
      <w:numFmt w:val="bullet"/>
      <w:lvlText w:val="•"/>
      <w:lvlJc w:val="left"/>
      <w:pPr>
        <w:tabs>
          <w:tab w:val="num" w:pos="5400"/>
        </w:tabs>
        <w:ind w:left="5400" w:hanging="360"/>
      </w:pPr>
      <w:rPr>
        <w:rFonts w:ascii="Arial" w:hAnsi="Arial" w:hint="default"/>
      </w:rPr>
    </w:lvl>
    <w:lvl w:ilvl="8" w:tplc="94CCC04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50978A4"/>
    <w:multiLevelType w:val="hybridMultilevel"/>
    <w:tmpl w:val="F5B48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0958BC"/>
    <w:multiLevelType w:val="hybridMultilevel"/>
    <w:tmpl w:val="F54AA366"/>
    <w:lvl w:ilvl="0" w:tplc="879E5FAE">
      <w:start w:val="1"/>
      <w:numFmt w:val="decimal"/>
      <w:lvlText w:val="%1."/>
      <w:lvlJc w:val="left"/>
      <w:pPr>
        <w:ind w:left="360" w:hanging="360"/>
      </w:pPr>
      <w:rPr>
        <w:rFonts w:hint="default"/>
        <w:strike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587A79E4"/>
    <w:multiLevelType w:val="multilevel"/>
    <w:tmpl w:val="D1C29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192ACE"/>
    <w:multiLevelType w:val="hybridMultilevel"/>
    <w:tmpl w:val="C09CA9F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D0133B9"/>
    <w:multiLevelType w:val="hybridMultilevel"/>
    <w:tmpl w:val="FD8EF5B2"/>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21D47E3"/>
    <w:multiLevelType w:val="hybridMultilevel"/>
    <w:tmpl w:val="27B0FC96"/>
    <w:lvl w:ilvl="0" w:tplc="AF224156">
      <w:start w:val="1"/>
      <w:numFmt w:val="bullet"/>
      <w:lvlText w:val=""/>
      <w:lvlJc w:val="left"/>
      <w:pPr>
        <w:ind w:left="720" w:hanging="360"/>
      </w:pPr>
      <w:rPr>
        <w:rFonts w:ascii="Symbol" w:hAnsi="Symbol"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EFA407A"/>
    <w:multiLevelType w:val="hybridMultilevel"/>
    <w:tmpl w:val="A2ECB23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26D1DB8"/>
    <w:multiLevelType w:val="hybridMultilevel"/>
    <w:tmpl w:val="57664E76"/>
    <w:lvl w:ilvl="0" w:tplc="7642274A">
      <w:start w:val="1"/>
      <w:numFmt w:val="bullet"/>
      <w:lvlText w:val=""/>
      <w:lvlJc w:val="left"/>
      <w:pPr>
        <w:tabs>
          <w:tab w:val="num" w:pos="360"/>
        </w:tabs>
        <w:ind w:left="360" w:hanging="360"/>
      </w:pPr>
      <w:rPr>
        <w:rFonts w:ascii="Symbol" w:hAnsi="Symbol" w:hint="default"/>
        <w:lang w:val="fr-CA"/>
      </w:rPr>
    </w:lvl>
    <w:lvl w:ilvl="1" w:tplc="10090019">
      <w:start w:val="1"/>
      <w:numFmt w:val="bullet"/>
      <w:lvlText w:val="o"/>
      <w:lvlJc w:val="left"/>
      <w:pPr>
        <w:ind w:left="1080" w:hanging="360"/>
      </w:pPr>
      <w:rPr>
        <w:rFonts w:ascii="Courier New" w:hAnsi="Courier New" w:cs="Courier New" w:hint="default"/>
      </w:rPr>
    </w:lvl>
    <w:lvl w:ilvl="2" w:tplc="1009001B">
      <w:start w:val="1"/>
      <w:numFmt w:val="bullet"/>
      <w:lvlText w:val=""/>
      <w:lvlJc w:val="left"/>
      <w:pPr>
        <w:ind w:left="1800" w:hanging="360"/>
      </w:pPr>
      <w:rPr>
        <w:rFonts w:ascii="Wingdings" w:hAnsi="Wingdings" w:hint="default"/>
      </w:rPr>
    </w:lvl>
    <w:lvl w:ilvl="3" w:tplc="1009000F" w:tentative="1">
      <w:start w:val="1"/>
      <w:numFmt w:val="bullet"/>
      <w:lvlText w:val=""/>
      <w:lvlJc w:val="left"/>
      <w:pPr>
        <w:ind w:left="2520" w:hanging="360"/>
      </w:pPr>
      <w:rPr>
        <w:rFonts w:ascii="Symbol" w:hAnsi="Symbol" w:hint="default"/>
      </w:rPr>
    </w:lvl>
    <w:lvl w:ilvl="4" w:tplc="10090019" w:tentative="1">
      <w:start w:val="1"/>
      <w:numFmt w:val="bullet"/>
      <w:lvlText w:val="o"/>
      <w:lvlJc w:val="left"/>
      <w:pPr>
        <w:ind w:left="3240" w:hanging="360"/>
      </w:pPr>
      <w:rPr>
        <w:rFonts w:ascii="Courier New" w:hAnsi="Courier New" w:cs="Courier New" w:hint="default"/>
      </w:rPr>
    </w:lvl>
    <w:lvl w:ilvl="5" w:tplc="1009001B" w:tentative="1">
      <w:start w:val="1"/>
      <w:numFmt w:val="bullet"/>
      <w:lvlText w:val=""/>
      <w:lvlJc w:val="left"/>
      <w:pPr>
        <w:ind w:left="3960" w:hanging="360"/>
      </w:pPr>
      <w:rPr>
        <w:rFonts w:ascii="Wingdings" w:hAnsi="Wingdings" w:hint="default"/>
      </w:rPr>
    </w:lvl>
    <w:lvl w:ilvl="6" w:tplc="1009000F" w:tentative="1">
      <w:start w:val="1"/>
      <w:numFmt w:val="bullet"/>
      <w:lvlText w:val=""/>
      <w:lvlJc w:val="left"/>
      <w:pPr>
        <w:ind w:left="4680" w:hanging="360"/>
      </w:pPr>
      <w:rPr>
        <w:rFonts w:ascii="Symbol" w:hAnsi="Symbol" w:hint="default"/>
      </w:rPr>
    </w:lvl>
    <w:lvl w:ilvl="7" w:tplc="10090019" w:tentative="1">
      <w:start w:val="1"/>
      <w:numFmt w:val="bullet"/>
      <w:lvlText w:val="o"/>
      <w:lvlJc w:val="left"/>
      <w:pPr>
        <w:ind w:left="5400" w:hanging="360"/>
      </w:pPr>
      <w:rPr>
        <w:rFonts w:ascii="Courier New" w:hAnsi="Courier New" w:cs="Courier New" w:hint="default"/>
      </w:rPr>
    </w:lvl>
    <w:lvl w:ilvl="8" w:tplc="1009001B" w:tentative="1">
      <w:start w:val="1"/>
      <w:numFmt w:val="bullet"/>
      <w:lvlText w:val=""/>
      <w:lvlJc w:val="left"/>
      <w:pPr>
        <w:ind w:left="6120" w:hanging="360"/>
      </w:pPr>
      <w:rPr>
        <w:rFonts w:ascii="Wingdings" w:hAnsi="Wingdings" w:hint="default"/>
      </w:rPr>
    </w:lvl>
  </w:abstractNum>
  <w:abstractNum w:abstractNumId="31" w15:restartNumberingAfterBreak="0">
    <w:nsid w:val="79120A73"/>
    <w:multiLevelType w:val="hybridMultilevel"/>
    <w:tmpl w:val="E0B4E814"/>
    <w:lvl w:ilvl="0" w:tplc="60424B2A">
      <w:start w:val="1"/>
      <w:numFmt w:val="decimal"/>
      <w:lvlText w:val="%1."/>
      <w:lvlJc w:val="left"/>
      <w:pPr>
        <w:ind w:left="720" w:hanging="360"/>
      </w:pPr>
      <w:rPr>
        <w:rFonts w:cstheme="minorBidi"/>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2" w15:restartNumberingAfterBreak="0">
    <w:nsid w:val="7B3B6265"/>
    <w:multiLevelType w:val="hybridMultilevel"/>
    <w:tmpl w:val="2D80FA1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EEF7691"/>
    <w:multiLevelType w:val="hybridMultilevel"/>
    <w:tmpl w:val="832228D2"/>
    <w:lvl w:ilvl="0" w:tplc="7E446F08">
      <w:start w:val="1"/>
      <w:numFmt w:val="bullet"/>
      <w:lvlText w:val=""/>
      <w:lvlJc w:val="left"/>
      <w:pPr>
        <w:ind w:left="360" w:hanging="360"/>
      </w:pPr>
      <w:rPr>
        <w:rFonts w:ascii="Symbol" w:hAnsi="Symbol" w:hint="default"/>
        <w:color w:val="000000" w:themeColor="text1"/>
        <w:lang w:val="fr-CA"/>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7F867A0A"/>
    <w:multiLevelType w:val="hybridMultilevel"/>
    <w:tmpl w:val="2D92C7D2"/>
    <w:lvl w:ilvl="0" w:tplc="C87A6D9A">
      <w:start w:val="9"/>
      <w:numFmt w:val="upperLetter"/>
      <w:lvlText w:val="%1."/>
      <w:lvlJc w:val="left"/>
      <w:pPr>
        <w:ind w:left="720" w:hanging="360"/>
      </w:pPr>
      <w:rPr>
        <w:rFonts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0"/>
  </w:num>
  <w:num w:numId="2">
    <w:abstractNumId w:val="4"/>
  </w:num>
  <w:num w:numId="3">
    <w:abstractNumId w:val="7"/>
  </w:num>
  <w:num w:numId="4">
    <w:abstractNumId w:val="11"/>
  </w:num>
  <w:num w:numId="5">
    <w:abstractNumId w:val="19"/>
  </w:num>
  <w:num w:numId="6">
    <w:abstractNumId w:val="28"/>
  </w:num>
  <w:num w:numId="7">
    <w:abstractNumId w:val="16"/>
  </w:num>
  <w:num w:numId="8">
    <w:abstractNumId w:val="13"/>
  </w:num>
  <w:num w:numId="9">
    <w:abstractNumId w:val="15"/>
  </w:num>
  <w:num w:numId="10">
    <w:abstractNumId w:val="20"/>
  </w:num>
  <w:num w:numId="11">
    <w:abstractNumId w:val="23"/>
  </w:num>
  <w:num w:numId="12">
    <w:abstractNumId w:val="33"/>
  </w:num>
  <w:num w:numId="13">
    <w:abstractNumId w:val="0"/>
  </w:num>
  <w:num w:numId="14">
    <w:abstractNumId w:val="17"/>
  </w:num>
  <w:num w:numId="15">
    <w:abstractNumId w:val="29"/>
  </w:num>
  <w:num w:numId="16">
    <w:abstractNumId w:val="9"/>
  </w:num>
  <w:num w:numId="17">
    <w:abstractNumId w:val="26"/>
  </w:num>
  <w:num w:numId="18">
    <w:abstractNumId w:val="21"/>
  </w:num>
  <w:num w:numId="19">
    <w:abstractNumId w:val="27"/>
  </w:num>
  <w:num w:numId="20">
    <w:abstractNumId w:val="5"/>
  </w:num>
  <w:num w:numId="21">
    <w:abstractNumId w:val="24"/>
  </w:num>
  <w:num w:numId="22">
    <w:abstractNumId w:val="32"/>
  </w:num>
  <w:num w:numId="23">
    <w:abstractNumId w:val="22"/>
  </w:num>
  <w:num w:numId="24">
    <w:abstractNumId w:val="6"/>
  </w:num>
  <w:num w:numId="25">
    <w:abstractNumId w:val="2"/>
  </w:num>
  <w:num w:numId="26">
    <w:abstractNumId w:val="12"/>
  </w:num>
  <w:num w:numId="27">
    <w:abstractNumId w:val="14"/>
  </w:num>
  <w:num w:numId="28">
    <w:abstractNumId w:val="8"/>
  </w:num>
  <w:num w:numId="29">
    <w:abstractNumId w:val="10"/>
  </w:num>
  <w:num w:numId="30">
    <w:abstractNumId w:val="25"/>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3"/>
  </w:num>
  <w:num w:numId="40">
    <w:abstractNumId w:val="30"/>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24"/>
  </w:num>
  <w:num w:numId="44">
    <w:abstractNumId w:val="27"/>
  </w:num>
  <w:num w:numId="45">
    <w:abstractNumId w:val="5"/>
  </w:num>
  <w:num w:numId="4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799"/>
    <w:rsid w:val="00000F1D"/>
    <w:rsid w:val="00002D21"/>
    <w:rsid w:val="000076FD"/>
    <w:rsid w:val="00011937"/>
    <w:rsid w:val="00011C4F"/>
    <w:rsid w:val="00012877"/>
    <w:rsid w:val="00013EFB"/>
    <w:rsid w:val="00014386"/>
    <w:rsid w:val="00014D6E"/>
    <w:rsid w:val="00015828"/>
    <w:rsid w:val="00016A7A"/>
    <w:rsid w:val="00016BCB"/>
    <w:rsid w:val="00017EBE"/>
    <w:rsid w:val="000215AA"/>
    <w:rsid w:val="00022A94"/>
    <w:rsid w:val="0002345A"/>
    <w:rsid w:val="00023867"/>
    <w:rsid w:val="00025197"/>
    <w:rsid w:val="000253D4"/>
    <w:rsid w:val="00026339"/>
    <w:rsid w:val="00026484"/>
    <w:rsid w:val="00026CCC"/>
    <w:rsid w:val="00027BA9"/>
    <w:rsid w:val="00027EDB"/>
    <w:rsid w:val="00031EC8"/>
    <w:rsid w:val="000326C3"/>
    <w:rsid w:val="00035A15"/>
    <w:rsid w:val="00036B10"/>
    <w:rsid w:val="00040FF1"/>
    <w:rsid w:val="000416C9"/>
    <w:rsid w:val="00041861"/>
    <w:rsid w:val="000422AB"/>
    <w:rsid w:val="00044A30"/>
    <w:rsid w:val="00044DAE"/>
    <w:rsid w:val="0004506E"/>
    <w:rsid w:val="00045ED0"/>
    <w:rsid w:val="00051E8F"/>
    <w:rsid w:val="00052FB2"/>
    <w:rsid w:val="000549C0"/>
    <w:rsid w:val="00054DA9"/>
    <w:rsid w:val="00054E19"/>
    <w:rsid w:val="00056330"/>
    <w:rsid w:val="00056896"/>
    <w:rsid w:val="00061161"/>
    <w:rsid w:val="0006212B"/>
    <w:rsid w:val="00062223"/>
    <w:rsid w:val="00066310"/>
    <w:rsid w:val="0007022D"/>
    <w:rsid w:val="00070F12"/>
    <w:rsid w:val="00071460"/>
    <w:rsid w:val="00072F67"/>
    <w:rsid w:val="00075E5B"/>
    <w:rsid w:val="00075E73"/>
    <w:rsid w:val="00076333"/>
    <w:rsid w:val="00077975"/>
    <w:rsid w:val="000803CD"/>
    <w:rsid w:val="00082644"/>
    <w:rsid w:val="000833C3"/>
    <w:rsid w:val="000837D8"/>
    <w:rsid w:val="000862E4"/>
    <w:rsid w:val="00086321"/>
    <w:rsid w:val="000901E7"/>
    <w:rsid w:val="000904C3"/>
    <w:rsid w:val="00090777"/>
    <w:rsid w:val="00090C38"/>
    <w:rsid w:val="00091CC2"/>
    <w:rsid w:val="00092618"/>
    <w:rsid w:val="00093BA2"/>
    <w:rsid w:val="000951FE"/>
    <w:rsid w:val="000958BC"/>
    <w:rsid w:val="00096BF6"/>
    <w:rsid w:val="00096E69"/>
    <w:rsid w:val="00097070"/>
    <w:rsid w:val="000A005A"/>
    <w:rsid w:val="000A1469"/>
    <w:rsid w:val="000A22F7"/>
    <w:rsid w:val="000A24CB"/>
    <w:rsid w:val="000A5864"/>
    <w:rsid w:val="000A5C86"/>
    <w:rsid w:val="000A603F"/>
    <w:rsid w:val="000B0658"/>
    <w:rsid w:val="000B20C6"/>
    <w:rsid w:val="000B22BA"/>
    <w:rsid w:val="000B2957"/>
    <w:rsid w:val="000B2E14"/>
    <w:rsid w:val="000B33FA"/>
    <w:rsid w:val="000B3F32"/>
    <w:rsid w:val="000B4314"/>
    <w:rsid w:val="000B4A67"/>
    <w:rsid w:val="000B4D67"/>
    <w:rsid w:val="000B6320"/>
    <w:rsid w:val="000B7719"/>
    <w:rsid w:val="000C0811"/>
    <w:rsid w:val="000C09FE"/>
    <w:rsid w:val="000C2A4D"/>
    <w:rsid w:val="000C4D6A"/>
    <w:rsid w:val="000C6104"/>
    <w:rsid w:val="000C6432"/>
    <w:rsid w:val="000C7112"/>
    <w:rsid w:val="000D125C"/>
    <w:rsid w:val="000D3627"/>
    <w:rsid w:val="000D3F89"/>
    <w:rsid w:val="000D6082"/>
    <w:rsid w:val="000D7347"/>
    <w:rsid w:val="000D78DC"/>
    <w:rsid w:val="000D7DB3"/>
    <w:rsid w:val="000D7ECE"/>
    <w:rsid w:val="000D7FE8"/>
    <w:rsid w:val="000E0E91"/>
    <w:rsid w:val="000E174B"/>
    <w:rsid w:val="000E17D8"/>
    <w:rsid w:val="000E3FB2"/>
    <w:rsid w:val="000E5EDD"/>
    <w:rsid w:val="000E7B58"/>
    <w:rsid w:val="000F01F7"/>
    <w:rsid w:val="000F2016"/>
    <w:rsid w:val="000F2878"/>
    <w:rsid w:val="00101420"/>
    <w:rsid w:val="001063E8"/>
    <w:rsid w:val="00107017"/>
    <w:rsid w:val="001106E4"/>
    <w:rsid w:val="0011094B"/>
    <w:rsid w:val="00110D6F"/>
    <w:rsid w:val="00111ACF"/>
    <w:rsid w:val="00115140"/>
    <w:rsid w:val="00116D1F"/>
    <w:rsid w:val="00117BB7"/>
    <w:rsid w:val="00120FCC"/>
    <w:rsid w:val="00121260"/>
    <w:rsid w:val="001214D9"/>
    <w:rsid w:val="00122096"/>
    <w:rsid w:val="0012242C"/>
    <w:rsid w:val="00124155"/>
    <w:rsid w:val="00125548"/>
    <w:rsid w:val="00126A6E"/>
    <w:rsid w:val="0013097F"/>
    <w:rsid w:val="00131C62"/>
    <w:rsid w:val="00132E6C"/>
    <w:rsid w:val="00133986"/>
    <w:rsid w:val="00134328"/>
    <w:rsid w:val="001457D4"/>
    <w:rsid w:val="001512AD"/>
    <w:rsid w:val="00152517"/>
    <w:rsid w:val="00152D62"/>
    <w:rsid w:val="0015555A"/>
    <w:rsid w:val="0015617C"/>
    <w:rsid w:val="00156EEA"/>
    <w:rsid w:val="00160DAF"/>
    <w:rsid w:val="0016134D"/>
    <w:rsid w:val="00161554"/>
    <w:rsid w:val="00162F5F"/>
    <w:rsid w:val="00163CAC"/>
    <w:rsid w:val="0016458D"/>
    <w:rsid w:val="00164EA4"/>
    <w:rsid w:val="00165ACD"/>
    <w:rsid w:val="00165D0D"/>
    <w:rsid w:val="0016611F"/>
    <w:rsid w:val="0016786B"/>
    <w:rsid w:val="00167904"/>
    <w:rsid w:val="001728F1"/>
    <w:rsid w:val="00173981"/>
    <w:rsid w:val="001747CE"/>
    <w:rsid w:val="00174B72"/>
    <w:rsid w:val="00174F7E"/>
    <w:rsid w:val="001758AA"/>
    <w:rsid w:val="0017601D"/>
    <w:rsid w:val="00176945"/>
    <w:rsid w:val="00176FA2"/>
    <w:rsid w:val="001770E0"/>
    <w:rsid w:val="001776B1"/>
    <w:rsid w:val="0018024D"/>
    <w:rsid w:val="00180B9E"/>
    <w:rsid w:val="00181880"/>
    <w:rsid w:val="001818ED"/>
    <w:rsid w:val="00182566"/>
    <w:rsid w:val="001832E9"/>
    <w:rsid w:val="00183C8C"/>
    <w:rsid w:val="00184360"/>
    <w:rsid w:val="001906F5"/>
    <w:rsid w:val="00191945"/>
    <w:rsid w:val="00191C13"/>
    <w:rsid w:val="001921E8"/>
    <w:rsid w:val="00192256"/>
    <w:rsid w:val="00192729"/>
    <w:rsid w:val="0019313E"/>
    <w:rsid w:val="001943C1"/>
    <w:rsid w:val="00194AB3"/>
    <w:rsid w:val="00195E44"/>
    <w:rsid w:val="0019690F"/>
    <w:rsid w:val="00197201"/>
    <w:rsid w:val="00197DFE"/>
    <w:rsid w:val="00197E27"/>
    <w:rsid w:val="001A0790"/>
    <w:rsid w:val="001A441E"/>
    <w:rsid w:val="001A5DF9"/>
    <w:rsid w:val="001A7212"/>
    <w:rsid w:val="001B0170"/>
    <w:rsid w:val="001B04FF"/>
    <w:rsid w:val="001B054A"/>
    <w:rsid w:val="001B0B31"/>
    <w:rsid w:val="001B1554"/>
    <w:rsid w:val="001B259C"/>
    <w:rsid w:val="001C3370"/>
    <w:rsid w:val="001C4525"/>
    <w:rsid w:val="001C7559"/>
    <w:rsid w:val="001C7FD2"/>
    <w:rsid w:val="001D05AB"/>
    <w:rsid w:val="001D06FE"/>
    <w:rsid w:val="001D0718"/>
    <w:rsid w:val="001D0D36"/>
    <w:rsid w:val="001D0F19"/>
    <w:rsid w:val="001D2F17"/>
    <w:rsid w:val="001D4CAE"/>
    <w:rsid w:val="001D60C0"/>
    <w:rsid w:val="001D7386"/>
    <w:rsid w:val="001D74D6"/>
    <w:rsid w:val="001D7E9B"/>
    <w:rsid w:val="001E01A8"/>
    <w:rsid w:val="001E1614"/>
    <w:rsid w:val="001E326D"/>
    <w:rsid w:val="001E37D8"/>
    <w:rsid w:val="001E4D2A"/>
    <w:rsid w:val="001E695F"/>
    <w:rsid w:val="001E6DC2"/>
    <w:rsid w:val="001F0440"/>
    <w:rsid w:val="001F272C"/>
    <w:rsid w:val="001F284A"/>
    <w:rsid w:val="001F2EC0"/>
    <w:rsid w:val="001F3B20"/>
    <w:rsid w:val="001F5B16"/>
    <w:rsid w:val="001F5D41"/>
    <w:rsid w:val="001F6211"/>
    <w:rsid w:val="001F6817"/>
    <w:rsid w:val="001F6C9C"/>
    <w:rsid w:val="001F6FF6"/>
    <w:rsid w:val="001F7EEC"/>
    <w:rsid w:val="00200629"/>
    <w:rsid w:val="0020153D"/>
    <w:rsid w:val="00204C81"/>
    <w:rsid w:val="0020509F"/>
    <w:rsid w:val="00205FC2"/>
    <w:rsid w:val="0021063E"/>
    <w:rsid w:val="002114D6"/>
    <w:rsid w:val="002115E6"/>
    <w:rsid w:val="00212057"/>
    <w:rsid w:val="0021266C"/>
    <w:rsid w:val="00215292"/>
    <w:rsid w:val="00215374"/>
    <w:rsid w:val="002160C9"/>
    <w:rsid w:val="0021624D"/>
    <w:rsid w:val="0022076E"/>
    <w:rsid w:val="002213B6"/>
    <w:rsid w:val="0022342F"/>
    <w:rsid w:val="002243A9"/>
    <w:rsid w:val="00224AA5"/>
    <w:rsid w:val="002259B8"/>
    <w:rsid w:val="002276FD"/>
    <w:rsid w:val="00231D63"/>
    <w:rsid w:val="00232240"/>
    <w:rsid w:val="00232B6F"/>
    <w:rsid w:val="00233E35"/>
    <w:rsid w:val="00235AA2"/>
    <w:rsid w:val="00236BD4"/>
    <w:rsid w:val="00237F40"/>
    <w:rsid w:val="002432CB"/>
    <w:rsid w:val="00245EEF"/>
    <w:rsid w:val="00250209"/>
    <w:rsid w:val="00250526"/>
    <w:rsid w:val="00250DDD"/>
    <w:rsid w:val="00252034"/>
    <w:rsid w:val="00252B91"/>
    <w:rsid w:val="00253880"/>
    <w:rsid w:val="00255581"/>
    <w:rsid w:val="00263127"/>
    <w:rsid w:val="00263DEF"/>
    <w:rsid w:val="002645D6"/>
    <w:rsid w:val="00266ABC"/>
    <w:rsid w:val="0026717A"/>
    <w:rsid w:val="0027050E"/>
    <w:rsid w:val="0027328F"/>
    <w:rsid w:val="0027622C"/>
    <w:rsid w:val="00277A5D"/>
    <w:rsid w:val="00277E3F"/>
    <w:rsid w:val="002806CE"/>
    <w:rsid w:val="00280E63"/>
    <w:rsid w:val="00282EE5"/>
    <w:rsid w:val="0028318B"/>
    <w:rsid w:val="00283B40"/>
    <w:rsid w:val="00283F3C"/>
    <w:rsid w:val="00284C22"/>
    <w:rsid w:val="002866F6"/>
    <w:rsid w:val="00286F6F"/>
    <w:rsid w:val="00287E72"/>
    <w:rsid w:val="002904E3"/>
    <w:rsid w:val="0029064F"/>
    <w:rsid w:val="00291680"/>
    <w:rsid w:val="00291872"/>
    <w:rsid w:val="0029481B"/>
    <w:rsid w:val="00295873"/>
    <w:rsid w:val="00295EA5"/>
    <w:rsid w:val="002A1AEE"/>
    <w:rsid w:val="002A2815"/>
    <w:rsid w:val="002A2822"/>
    <w:rsid w:val="002A39F4"/>
    <w:rsid w:val="002A3D6E"/>
    <w:rsid w:val="002A3DBB"/>
    <w:rsid w:val="002A4F08"/>
    <w:rsid w:val="002A5F1B"/>
    <w:rsid w:val="002A6BC5"/>
    <w:rsid w:val="002A7242"/>
    <w:rsid w:val="002B19A2"/>
    <w:rsid w:val="002B21E7"/>
    <w:rsid w:val="002B3D87"/>
    <w:rsid w:val="002B49D5"/>
    <w:rsid w:val="002B4AB4"/>
    <w:rsid w:val="002B5A46"/>
    <w:rsid w:val="002B5D7A"/>
    <w:rsid w:val="002B6D5B"/>
    <w:rsid w:val="002B7080"/>
    <w:rsid w:val="002B7523"/>
    <w:rsid w:val="002C20CB"/>
    <w:rsid w:val="002C22D5"/>
    <w:rsid w:val="002C496F"/>
    <w:rsid w:val="002C695C"/>
    <w:rsid w:val="002C7BCB"/>
    <w:rsid w:val="002D075A"/>
    <w:rsid w:val="002D0842"/>
    <w:rsid w:val="002D15A9"/>
    <w:rsid w:val="002D431F"/>
    <w:rsid w:val="002D4800"/>
    <w:rsid w:val="002D5C28"/>
    <w:rsid w:val="002D5E5F"/>
    <w:rsid w:val="002D6796"/>
    <w:rsid w:val="002E1942"/>
    <w:rsid w:val="002E1F46"/>
    <w:rsid w:val="002E2CE3"/>
    <w:rsid w:val="002E2E60"/>
    <w:rsid w:val="002E36D3"/>
    <w:rsid w:val="002E6A07"/>
    <w:rsid w:val="002F2593"/>
    <w:rsid w:val="002F7D78"/>
    <w:rsid w:val="00300806"/>
    <w:rsid w:val="00300F0F"/>
    <w:rsid w:val="00303ADE"/>
    <w:rsid w:val="00304927"/>
    <w:rsid w:val="00304A6F"/>
    <w:rsid w:val="003050E6"/>
    <w:rsid w:val="0030570D"/>
    <w:rsid w:val="00305FDC"/>
    <w:rsid w:val="00320E74"/>
    <w:rsid w:val="003221EA"/>
    <w:rsid w:val="00326773"/>
    <w:rsid w:val="0032741A"/>
    <w:rsid w:val="00327528"/>
    <w:rsid w:val="003275C2"/>
    <w:rsid w:val="00327A2A"/>
    <w:rsid w:val="00331B5B"/>
    <w:rsid w:val="00333B59"/>
    <w:rsid w:val="00334D90"/>
    <w:rsid w:val="00336A23"/>
    <w:rsid w:val="00336B86"/>
    <w:rsid w:val="00336FCF"/>
    <w:rsid w:val="00342F56"/>
    <w:rsid w:val="00343606"/>
    <w:rsid w:val="00343FB2"/>
    <w:rsid w:val="00344137"/>
    <w:rsid w:val="003469AF"/>
    <w:rsid w:val="003470AE"/>
    <w:rsid w:val="003471CE"/>
    <w:rsid w:val="003473B0"/>
    <w:rsid w:val="00350BA0"/>
    <w:rsid w:val="003516C8"/>
    <w:rsid w:val="00351E14"/>
    <w:rsid w:val="00353AE8"/>
    <w:rsid w:val="00354B1C"/>
    <w:rsid w:val="00354BED"/>
    <w:rsid w:val="00356848"/>
    <w:rsid w:val="00357EB1"/>
    <w:rsid w:val="0036030D"/>
    <w:rsid w:val="003628A2"/>
    <w:rsid w:val="00364C22"/>
    <w:rsid w:val="00365213"/>
    <w:rsid w:val="00365360"/>
    <w:rsid w:val="00367F14"/>
    <w:rsid w:val="00370129"/>
    <w:rsid w:val="00370A60"/>
    <w:rsid w:val="003712B4"/>
    <w:rsid w:val="003717E1"/>
    <w:rsid w:val="00371B23"/>
    <w:rsid w:val="003724B8"/>
    <w:rsid w:val="0037257E"/>
    <w:rsid w:val="0037265F"/>
    <w:rsid w:val="003727EF"/>
    <w:rsid w:val="003731DF"/>
    <w:rsid w:val="00373D68"/>
    <w:rsid w:val="003747EE"/>
    <w:rsid w:val="00376983"/>
    <w:rsid w:val="00383931"/>
    <w:rsid w:val="00383FB0"/>
    <w:rsid w:val="00386160"/>
    <w:rsid w:val="00386A7C"/>
    <w:rsid w:val="00387DA4"/>
    <w:rsid w:val="00391580"/>
    <w:rsid w:val="00394E8F"/>
    <w:rsid w:val="0039745F"/>
    <w:rsid w:val="003977A7"/>
    <w:rsid w:val="00397B11"/>
    <w:rsid w:val="003A0D30"/>
    <w:rsid w:val="003A231F"/>
    <w:rsid w:val="003A2843"/>
    <w:rsid w:val="003A3F85"/>
    <w:rsid w:val="003A442F"/>
    <w:rsid w:val="003A54A4"/>
    <w:rsid w:val="003A5797"/>
    <w:rsid w:val="003A71D2"/>
    <w:rsid w:val="003B0682"/>
    <w:rsid w:val="003B38A7"/>
    <w:rsid w:val="003B4B2D"/>
    <w:rsid w:val="003B586F"/>
    <w:rsid w:val="003B5D2C"/>
    <w:rsid w:val="003B5D46"/>
    <w:rsid w:val="003B62AC"/>
    <w:rsid w:val="003C0AC4"/>
    <w:rsid w:val="003C0EDD"/>
    <w:rsid w:val="003C1CB2"/>
    <w:rsid w:val="003C1D3B"/>
    <w:rsid w:val="003C2015"/>
    <w:rsid w:val="003C3E7A"/>
    <w:rsid w:val="003C3F21"/>
    <w:rsid w:val="003C41B7"/>
    <w:rsid w:val="003C53A4"/>
    <w:rsid w:val="003C63C0"/>
    <w:rsid w:val="003D0B86"/>
    <w:rsid w:val="003D1A6A"/>
    <w:rsid w:val="003D2ED1"/>
    <w:rsid w:val="003D302A"/>
    <w:rsid w:val="003D35FB"/>
    <w:rsid w:val="003D4076"/>
    <w:rsid w:val="003D40CC"/>
    <w:rsid w:val="003D4B5A"/>
    <w:rsid w:val="003D4F0F"/>
    <w:rsid w:val="003D5F65"/>
    <w:rsid w:val="003D7CE1"/>
    <w:rsid w:val="003E2AEF"/>
    <w:rsid w:val="003E3E9D"/>
    <w:rsid w:val="003E5641"/>
    <w:rsid w:val="003E5A33"/>
    <w:rsid w:val="003F0DBB"/>
    <w:rsid w:val="003F1B27"/>
    <w:rsid w:val="003F2F89"/>
    <w:rsid w:val="003F4E12"/>
    <w:rsid w:val="003F5435"/>
    <w:rsid w:val="003F54B8"/>
    <w:rsid w:val="003F55DA"/>
    <w:rsid w:val="003F5C2A"/>
    <w:rsid w:val="003F60BD"/>
    <w:rsid w:val="003F69F2"/>
    <w:rsid w:val="003F749A"/>
    <w:rsid w:val="00402599"/>
    <w:rsid w:val="00403870"/>
    <w:rsid w:val="004048AB"/>
    <w:rsid w:val="00405386"/>
    <w:rsid w:val="00405A81"/>
    <w:rsid w:val="00406334"/>
    <w:rsid w:val="0041108E"/>
    <w:rsid w:val="004111C8"/>
    <w:rsid w:val="00412559"/>
    <w:rsid w:val="00412608"/>
    <w:rsid w:val="00414DC8"/>
    <w:rsid w:val="004150A1"/>
    <w:rsid w:val="004155B4"/>
    <w:rsid w:val="004169C5"/>
    <w:rsid w:val="004170B9"/>
    <w:rsid w:val="0042130A"/>
    <w:rsid w:val="00421A57"/>
    <w:rsid w:val="00421BF1"/>
    <w:rsid w:val="00422CDA"/>
    <w:rsid w:val="0042317D"/>
    <w:rsid w:val="0042369D"/>
    <w:rsid w:val="00424313"/>
    <w:rsid w:val="004261C4"/>
    <w:rsid w:val="00426484"/>
    <w:rsid w:val="0042689A"/>
    <w:rsid w:val="00427BC3"/>
    <w:rsid w:val="0043229F"/>
    <w:rsid w:val="00432527"/>
    <w:rsid w:val="004341D2"/>
    <w:rsid w:val="0043453F"/>
    <w:rsid w:val="00434975"/>
    <w:rsid w:val="0043515D"/>
    <w:rsid w:val="00435C89"/>
    <w:rsid w:val="004369A2"/>
    <w:rsid w:val="004372B8"/>
    <w:rsid w:val="00440715"/>
    <w:rsid w:val="00440ED3"/>
    <w:rsid w:val="00442280"/>
    <w:rsid w:val="00442D2E"/>
    <w:rsid w:val="00443452"/>
    <w:rsid w:val="0044391C"/>
    <w:rsid w:val="00443AC1"/>
    <w:rsid w:val="004449DF"/>
    <w:rsid w:val="00450F65"/>
    <w:rsid w:val="00451DCF"/>
    <w:rsid w:val="00452E16"/>
    <w:rsid w:val="0045557C"/>
    <w:rsid w:val="00455685"/>
    <w:rsid w:val="0045767B"/>
    <w:rsid w:val="00457D9F"/>
    <w:rsid w:val="00457DF4"/>
    <w:rsid w:val="00460373"/>
    <w:rsid w:val="00461565"/>
    <w:rsid w:val="004615C7"/>
    <w:rsid w:val="00461931"/>
    <w:rsid w:val="0046298C"/>
    <w:rsid w:val="0046380A"/>
    <w:rsid w:val="00464CAF"/>
    <w:rsid w:val="00471B51"/>
    <w:rsid w:val="004723ED"/>
    <w:rsid w:val="00472ECC"/>
    <w:rsid w:val="004745D0"/>
    <w:rsid w:val="004748BC"/>
    <w:rsid w:val="004769D0"/>
    <w:rsid w:val="004771F2"/>
    <w:rsid w:val="00477533"/>
    <w:rsid w:val="004801B6"/>
    <w:rsid w:val="00481109"/>
    <w:rsid w:val="004812DF"/>
    <w:rsid w:val="004834F0"/>
    <w:rsid w:val="00484588"/>
    <w:rsid w:val="0048626A"/>
    <w:rsid w:val="00486945"/>
    <w:rsid w:val="004874C3"/>
    <w:rsid w:val="00490C05"/>
    <w:rsid w:val="004915D4"/>
    <w:rsid w:val="00491E2F"/>
    <w:rsid w:val="00493272"/>
    <w:rsid w:val="00493DD6"/>
    <w:rsid w:val="00494EAF"/>
    <w:rsid w:val="004950DD"/>
    <w:rsid w:val="004954AD"/>
    <w:rsid w:val="004A02D7"/>
    <w:rsid w:val="004A3874"/>
    <w:rsid w:val="004A3E77"/>
    <w:rsid w:val="004A4C8F"/>
    <w:rsid w:val="004A564F"/>
    <w:rsid w:val="004A5E4A"/>
    <w:rsid w:val="004A620C"/>
    <w:rsid w:val="004A78AD"/>
    <w:rsid w:val="004A7A45"/>
    <w:rsid w:val="004A7BBF"/>
    <w:rsid w:val="004B0722"/>
    <w:rsid w:val="004B105C"/>
    <w:rsid w:val="004B1098"/>
    <w:rsid w:val="004B12C6"/>
    <w:rsid w:val="004B1984"/>
    <w:rsid w:val="004B211B"/>
    <w:rsid w:val="004B2129"/>
    <w:rsid w:val="004B27A2"/>
    <w:rsid w:val="004B2FA7"/>
    <w:rsid w:val="004B7160"/>
    <w:rsid w:val="004C0283"/>
    <w:rsid w:val="004C02F4"/>
    <w:rsid w:val="004C0D5E"/>
    <w:rsid w:val="004C1DA5"/>
    <w:rsid w:val="004C1DBC"/>
    <w:rsid w:val="004C201D"/>
    <w:rsid w:val="004C24A0"/>
    <w:rsid w:val="004C3639"/>
    <w:rsid w:val="004C386B"/>
    <w:rsid w:val="004C41BB"/>
    <w:rsid w:val="004C47F0"/>
    <w:rsid w:val="004C599F"/>
    <w:rsid w:val="004D0FA2"/>
    <w:rsid w:val="004D1BE0"/>
    <w:rsid w:val="004D20EE"/>
    <w:rsid w:val="004D23F5"/>
    <w:rsid w:val="004D456B"/>
    <w:rsid w:val="004D48C1"/>
    <w:rsid w:val="004D6206"/>
    <w:rsid w:val="004D6799"/>
    <w:rsid w:val="004D71AD"/>
    <w:rsid w:val="004E533C"/>
    <w:rsid w:val="004E53D7"/>
    <w:rsid w:val="004E53E0"/>
    <w:rsid w:val="004E5DC2"/>
    <w:rsid w:val="004E5F26"/>
    <w:rsid w:val="004E6606"/>
    <w:rsid w:val="004E6C9B"/>
    <w:rsid w:val="004F0346"/>
    <w:rsid w:val="004F0719"/>
    <w:rsid w:val="004F1907"/>
    <w:rsid w:val="004F23EC"/>
    <w:rsid w:val="004F33F7"/>
    <w:rsid w:val="004F4EED"/>
    <w:rsid w:val="004F6BAE"/>
    <w:rsid w:val="004F783C"/>
    <w:rsid w:val="005021D8"/>
    <w:rsid w:val="00502467"/>
    <w:rsid w:val="005024A6"/>
    <w:rsid w:val="005028BD"/>
    <w:rsid w:val="00502E26"/>
    <w:rsid w:val="00503E3D"/>
    <w:rsid w:val="00504299"/>
    <w:rsid w:val="0050488D"/>
    <w:rsid w:val="005076AA"/>
    <w:rsid w:val="00514EC4"/>
    <w:rsid w:val="00516C98"/>
    <w:rsid w:val="005173B4"/>
    <w:rsid w:val="00522DF6"/>
    <w:rsid w:val="00522EA2"/>
    <w:rsid w:val="0052402C"/>
    <w:rsid w:val="005243ED"/>
    <w:rsid w:val="005245BA"/>
    <w:rsid w:val="00524964"/>
    <w:rsid w:val="005254E1"/>
    <w:rsid w:val="00525AAC"/>
    <w:rsid w:val="00525BE7"/>
    <w:rsid w:val="00527BE3"/>
    <w:rsid w:val="005303D5"/>
    <w:rsid w:val="005308E1"/>
    <w:rsid w:val="00531D5C"/>
    <w:rsid w:val="00534BE5"/>
    <w:rsid w:val="0053510A"/>
    <w:rsid w:val="00535608"/>
    <w:rsid w:val="00535E28"/>
    <w:rsid w:val="00537694"/>
    <w:rsid w:val="0054003B"/>
    <w:rsid w:val="0054054B"/>
    <w:rsid w:val="00541488"/>
    <w:rsid w:val="00542470"/>
    <w:rsid w:val="0054256A"/>
    <w:rsid w:val="00543394"/>
    <w:rsid w:val="005440A0"/>
    <w:rsid w:val="00544365"/>
    <w:rsid w:val="00544ADA"/>
    <w:rsid w:val="00544F73"/>
    <w:rsid w:val="0054564E"/>
    <w:rsid w:val="005465C2"/>
    <w:rsid w:val="00546EBD"/>
    <w:rsid w:val="00550169"/>
    <w:rsid w:val="0055091F"/>
    <w:rsid w:val="00551196"/>
    <w:rsid w:val="0055598C"/>
    <w:rsid w:val="00555FF6"/>
    <w:rsid w:val="0055654A"/>
    <w:rsid w:val="00556EC2"/>
    <w:rsid w:val="005572C8"/>
    <w:rsid w:val="0055758F"/>
    <w:rsid w:val="005577CC"/>
    <w:rsid w:val="0056099F"/>
    <w:rsid w:val="00561710"/>
    <w:rsid w:val="005633BA"/>
    <w:rsid w:val="00565CBB"/>
    <w:rsid w:val="00565CF6"/>
    <w:rsid w:val="00567352"/>
    <w:rsid w:val="00567E08"/>
    <w:rsid w:val="00571626"/>
    <w:rsid w:val="00571A86"/>
    <w:rsid w:val="00571DE6"/>
    <w:rsid w:val="00574D27"/>
    <w:rsid w:val="00576F2A"/>
    <w:rsid w:val="00580A93"/>
    <w:rsid w:val="0058109D"/>
    <w:rsid w:val="00583BD6"/>
    <w:rsid w:val="005847A2"/>
    <w:rsid w:val="00584B9D"/>
    <w:rsid w:val="00585021"/>
    <w:rsid w:val="0058567A"/>
    <w:rsid w:val="00587502"/>
    <w:rsid w:val="00587B5D"/>
    <w:rsid w:val="00587CAE"/>
    <w:rsid w:val="00590049"/>
    <w:rsid w:val="005903B3"/>
    <w:rsid w:val="005906EC"/>
    <w:rsid w:val="00591EBD"/>
    <w:rsid w:val="0059400B"/>
    <w:rsid w:val="005942AA"/>
    <w:rsid w:val="0059699A"/>
    <w:rsid w:val="00596CDB"/>
    <w:rsid w:val="00597C18"/>
    <w:rsid w:val="005A0580"/>
    <w:rsid w:val="005A18DD"/>
    <w:rsid w:val="005A2A90"/>
    <w:rsid w:val="005A6700"/>
    <w:rsid w:val="005A6F5C"/>
    <w:rsid w:val="005A72B6"/>
    <w:rsid w:val="005B03A3"/>
    <w:rsid w:val="005B1D21"/>
    <w:rsid w:val="005B5A20"/>
    <w:rsid w:val="005B6566"/>
    <w:rsid w:val="005C0070"/>
    <w:rsid w:val="005C1761"/>
    <w:rsid w:val="005C2157"/>
    <w:rsid w:val="005C2DE8"/>
    <w:rsid w:val="005C2DED"/>
    <w:rsid w:val="005C3622"/>
    <w:rsid w:val="005C4DF8"/>
    <w:rsid w:val="005D0CDE"/>
    <w:rsid w:val="005D3A30"/>
    <w:rsid w:val="005D773C"/>
    <w:rsid w:val="005E0570"/>
    <w:rsid w:val="005E097A"/>
    <w:rsid w:val="005E1747"/>
    <w:rsid w:val="005E1AF5"/>
    <w:rsid w:val="005E1BFA"/>
    <w:rsid w:val="005E2329"/>
    <w:rsid w:val="005E293D"/>
    <w:rsid w:val="005E2E3F"/>
    <w:rsid w:val="005E6D05"/>
    <w:rsid w:val="005E713F"/>
    <w:rsid w:val="005F0112"/>
    <w:rsid w:val="005F02D6"/>
    <w:rsid w:val="005F02F7"/>
    <w:rsid w:val="005F126E"/>
    <w:rsid w:val="005F2B76"/>
    <w:rsid w:val="005F2BE5"/>
    <w:rsid w:val="005F3EB9"/>
    <w:rsid w:val="005F465D"/>
    <w:rsid w:val="005F6A0A"/>
    <w:rsid w:val="005F79F7"/>
    <w:rsid w:val="0060099B"/>
    <w:rsid w:val="00600F55"/>
    <w:rsid w:val="00601EAC"/>
    <w:rsid w:val="006025CB"/>
    <w:rsid w:val="006033F3"/>
    <w:rsid w:val="0060380E"/>
    <w:rsid w:val="006044F5"/>
    <w:rsid w:val="00605F82"/>
    <w:rsid w:val="006062CE"/>
    <w:rsid w:val="00611D64"/>
    <w:rsid w:val="00612329"/>
    <w:rsid w:val="00612534"/>
    <w:rsid w:val="006138A4"/>
    <w:rsid w:val="00613A15"/>
    <w:rsid w:val="006147B3"/>
    <w:rsid w:val="00615D46"/>
    <w:rsid w:val="00616125"/>
    <w:rsid w:val="0061632A"/>
    <w:rsid w:val="0062020F"/>
    <w:rsid w:val="006202CE"/>
    <w:rsid w:val="0062160E"/>
    <w:rsid w:val="0062187B"/>
    <w:rsid w:val="00622980"/>
    <w:rsid w:val="00622C9F"/>
    <w:rsid w:val="00622DA1"/>
    <w:rsid w:val="00623E04"/>
    <w:rsid w:val="00623EF2"/>
    <w:rsid w:val="00624A90"/>
    <w:rsid w:val="00624D01"/>
    <w:rsid w:val="00624FAA"/>
    <w:rsid w:val="00624FC8"/>
    <w:rsid w:val="006255DD"/>
    <w:rsid w:val="006314D9"/>
    <w:rsid w:val="006326AD"/>
    <w:rsid w:val="006334C5"/>
    <w:rsid w:val="006338E1"/>
    <w:rsid w:val="00633B6B"/>
    <w:rsid w:val="00634489"/>
    <w:rsid w:val="006344B8"/>
    <w:rsid w:val="00634A6E"/>
    <w:rsid w:val="00635A8B"/>
    <w:rsid w:val="006409AE"/>
    <w:rsid w:val="00642A3E"/>
    <w:rsid w:val="0064315B"/>
    <w:rsid w:val="00643245"/>
    <w:rsid w:val="0064516E"/>
    <w:rsid w:val="00646972"/>
    <w:rsid w:val="00646994"/>
    <w:rsid w:val="00646A7E"/>
    <w:rsid w:val="00647EA6"/>
    <w:rsid w:val="006505B7"/>
    <w:rsid w:val="00651F5B"/>
    <w:rsid w:val="00652DFE"/>
    <w:rsid w:val="00653B3D"/>
    <w:rsid w:val="00660E9F"/>
    <w:rsid w:val="00660F7B"/>
    <w:rsid w:val="0066184F"/>
    <w:rsid w:val="00661885"/>
    <w:rsid w:val="00664CE2"/>
    <w:rsid w:val="006660ED"/>
    <w:rsid w:val="0066703C"/>
    <w:rsid w:val="00667490"/>
    <w:rsid w:val="0067491C"/>
    <w:rsid w:val="00675DBA"/>
    <w:rsid w:val="006763AF"/>
    <w:rsid w:val="00677F6B"/>
    <w:rsid w:val="00680602"/>
    <w:rsid w:val="00682A73"/>
    <w:rsid w:val="006844B4"/>
    <w:rsid w:val="006864E1"/>
    <w:rsid w:val="00687095"/>
    <w:rsid w:val="006915F6"/>
    <w:rsid w:val="0069225D"/>
    <w:rsid w:val="006927E5"/>
    <w:rsid w:val="00692898"/>
    <w:rsid w:val="00693225"/>
    <w:rsid w:val="0069328D"/>
    <w:rsid w:val="0069422C"/>
    <w:rsid w:val="0069452D"/>
    <w:rsid w:val="00695A8E"/>
    <w:rsid w:val="00695B0B"/>
    <w:rsid w:val="006A14BE"/>
    <w:rsid w:val="006A15D4"/>
    <w:rsid w:val="006A1780"/>
    <w:rsid w:val="006A1E2E"/>
    <w:rsid w:val="006A32D8"/>
    <w:rsid w:val="006A3953"/>
    <w:rsid w:val="006A40AC"/>
    <w:rsid w:val="006A453A"/>
    <w:rsid w:val="006A464F"/>
    <w:rsid w:val="006A4CD6"/>
    <w:rsid w:val="006B4829"/>
    <w:rsid w:val="006B5536"/>
    <w:rsid w:val="006B58BD"/>
    <w:rsid w:val="006B5FA7"/>
    <w:rsid w:val="006B6D22"/>
    <w:rsid w:val="006C0E90"/>
    <w:rsid w:val="006C322B"/>
    <w:rsid w:val="006C35CB"/>
    <w:rsid w:val="006C3734"/>
    <w:rsid w:val="006C3A89"/>
    <w:rsid w:val="006C4941"/>
    <w:rsid w:val="006C4F3C"/>
    <w:rsid w:val="006C4F6F"/>
    <w:rsid w:val="006C65D4"/>
    <w:rsid w:val="006C6C95"/>
    <w:rsid w:val="006C7F20"/>
    <w:rsid w:val="006D06BB"/>
    <w:rsid w:val="006D071D"/>
    <w:rsid w:val="006D1E74"/>
    <w:rsid w:val="006D4604"/>
    <w:rsid w:val="006D4EF4"/>
    <w:rsid w:val="006D6DEB"/>
    <w:rsid w:val="006E1C53"/>
    <w:rsid w:val="006E3ACD"/>
    <w:rsid w:val="006E482A"/>
    <w:rsid w:val="006E4F63"/>
    <w:rsid w:val="006E523A"/>
    <w:rsid w:val="006E6A94"/>
    <w:rsid w:val="006F096D"/>
    <w:rsid w:val="006F1F46"/>
    <w:rsid w:val="006F2DF1"/>
    <w:rsid w:val="006F3698"/>
    <w:rsid w:val="006F4B02"/>
    <w:rsid w:val="006F5799"/>
    <w:rsid w:val="006F5E63"/>
    <w:rsid w:val="006F6796"/>
    <w:rsid w:val="006F75BC"/>
    <w:rsid w:val="006F7776"/>
    <w:rsid w:val="00700988"/>
    <w:rsid w:val="00703121"/>
    <w:rsid w:val="00704813"/>
    <w:rsid w:val="0070645C"/>
    <w:rsid w:val="00707E29"/>
    <w:rsid w:val="00710820"/>
    <w:rsid w:val="00711420"/>
    <w:rsid w:val="007121C8"/>
    <w:rsid w:val="007123B0"/>
    <w:rsid w:val="00712B78"/>
    <w:rsid w:val="00712F24"/>
    <w:rsid w:val="007145EC"/>
    <w:rsid w:val="00717699"/>
    <w:rsid w:val="007205F9"/>
    <w:rsid w:val="007223FA"/>
    <w:rsid w:val="00723261"/>
    <w:rsid w:val="00723D85"/>
    <w:rsid w:val="00723FD1"/>
    <w:rsid w:val="0072469C"/>
    <w:rsid w:val="00724B8B"/>
    <w:rsid w:val="00724EC9"/>
    <w:rsid w:val="00725537"/>
    <w:rsid w:val="00725857"/>
    <w:rsid w:val="00725984"/>
    <w:rsid w:val="007260C6"/>
    <w:rsid w:val="00731313"/>
    <w:rsid w:val="007324A4"/>
    <w:rsid w:val="00732711"/>
    <w:rsid w:val="00734E7A"/>
    <w:rsid w:val="0073583E"/>
    <w:rsid w:val="00735ECE"/>
    <w:rsid w:val="007364AB"/>
    <w:rsid w:val="00736A2E"/>
    <w:rsid w:val="00742083"/>
    <w:rsid w:val="007422BA"/>
    <w:rsid w:val="00742FB4"/>
    <w:rsid w:val="00743533"/>
    <w:rsid w:val="007436CA"/>
    <w:rsid w:val="00743CEE"/>
    <w:rsid w:val="00744508"/>
    <w:rsid w:val="007454F3"/>
    <w:rsid w:val="00745E81"/>
    <w:rsid w:val="0074682B"/>
    <w:rsid w:val="00746ED5"/>
    <w:rsid w:val="00747E42"/>
    <w:rsid w:val="00747EA8"/>
    <w:rsid w:val="00750666"/>
    <w:rsid w:val="007511C7"/>
    <w:rsid w:val="0075390F"/>
    <w:rsid w:val="00753936"/>
    <w:rsid w:val="00754C02"/>
    <w:rsid w:val="0075584B"/>
    <w:rsid w:val="007563CF"/>
    <w:rsid w:val="00756CBF"/>
    <w:rsid w:val="00757950"/>
    <w:rsid w:val="00757A4A"/>
    <w:rsid w:val="00757E89"/>
    <w:rsid w:val="00760E7E"/>
    <w:rsid w:val="0076174E"/>
    <w:rsid w:val="00762602"/>
    <w:rsid w:val="007636F6"/>
    <w:rsid w:val="00763978"/>
    <w:rsid w:val="00763C10"/>
    <w:rsid w:val="00767D3B"/>
    <w:rsid w:val="00767ECC"/>
    <w:rsid w:val="007704DF"/>
    <w:rsid w:val="00771A24"/>
    <w:rsid w:val="00771D5C"/>
    <w:rsid w:val="00771E6B"/>
    <w:rsid w:val="00772080"/>
    <w:rsid w:val="00773604"/>
    <w:rsid w:val="007743E2"/>
    <w:rsid w:val="00774CA3"/>
    <w:rsid w:val="00776688"/>
    <w:rsid w:val="007807C2"/>
    <w:rsid w:val="00780D4D"/>
    <w:rsid w:val="00784028"/>
    <w:rsid w:val="00784881"/>
    <w:rsid w:val="0078488D"/>
    <w:rsid w:val="00785102"/>
    <w:rsid w:val="007855FE"/>
    <w:rsid w:val="007869C3"/>
    <w:rsid w:val="00787219"/>
    <w:rsid w:val="007914C4"/>
    <w:rsid w:val="007918F1"/>
    <w:rsid w:val="00791C7E"/>
    <w:rsid w:val="007925E1"/>
    <w:rsid w:val="00793307"/>
    <w:rsid w:val="007936E3"/>
    <w:rsid w:val="007968D1"/>
    <w:rsid w:val="007A125C"/>
    <w:rsid w:val="007A1A40"/>
    <w:rsid w:val="007A1B46"/>
    <w:rsid w:val="007A27D5"/>
    <w:rsid w:val="007A28EB"/>
    <w:rsid w:val="007A3C9E"/>
    <w:rsid w:val="007A4A2F"/>
    <w:rsid w:val="007A4C61"/>
    <w:rsid w:val="007A6D7E"/>
    <w:rsid w:val="007A70B3"/>
    <w:rsid w:val="007A764D"/>
    <w:rsid w:val="007B12A6"/>
    <w:rsid w:val="007B3029"/>
    <w:rsid w:val="007B3DF7"/>
    <w:rsid w:val="007B4C3A"/>
    <w:rsid w:val="007B60CF"/>
    <w:rsid w:val="007C0A8F"/>
    <w:rsid w:val="007C0AA0"/>
    <w:rsid w:val="007C199A"/>
    <w:rsid w:val="007C1E9F"/>
    <w:rsid w:val="007C381E"/>
    <w:rsid w:val="007C42CC"/>
    <w:rsid w:val="007C62A4"/>
    <w:rsid w:val="007D065A"/>
    <w:rsid w:val="007D0A1F"/>
    <w:rsid w:val="007D2DD4"/>
    <w:rsid w:val="007D53FC"/>
    <w:rsid w:val="007D679C"/>
    <w:rsid w:val="007D6ACC"/>
    <w:rsid w:val="007E0541"/>
    <w:rsid w:val="007E19D0"/>
    <w:rsid w:val="007E3336"/>
    <w:rsid w:val="007E45C7"/>
    <w:rsid w:val="007E59A3"/>
    <w:rsid w:val="007F0B63"/>
    <w:rsid w:val="007F23DD"/>
    <w:rsid w:val="007F28F4"/>
    <w:rsid w:val="007F2B90"/>
    <w:rsid w:val="007F344B"/>
    <w:rsid w:val="007F4DFD"/>
    <w:rsid w:val="007F7A3E"/>
    <w:rsid w:val="007F7CD7"/>
    <w:rsid w:val="00800638"/>
    <w:rsid w:val="008026F4"/>
    <w:rsid w:val="00803184"/>
    <w:rsid w:val="00803F10"/>
    <w:rsid w:val="0080443F"/>
    <w:rsid w:val="008067B8"/>
    <w:rsid w:val="00806976"/>
    <w:rsid w:val="0081045B"/>
    <w:rsid w:val="00810F2A"/>
    <w:rsid w:val="00812755"/>
    <w:rsid w:val="008141D4"/>
    <w:rsid w:val="00814509"/>
    <w:rsid w:val="00814AB7"/>
    <w:rsid w:val="0081534D"/>
    <w:rsid w:val="00815C29"/>
    <w:rsid w:val="008171F8"/>
    <w:rsid w:val="00817577"/>
    <w:rsid w:val="008177EB"/>
    <w:rsid w:val="00817E63"/>
    <w:rsid w:val="00820F7F"/>
    <w:rsid w:val="008220C9"/>
    <w:rsid w:val="0082442C"/>
    <w:rsid w:val="00826267"/>
    <w:rsid w:val="00827B8E"/>
    <w:rsid w:val="00830FE4"/>
    <w:rsid w:val="008314BA"/>
    <w:rsid w:val="0083195F"/>
    <w:rsid w:val="00833ED2"/>
    <w:rsid w:val="00834CDB"/>
    <w:rsid w:val="00835246"/>
    <w:rsid w:val="0083655E"/>
    <w:rsid w:val="00836892"/>
    <w:rsid w:val="00841424"/>
    <w:rsid w:val="00841D41"/>
    <w:rsid w:val="008425F2"/>
    <w:rsid w:val="008428DC"/>
    <w:rsid w:val="00842AFD"/>
    <w:rsid w:val="00843EDA"/>
    <w:rsid w:val="008443BC"/>
    <w:rsid w:val="0084489E"/>
    <w:rsid w:val="0084699B"/>
    <w:rsid w:val="00851EAB"/>
    <w:rsid w:val="00853F53"/>
    <w:rsid w:val="008545CE"/>
    <w:rsid w:val="008579D8"/>
    <w:rsid w:val="00857C1F"/>
    <w:rsid w:val="00860809"/>
    <w:rsid w:val="00860A0A"/>
    <w:rsid w:val="008651D5"/>
    <w:rsid w:val="00866207"/>
    <w:rsid w:val="00866BF5"/>
    <w:rsid w:val="00870290"/>
    <w:rsid w:val="0087058F"/>
    <w:rsid w:val="008709D6"/>
    <w:rsid w:val="00871058"/>
    <w:rsid w:val="00871332"/>
    <w:rsid w:val="008714A4"/>
    <w:rsid w:val="0087168A"/>
    <w:rsid w:val="00871915"/>
    <w:rsid w:val="00872163"/>
    <w:rsid w:val="00873DF5"/>
    <w:rsid w:val="00875EFA"/>
    <w:rsid w:val="008763C9"/>
    <w:rsid w:val="00876587"/>
    <w:rsid w:val="0087682C"/>
    <w:rsid w:val="0087731F"/>
    <w:rsid w:val="008800E5"/>
    <w:rsid w:val="0088066E"/>
    <w:rsid w:val="00881B04"/>
    <w:rsid w:val="008822A2"/>
    <w:rsid w:val="008861B6"/>
    <w:rsid w:val="008875B4"/>
    <w:rsid w:val="00891FFF"/>
    <w:rsid w:val="00892140"/>
    <w:rsid w:val="00892B49"/>
    <w:rsid w:val="00892CC8"/>
    <w:rsid w:val="00892E65"/>
    <w:rsid w:val="008934C3"/>
    <w:rsid w:val="00895F87"/>
    <w:rsid w:val="00896A56"/>
    <w:rsid w:val="008971F9"/>
    <w:rsid w:val="008A0E7F"/>
    <w:rsid w:val="008A1825"/>
    <w:rsid w:val="008A281A"/>
    <w:rsid w:val="008A30A9"/>
    <w:rsid w:val="008A40C3"/>
    <w:rsid w:val="008A4965"/>
    <w:rsid w:val="008A6DDF"/>
    <w:rsid w:val="008A7BB3"/>
    <w:rsid w:val="008B179E"/>
    <w:rsid w:val="008B2FF3"/>
    <w:rsid w:val="008B36B3"/>
    <w:rsid w:val="008B3EB8"/>
    <w:rsid w:val="008B41A1"/>
    <w:rsid w:val="008B5C0D"/>
    <w:rsid w:val="008B5DE2"/>
    <w:rsid w:val="008B62D6"/>
    <w:rsid w:val="008B7BCD"/>
    <w:rsid w:val="008B7DE4"/>
    <w:rsid w:val="008B7F2F"/>
    <w:rsid w:val="008C0189"/>
    <w:rsid w:val="008C127E"/>
    <w:rsid w:val="008C2727"/>
    <w:rsid w:val="008C3780"/>
    <w:rsid w:val="008C37DA"/>
    <w:rsid w:val="008C39EF"/>
    <w:rsid w:val="008C5272"/>
    <w:rsid w:val="008D0C5F"/>
    <w:rsid w:val="008D1ECA"/>
    <w:rsid w:val="008D5BD7"/>
    <w:rsid w:val="008D6707"/>
    <w:rsid w:val="008D6CFA"/>
    <w:rsid w:val="008D6DE2"/>
    <w:rsid w:val="008E1033"/>
    <w:rsid w:val="008E131E"/>
    <w:rsid w:val="008E23B4"/>
    <w:rsid w:val="008E5C0F"/>
    <w:rsid w:val="008E6567"/>
    <w:rsid w:val="008E7827"/>
    <w:rsid w:val="008F05EA"/>
    <w:rsid w:val="008F0BB8"/>
    <w:rsid w:val="008F4072"/>
    <w:rsid w:val="008F45EF"/>
    <w:rsid w:val="008F628E"/>
    <w:rsid w:val="008F6752"/>
    <w:rsid w:val="008F6A65"/>
    <w:rsid w:val="00900275"/>
    <w:rsid w:val="009002CE"/>
    <w:rsid w:val="009005F0"/>
    <w:rsid w:val="00900C3F"/>
    <w:rsid w:val="00902DA1"/>
    <w:rsid w:val="00903A9F"/>
    <w:rsid w:val="00905DCC"/>
    <w:rsid w:val="0090692E"/>
    <w:rsid w:val="00907153"/>
    <w:rsid w:val="0090754C"/>
    <w:rsid w:val="00910047"/>
    <w:rsid w:val="009102D7"/>
    <w:rsid w:val="00911558"/>
    <w:rsid w:val="00913887"/>
    <w:rsid w:val="00914166"/>
    <w:rsid w:val="00915680"/>
    <w:rsid w:val="009164C1"/>
    <w:rsid w:val="00917041"/>
    <w:rsid w:val="00922B9F"/>
    <w:rsid w:val="00922DCE"/>
    <w:rsid w:val="00922F85"/>
    <w:rsid w:val="00923B94"/>
    <w:rsid w:val="009267AD"/>
    <w:rsid w:val="009269C7"/>
    <w:rsid w:val="009300C9"/>
    <w:rsid w:val="00932A0C"/>
    <w:rsid w:val="00935470"/>
    <w:rsid w:val="00936164"/>
    <w:rsid w:val="009428B9"/>
    <w:rsid w:val="0094408E"/>
    <w:rsid w:val="00944BE0"/>
    <w:rsid w:val="00945425"/>
    <w:rsid w:val="00946E33"/>
    <w:rsid w:val="0095184F"/>
    <w:rsid w:val="00951CCC"/>
    <w:rsid w:val="009520DF"/>
    <w:rsid w:val="009555F1"/>
    <w:rsid w:val="00956341"/>
    <w:rsid w:val="009576FF"/>
    <w:rsid w:val="0096065E"/>
    <w:rsid w:val="0096164C"/>
    <w:rsid w:val="009625A0"/>
    <w:rsid w:val="009626DC"/>
    <w:rsid w:val="00962F44"/>
    <w:rsid w:val="009643F2"/>
    <w:rsid w:val="0096472F"/>
    <w:rsid w:val="00967F20"/>
    <w:rsid w:val="00970574"/>
    <w:rsid w:val="00971A9C"/>
    <w:rsid w:val="00972E9D"/>
    <w:rsid w:val="009744A9"/>
    <w:rsid w:val="009747DC"/>
    <w:rsid w:val="00974873"/>
    <w:rsid w:val="00974B2F"/>
    <w:rsid w:val="00974EF5"/>
    <w:rsid w:val="00976CC0"/>
    <w:rsid w:val="00977203"/>
    <w:rsid w:val="0097723C"/>
    <w:rsid w:val="0097743B"/>
    <w:rsid w:val="00977933"/>
    <w:rsid w:val="00981B07"/>
    <w:rsid w:val="00984F64"/>
    <w:rsid w:val="00985B3D"/>
    <w:rsid w:val="00986562"/>
    <w:rsid w:val="00986CE8"/>
    <w:rsid w:val="0098734E"/>
    <w:rsid w:val="009879DA"/>
    <w:rsid w:val="009900E3"/>
    <w:rsid w:val="00991543"/>
    <w:rsid w:val="0099200F"/>
    <w:rsid w:val="009927C8"/>
    <w:rsid w:val="00994047"/>
    <w:rsid w:val="00994360"/>
    <w:rsid w:val="00994DB7"/>
    <w:rsid w:val="00995EB3"/>
    <w:rsid w:val="009961D2"/>
    <w:rsid w:val="00997166"/>
    <w:rsid w:val="009A0ACF"/>
    <w:rsid w:val="009A0D36"/>
    <w:rsid w:val="009A1AAD"/>
    <w:rsid w:val="009A1B53"/>
    <w:rsid w:val="009A3D97"/>
    <w:rsid w:val="009A470F"/>
    <w:rsid w:val="009A4990"/>
    <w:rsid w:val="009A4EDC"/>
    <w:rsid w:val="009A5B16"/>
    <w:rsid w:val="009A5DC8"/>
    <w:rsid w:val="009A7448"/>
    <w:rsid w:val="009A7547"/>
    <w:rsid w:val="009B1070"/>
    <w:rsid w:val="009B3FFF"/>
    <w:rsid w:val="009B54D4"/>
    <w:rsid w:val="009B6F48"/>
    <w:rsid w:val="009C1465"/>
    <w:rsid w:val="009C1765"/>
    <w:rsid w:val="009C26DE"/>
    <w:rsid w:val="009C3AA6"/>
    <w:rsid w:val="009C468D"/>
    <w:rsid w:val="009C4A37"/>
    <w:rsid w:val="009C5E1F"/>
    <w:rsid w:val="009C67F9"/>
    <w:rsid w:val="009C7D6D"/>
    <w:rsid w:val="009D02F9"/>
    <w:rsid w:val="009D0FE9"/>
    <w:rsid w:val="009D1578"/>
    <w:rsid w:val="009D1E62"/>
    <w:rsid w:val="009D1FCE"/>
    <w:rsid w:val="009D321E"/>
    <w:rsid w:val="009D33D1"/>
    <w:rsid w:val="009D4C38"/>
    <w:rsid w:val="009D5337"/>
    <w:rsid w:val="009D769F"/>
    <w:rsid w:val="009E17A0"/>
    <w:rsid w:val="009E1C49"/>
    <w:rsid w:val="009E1FE2"/>
    <w:rsid w:val="009E4171"/>
    <w:rsid w:val="009E59B0"/>
    <w:rsid w:val="009E6985"/>
    <w:rsid w:val="009F0ECD"/>
    <w:rsid w:val="009F1729"/>
    <w:rsid w:val="009F5BB4"/>
    <w:rsid w:val="009F7866"/>
    <w:rsid w:val="00A0019B"/>
    <w:rsid w:val="00A0317A"/>
    <w:rsid w:val="00A03A19"/>
    <w:rsid w:val="00A0409F"/>
    <w:rsid w:val="00A04C56"/>
    <w:rsid w:val="00A05EB2"/>
    <w:rsid w:val="00A06C5A"/>
    <w:rsid w:val="00A07A8F"/>
    <w:rsid w:val="00A10065"/>
    <w:rsid w:val="00A10AF3"/>
    <w:rsid w:val="00A12B89"/>
    <w:rsid w:val="00A14397"/>
    <w:rsid w:val="00A1456F"/>
    <w:rsid w:val="00A14C41"/>
    <w:rsid w:val="00A206C1"/>
    <w:rsid w:val="00A20A8D"/>
    <w:rsid w:val="00A20EA6"/>
    <w:rsid w:val="00A20FBE"/>
    <w:rsid w:val="00A22020"/>
    <w:rsid w:val="00A230CD"/>
    <w:rsid w:val="00A232F0"/>
    <w:rsid w:val="00A234C8"/>
    <w:rsid w:val="00A2445A"/>
    <w:rsid w:val="00A24940"/>
    <w:rsid w:val="00A24C3F"/>
    <w:rsid w:val="00A24EC4"/>
    <w:rsid w:val="00A2508F"/>
    <w:rsid w:val="00A251B4"/>
    <w:rsid w:val="00A262AE"/>
    <w:rsid w:val="00A30164"/>
    <w:rsid w:val="00A307F2"/>
    <w:rsid w:val="00A314DE"/>
    <w:rsid w:val="00A32657"/>
    <w:rsid w:val="00A34A4D"/>
    <w:rsid w:val="00A34B9F"/>
    <w:rsid w:val="00A3535F"/>
    <w:rsid w:val="00A36B19"/>
    <w:rsid w:val="00A36BF8"/>
    <w:rsid w:val="00A40342"/>
    <w:rsid w:val="00A4126F"/>
    <w:rsid w:val="00A417AB"/>
    <w:rsid w:val="00A42623"/>
    <w:rsid w:val="00A42631"/>
    <w:rsid w:val="00A44EF5"/>
    <w:rsid w:val="00A45114"/>
    <w:rsid w:val="00A47982"/>
    <w:rsid w:val="00A50876"/>
    <w:rsid w:val="00A51732"/>
    <w:rsid w:val="00A5292F"/>
    <w:rsid w:val="00A536A7"/>
    <w:rsid w:val="00A55836"/>
    <w:rsid w:val="00A567B8"/>
    <w:rsid w:val="00A64AC3"/>
    <w:rsid w:val="00A6537F"/>
    <w:rsid w:val="00A65743"/>
    <w:rsid w:val="00A65842"/>
    <w:rsid w:val="00A65B0A"/>
    <w:rsid w:val="00A669AA"/>
    <w:rsid w:val="00A673C4"/>
    <w:rsid w:val="00A700B2"/>
    <w:rsid w:val="00A737D1"/>
    <w:rsid w:val="00A775CE"/>
    <w:rsid w:val="00A8136B"/>
    <w:rsid w:val="00A81444"/>
    <w:rsid w:val="00A8167B"/>
    <w:rsid w:val="00A827C0"/>
    <w:rsid w:val="00A86583"/>
    <w:rsid w:val="00A86EA4"/>
    <w:rsid w:val="00A91EC5"/>
    <w:rsid w:val="00A92F66"/>
    <w:rsid w:val="00A93DC4"/>
    <w:rsid w:val="00A94317"/>
    <w:rsid w:val="00A9725F"/>
    <w:rsid w:val="00A97A22"/>
    <w:rsid w:val="00A97D30"/>
    <w:rsid w:val="00AA25EF"/>
    <w:rsid w:val="00AA394E"/>
    <w:rsid w:val="00AA6A07"/>
    <w:rsid w:val="00AB0105"/>
    <w:rsid w:val="00AB0691"/>
    <w:rsid w:val="00AB0B11"/>
    <w:rsid w:val="00AB0FEF"/>
    <w:rsid w:val="00AB1FE2"/>
    <w:rsid w:val="00AB6300"/>
    <w:rsid w:val="00AB70DF"/>
    <w:rsid w:val="00AB7BAE"/>
    <w:rsid w:val="00AC094E"/>
    <w:rsid w:val="00AC0DBA"/>
    <w:rsid w:val="00AC3496"/>
    <w:rsid w:val="00AC3A97"/>
    <w:rsid w:val="00AC3DD0"/>
    <w:rsid w:val="00AC4B59"/>
    <w:rsid w:val="00AC4BA3"/>
    <w:rsid w:val="00AC5841"/>
    <w:rsid w:val="00AC5BC7"/>
    <w:rsid w:val="00AC676A"/>
    <w:rsid w:val="00AC68DC"/>
    <w:rsid w:val="00AC71F1"/>
    <w:rsid w:val="00AD0C27"/>
    <w:rsid w:val="00AD455C"/>
    <w:rsid w:val="00AD46AF"/>
    <w:rsid w:val="00AD5F7C"/>
    <w:rsid w:val="00AD7A9C"/>
    <w:rsid w:val="00AD7F58"/>
    <w:rsid w:val="00AE1237"/>
    <w:rsid w:val="00AE2B6E"/>
    <w:rsid w:val="00AE2BA3"/>
    <w:rsid w:val="00AE3152"/>
    <w:rsid w:val="00AE4E4A"/>
    <w:rsid w:val="00AE5B60"/>
    <w:rsid w:val="00AE66F2"/>
    <w:rsid w:val="00AE69FC"/>
    <w:rsid w:val="00AF5FC2"/>
    <w:rsid w:val="00AF65A5"/>
    <w:rsid w:val="00AF6675"/>
    <w:rsid w:val="00AF7016"/>
    <w:rsid w:val="00AF7DBD"/>
    <w:rsid w:val="00B00208"/>
    <w:rsid w:val="00B01F38"/>
    <w:rsid w:val="00B02641"/>
    <w:rsid w:val="00B03369"/>
    <w:rsid w:val="00B04691"/>
    <w:rsid w:val="00B05F24"/>
    <w:rsid w:val="00B0653E"/>
    <w:rsid w:val="00B0790A"/>
    <w:rsid w:val="00B07C19"/>
    <w:rsid w:val="00B07FB1"/>
    <w:rsid w:val="00B10F23"/>
    <w:rsid w:val="00B11FC2"/>
    <w:rsid w:val="00B128F2"/>
    <w:rsid w:val="00B1353C"/>
    <w:rsid w:val="00B141B5"/>
    <w:rsid w:val="00B15740"/>
    <w:rsid w:val="00B15AB8"/>
    <w:rsid w:val="00B20A5C"/>
    <w:rsid w:val="00B21720"/>
    <w:rsid w:val="00B2311E"/>
    <w:rsid w:val="00B239BF"/>
    <w:rsid w:val="00B24443"/>
    <w:rsid w:val="00B2500B"/>
    <w:rsid w:val="00B2523F"/>
    <w:rsid w:val="00B257C5"/>
    <w:rsid w:val="00B300DA"/>
    <w:rsid w:val="00B3077C"/>
    <w:rsid w:val="00B31392"/>
    <w:rsid w:val="00B319C5"/>
    <w:rsid w:val="00B33AF5"/>
    <w:rsid w:val="00B33B02"/>
    <w:rsid w:val="00B403F4"/>
    <w:rsid w:val="00B40958"/>
    <w:rsid w:val="00B40CEB"/>
    <w:rsid w:val="00B418F9"/>
    <w:rsid w:val="00B419AD"/>
    <w:rsid w:val="00B42933"/>
    <w:rsid w:val="00B4367F"/>
    <w:rsid w:val="00B44045"/>
    <w:rsid w:val="00B46133"/>
    <w:rsid w:val="00B50845"/>
    <w:rsid w:val="00B5100E"/>
    <w:rsid w:val="00B5195F"/>
    <w:rsid w:val="00B51E34"/>
    <w:rsid w:val="00B52931"/>
    <w:rsid w:val="00B5471C"/>
    <w:rsid w:val="00B54F4D"/>
    <w:rsid w:val="00B562EE"/>
    <w:rsid w:val="00B61834"/>
    <w:rsid w:val="00B61CAB"/>
    <w:rsid w:val="00B62A5A"/>
    <w:rsid w:val="00B6441C"/>
    <w:rsid w:val="00B66204"/>
    <w:rsid w:val="00B66BAE"/>
    <w:rsid w:val="00B67073"/>
    <w:rsid w:val="00B712F0"/>
    <w:rsid w:val="00B71909"/>
    <w:rsid w:val="00B7241B"/>
    <w:rsid w:val="00B741DE"/>
    <w:rsid w:val="00B7425A"/>
    <w:rsid w:val="00B747B4"/>
    <w:rsid w:val="00B764CC"/>
    <w:rsid w:val="00B77AAA"/>
    <w:rsid w:val="00B77C77"/>
    <w:rsid w:val="00B80322"/>
    <w:rsid w:val="00B8035C"/>
    <w:rsid w:val="00B805B9"/>
    <w:rsid w:val="00B816B2"/>
    <w:rsid w:val="00B83B3C"/>
    <w:rsid w:val="00B8431F"/>
    <w:rsid w:val="00B85B23"/>
    <w:rsid w:val="00B87390"/>
    <w:rsid w:val="00B87435"/>
    <w:rsid w:val="00B9081D"/>
    <w:rsid w:val="00B90D13"/>
    <w:rsid w:val="00B92817"/>
    <w:rsid w:val="00B92840"/>
    <w:rsid w:val="00B95715"/>
    <w:rsid w:val="00B960B7"/>
    <w:rsid w:val="00B9664B"/>
    <w:rsid w:val="00B9711F"/>
    <w:rsid w:val="00B978E7"/>
    <w:rsid w:val="00BA0F6E"/>
    <w:rsid w:val="00BA1BCE"/>
    <w:rsid w:val="00BA4F41"/>
    <w:rsid w:val="00BA60BC"/>
    <w:rsid w:val="00BA6B55"/>
    <w:rsid w:val="00BA71D0"/>
    <w:rsid w:val="00BA78D4"/>
    <w:rsid w:val="00BB1A80"/>
    <w:rsid w:val="00BB33D2"/>
    <w:rsid w:val="00BB3735"/>
    <w:rsid w:val="00BB4A1D"/>
    <w:rsid w:val="00BB4BD5"/>
    <w:rsid w:val="00BB7457"/>
    <w:rsid w:val="00BC0B4D"/>
    <w:rsid w:val="00BC1D52"/>
    <w:rsid w:val="00BC3290"/>
    <w:rsid w:val="00BC60C2"/>
    <w:rsid w:val="00BC6D76"/>
    <w:rsid w:val="00BD2708"/>
    <w:rsid w:val="00BD2C54"/>
    <w:rsid w:val="00BD3F34"/>
    <w:rsid w:val="00BD58A8"/>
    <w:rsid w:val="00BD5D25"/>
    <w:rsid w:val="00BD692B"/>
    <w:rsid w:val="00BE039C"/>
    <w:rsid w:val="00BE185F"/>
    <w:rsid w:val="00BE33B0"/>
    <w:rsid w:val="00BE3675"/>
    <w:rsid w:val="00BE3A56"/>
    <w:rsid w:val="00BE50BD"/>
    <w:rsid w:val="00BE5150"/>
    <w:rsid w:val="00BE5D46"/>
    <w:rsid w:val="00BE6197"/>
    <w:rsid w:val="00BE7868"/>
    <w:rsid w:val="00BF16D5"/>
    <w:rsid w:val="00BF1D23"/>
    <w:rsid w:val="00BF27D1"/>
    <w:rsid w:val="00BF2BA6"/>
    <w:rsid w:val="00BF2FC1"/>
    <w:rsid w:val="00BF3948"/>
    <w:rsid w:val="00BF3A0B"/>
    <w:rsid w:val="00BF431F"/>
    <w:rsid w:val="00BF5B61"/>
    <w:rsid w:val="00BF7292"/>
    <w:rsid w:val="00BF7AB3"/>
    <w:rsid w:val="00BF7E2A"/>
    <w:rsid w:val="00C00CD6"/>
    <w:rsid w:val="00C02DA4"/>
    <w:rsid w:val="00C02FAB"/>
    <w:rsid w:val="00C03C12"/>
    <w:rsid w:val="00C07F20"/>
    <w:rsid w:val="00C10989"/>
    <w:rsid w:val="00C1230B"/>
    <w:rsid w:val="00C13067"/>
    <w:rsid w:val="00C15138"/>
    <w:rsid w:val="00C15971"/>
    <w:rsid w:val="00C16082"/>
    <w:rsid w:val="00C20469"/>
    <w:rsid w:val="00C209FE"/>
    <w:rsid w:val="00C22A98"/>
    <w:rsid w:val="00C22B9A"/>
    <w:rsid w:val="00C233C8"/>
    <w:rsid w:val="00C247FC"/>
    <w:rsid w:val="00C24E51"/>
    <w:rsid w:val="00C25022"/>
    <w:rsid w:val="00C2642D"/>
    <w:rsid w:val="00C27F57"/>
    <w:rsid w:val="00C303E0"/>
    <w:rsid w:val="00C30FB4"/>
    <w:rsid w:val="00C31467"/>
    <w:rsid w:val="00C330F5"/>
    <w:rsid w:val="00C3434D"/>
    <w:rsid w:val="00C343C7"/>
    <w:rsid w:val="00C348E5"/>
    <w:rsid w:val="00C40689"/>
    <w:rsid w:val="00C41260"/>
    <w:rsid w:val="00C41858"/>
    <w:rsid w:val="00C47CE7"/>
    <w:rsid w:val="00C50496"/>
    <w:rsid w:val="00C50F4C"/>
    <w:rsid w:val="00C510FF"/>
    <w:rsid w:val="00C51DB2"/>
    <w:rsid w:val="00C5252F"/>
    <w:rsid w:val="00C54C73"/>
    <w:rsid w:val="00C55FD4"/>
    <w:rsid w:val="00C61229"/>
    <w:rsid w:val="00C61D42"/>
    <w:rsid w:val="00C635C1"/>
    <w:rsid w:val="00C65681"/>
    <w:rsid w:val="00C70A4D"/>
    <w:rsid w:val="00C714C4"/>
    <w:rsid w:val="00C72099"/>
    <w:rsid w:val="00C73128"/>
    <w:rsid w:val="00C7318B"/>
    <w:rsid w:val="00C73230"/>
    <w:rsid w:val="00C74F39"/>
    <w:rsid w:val="00C76208"/>
    <w:rsid w:val="00C77ED5"/>
    <w:rsid w:val="00C81984"/>
    <w:rsid w:val="00C81B44"/>
    <w:rsid w:val="00C85C0B"/>
    <w:rsid w:val="00C86014"/>
    <w:rsid w:val="00C867BA"/>
    <w:rsid w:val="00C86EA9"/>
    <w:rsid w:val="00C8703B"/>
    <w:rsid w:val="00C904C7"/>
    <w:rsid w:val="00C90670"/>
    <w:rsid w:val="00C91542"/>
    <w:rsid w:val="00C91FC7"/>
    <w:rsid w:val="00C931EC"/>
    <w:rsid w:val="00C9343D"/>
    <w:rsid w:val="00C93D71"/>
    <w:rsid w:val="00C93F3C"/>
    <w:rsid w:val="00C944A9"/>
    <w:rsid w:val="00C946AD"/>
    <w:rsid w:val="00CA0370"/>
    <w:rsid w:val="00CA19DB"/>
    <w:rsid w:val="00CA2408"/>
    <w:rsid w:val="00CA3356"/>
    <w:rsid w:val="00CA5592"/>
    <w:rsid w:val="00CA6480"/>
    <w:rsid w:val="00CA6512"/>
    <w:rsid w:val="00CA6A69"/>
    <w:rsid w:val="00CA6B75"/>
    <w:rsid w:val="00CB01D9"/>
    <w:rsid w:val="00CB2714"/>
    <w:rsid w:val="00CB2ABE"/>
    <w:rsid w:val="00CB3FA4"/>
    <w:rsid w:val="00CB5EEA"/>
    <w:rsid w:val="00CB5F20"/>
    <w:rsid w:val="00CB7B1C"/>
    <w:rsid w:val="00CC168D"/>
    <w:rsid w:val="00CC1EC7"/>
    <w:rsid w:val="00CC2214"/>
    <w:rsid w:val="00CC2F05"/>
    <w:rsid w:val="00CC39D9"/>
    <w:rsid w:val="00CC569C"/>
    <w:rsid w:val="00CC5D59"/>
    <w:rsid w:val="00CC5DD2"/>
    <w:rsid w:val="00CD018A"/>
    <w:rsid w:val="00CD1C7B"/>
    <w:rsid w:val="00CD2795"/>
    <w:rsid w:val="00CD28E2"/>
    <w:rsid w:val="00CD32C1"/>
    <w:rsid w:val="00CD3A8E"/>
    <w:rsid w:val="00CD440A"/>
    <w:rsid w:val="00CD446E"/>
    <w:rsid w:val="00CD53F2"/>
    <w:rsid w:val="00CD5CFB"/>
    <w:rsid w:val="00CD6786"/>
    <w:rsid w:val="00CD70B4"/>
    <w:rsid w:val="00CE01E2"/>
    <w:rsid w:val="00CE133B"/>
    <w:rsid w:val="00CE295B"/>
    <w:rsid w:val="00CE3D07"/>
    <w:rsid w:val="00CE5FA2"/>
    <w:rsid w:val="00CE73DF"/>
    <w:rsid w:val="00CF06D0"/>
    <w:rsid w:val="00CF0A15"/>
    <w:rsid w:val="00CF2019"/>
    <w:rsid w:val="00CF2920"/>
    <w:rsid w:val="00CF2C89"/>
    <w:rsid w:val="00CF3544"/>
    <w:rsid w:val="00CF43D5"/>
    <w:rsid w:val="00CF625E"/>
    <w:rsid w:val="00D01528"/>
    <w:rsid w:val="00D02B0C"/>
    <w:rsid w:val="00D037B8"/>
    <w:rsid w:val="00D03DCD"/>
    <w:rsid w:val="00D0457E"/>
    <w:rsid w:val="00D051BF"/>
    <w:rsid w:val="00D05777"/>
    <w:rsid w:val="00D062C2"/>
    <w:rsid w:val="00D07121"/>
    <w:rsid w:val="00D07F17"/>
    <w:rsid w:val="00D10752"/>
    <w:rsid w:val="00D10EFD"/>
    <w:rsid w:val="00D11B3F"/>
    <w:rsid w:val="00D11B88"/>
    <w:rsid w:val="00D12970"/>
    <w:rsid w:val="00D1610C"/>
    <w:rsid w:val="00D168D6"/>
    <w:rsid w:val="00D179DB"/>
    <w:rsid w:val="00D209C6"/>
    <w:rsid w:val="00D2177B"/>
    <w:rsid w:val="00D2500E"/>
    <w:rsid w:val="00D26578"/>
    <w:rsid w:val="00D2669C"/>
    <w:rsid w:val="00D26B2B"/>
    <w:rsid w:val="00D329C9"/>
    <w:rsid w:val="00D33989"/>
    <w:rsid w:val="00D3407F"/>
    <w:rsid w:val="00D343DA"/>
    <w:rsid w:val="00D35575"/>
    <w:rsid w:val="00D35646"/>
    <w:rsid w:val="00D36308"/>
    <w:rsid w:val="00D36533"/>
    <w:rsid w:val="00D365B8"/>
    <w:rsid w:val="00D36779"/>
    <w:rsid w:val="00D37075"/>
    <w:rsid w:val="00D41448"/>
    <w:rsid w:val="00D4205A"/>
    <w:rsid w:val="00D426E4"/>
    <w:rsid w:val="00D42D10"/>
    <w:rsid w:val="00D44947"/>
    <w:rsid w:val="00D44FBB"/>
    <w:rsid w:val="00D451E7"/>
    <w:rsid w:val="00D45DE3"/>
    <w:rsid w:val="00D47F6A"/>
    <w:rsid w:val="00D501A6"/>
    <w:rsid w:val="00D50AF8"/>
    <w:rsid w:val="00D50CAE"/>
    <w:rsid w:val="00D516AC"/>
    <w:rsid w:val="00D5284B"/>
    <w:rsid w:val="00D53664"/>
    <w:rsid w:val="00D5368C"/>
    <w:rsid w:val="00D540A4"/>
    <w:rsid w:val="00D5433E"/>
    <w:rsid w:val="00D548A6"/>
    <w:rsid w:val="00D56265"/>
    <w:rsid w:val="00D571E1"/>
    <w:rsid w:val="00D57520"/>
    <w:rsid w:val="00D63151"/>
    <w:rsid w:val="00D631E3"/>
    <w:rsid w:val="00D6320A"/>
    <w:rsid w:val="00D6372F"/>
    <w:rsid w:val="00D63831"/>
    <w:rsid w:val="00D638A1"/>
    <w:rsid w:val="00D66B0A"/>
    <w:rsid w:val="00D6751A"/>
    <w:rsid w:val="00D72C8C"/>
    <w:rsid w:val="00D73CB4"/>
    <w:rsid w:val="00D74DFE"/>
    <w:rsid w:val="00D754BB"/>
    <w:rsid w:val="00D760C0"/>
    <w:rsid w:val="00D764F1"/>
    <w:rsid w:val="00D7675D"/>
    <w:rsid w:val="00D76C0C"/>
    <w:rsid w:val="00D778FA"/>
    <w:rsid w:val="00D779A2"/>
    <w:rsid w:val="00D85160"/>
    <w:rsid w:val="00D86E05"/>
    <w:rsid w:val="00D87200"/>
    <w:rsid w:val="00D873FB"/>
    <w:rsid w:val="00D91EE8"/>
    <w:rsid w:val="00D9206F"/>
    <w:rsid w:val="00D9213B"/>
    <w:rsid w:val="00D92795"/>
    <w:rsid w:val="00D92B56"/>
    <w:rsid w:val="00D93F59"/>
    <w:rsid w:val="00D94446"/>
    <w:rsid w:val="00D96E8E"/>
    <w:rsid w:val="00D97DBE"/>
    <w:rsid w:val="00DA052A"/>
    <w:rsid w:val="00DA0718"/>
    <w:rsid w:val="00DA1AD9"/>
    <w:rsid w:val="00DA3E9E"/>
    <w:rsid w:val="00DA5C6E"/>
    <w:rsid w:val="00DA6945"/>
    <w:rsid w:val="00DA6BDF"/>
    <w:rsid w:val="00DA748D"/>
    <w:rsid w:val="00DA7EEB"/>
    <w:rsid w:val="00DB08E6"/>
    <w:rsid w:val="00DB22D5"/>
    <w:rsid w:val="00DB2A3E"/>
    <w:rsid w:val="00DB2CED"/>
    <w:rsid w:val="00DB3527"/>
    <w:rsid w:val="00DB3976"/>
    <w:rsid w:val="00DB3F67"/>
    <w:rsid w:val="00DB4A6D"/>
    <w:rsid w:val="00DB4E72"/>
    <w:rsid w:val="00DB6078"/>
    <w:rsid w:val="00DB64E1"/>
    <w:rsid w:val="00DB6935"/>
    <w:rsid w:val="00DB72BA"/>
    <w:rsid w:val="00DC1D6D"/>
    <w:rsid w:val="00DC3826"/>
    <w:rsid w:val="00DC3D68"/>
    <w:rsid w:val="00DC4ADA"/>
    <w:rsid w:val="00DC5841"/>
    <w:rsid w:val="00DC618A"/>
    <w:rsid w:val="00DC632B"/>
    <w:rsid w:val="00DC6F23"/>
    <w:rsid w:val="00DC7431"/>
    <w:rsid w:val="00DC7D41"/>
    <w:rsid w:val="00DD0947"/>
    <w:rsid w:val="00DD09E9"/>
    <w:rsid w:val="00DD0C47"/>
    <w:rsid w:val="00DD2760"/>
    <w:rsid w:val="00DD307B"/>
    <w:rsid w:val="00DD41C3"/>
    <w:rsid w:val="00DD500C"/>
    <w:rsid w:val="00DD5E21"/>
    <w:rsid w:val="00DD61DB"/>
    <w:rsid w:val="00DD6BAF"/>
    <w:rsid w:val="00DE382E"/>
    <w:rsid w:val="00DE52B7"/>
    <w:rsid w:val="00DE67B5"/>
    <w:rsid w:val="00DE74EB"/>
    <w:rsid w:val="00DF05C5"/>
    <w:rsid w:val="00DF1461"/>
    <w:rsid w:val="00DF2748"/>
    <w:rsid w:val="00DF2F36"/>
    <w:rsid w:val="00DF5130"/>
    <w:rsid w:val="00DF7896"/>
    <w:rsid w:val="00E00DFC"/>
    <w:rsid w:val="00E00E2F"/>
    <w:rsid w:val="00E01539"/>
    <w:rsid w:val="00E0210F"/>
    <w:rsid w:val="00E026E3"/>
    <w:rsid w:val="00E02D33"/>
    <w:rsid w:val="00E031CC"/>
    <w:rsid w:val="00E05AE4"/>
    <w:rsid w:val="00E05D28"/>
    <w:rsid w:val="00E05F1B"/>
    <w:rsid w:val="00E06EA5"/>
    <w:rsid w:val="00E07008"/>
    <w:rsid w:val="00E1431D"/>
    <w:rsid w:val="00E143B8"/>
    <w:rsid w:val="00E1541E"/>
    <w:rsid w:val="00E1727A"/>
    <w:rsid w:val="00E17C4E"/>
    <w:rsid w:val="00E202BE"/>
    <w:rsid w:val="00E20BAB"/>
    <w:rsid w:val="00E20D31"/>
    <w:rsid w:val="00E21DE7"/>
    <w:rsid w:val="00E23090"/>
    <w:rsid w:val="00E25A0A"/>
    <w:rsid w:val="00E31C39"/>
    <w:rsid w:val="00E32536"/>
    <w:rsid w:val="00E3257A"/>
    <w:rsid w:val="00E33104"/>
    <w:rsid w:val="00E34E07"/>
    <w:rsid w:val="00E35C84"/>
    <w:rsid w:val="00E37B02"/>
    <w:rsid w:val="00E42D3D"/>
    <w:rsid w:val="00E43B0E"/>
    <w:rsid w:val="00E44246"/>
    <w:rsid w:val="00E46037"/>
    <w:rsid w:val="00E47227"/>
    <w:rsid w:val="00E472DB"/>
    <w:rsid w:val="00E50E4B"/>
    <w:rsid w:val="00E56C83"/>
    <w:rsid w:val="00E57B7A"/>
    <w:rsid w:val="00E602D1"/>
    <w:rsid w:val="00E6036B"/>
    <w:rsid w:val="00E6215C"/>
    <w:rsid w:val="00E62D43"/>
    <w:rsid w:val="00E63F3F"/>
    <w:rsid w:val="00E65146"/>
    <w:rsid w:val="00E65F89"/>
    <w:rsid w:val="00E67136"/>
    <w:rsid w:val="00E67519"/>
    <w:rsid w:val="00E67D00"/>
    <w:rsid w:val="00E70289"/>
    <w:rsid w:val="00E70411"/>
    <w:rsid w:val="00E72910"/>
    <w:rsid w:val="00E7349D"/>
    <w:rsid w:val="00E73A02"/>
    <w:rsid w:val="00E74754"/>
    <w:rsid w:val="00E74F02"/>
    <w:rsid w:val="00E760F3"/>
    <w:rsid w:val="00E775C6"/>
    <w:rsid w:val="00E77D59"/>
    <w:rsid w:val="00E80072"/>
    <w:rsid w:val="00E80814"/>
    <w:rsid w:val="00E81FFE"/>
    <w:rsid w:val="00E8234C"/>
    <w:rsid w:val="00E83050"/>
    <w:rsid w:val="00E83594"/>
    <w:rsid w:val="00E8379B"/>
    <w:rsid w:val="00E84FBC"/>
    <w:rsid w:val="00E85107"/>
    <w:rsid w:val="00E85391"/>
    <w:rsid w:val="00E855C9"/>
    <w:rsid w:val="00E85E3D"/>
    <w:rsid w:val="00E86932"/>
    <w:rsid w:val="00E86E3C"/>
    <w:rsid w:val="00E871E9"/>
    <w:rsid w:val="00E874C6"/>
    <w:rsid w:val="00E90079"/>
    <w:rsid w:val="00E921B0"/>
    <w:rsid w:val="00E9244D"/>
    <w:rsid w:val="00E93B6C"/>
    <w:rsid w:val="00E93C5F"/>
    <w:rsid w:val="00E941B1"/>
    <w:rsid w:val="00E953AE"/>
    <w:rsid w:val="00E971F9"/>
    <w:rsid w:val="00EA2082"/>
    <w:rsid w:val="00EA296C"/>
    <w:rsid w:val="00EA390B"/>
    <w:rsid w:val="00EA6A38"/>
    <w:rsid w:val="00EA6C99"/>
    <w:rsid w:val="00EB1485"/>
    <w:rsid w:val="00EB2433"/>
    <w:rsid w:val="00EB301B"/>
    <w:rsid w:val="00EB3217"/>
    <w:rsid w:val="00EB423A"/>
    <w:rsid w:val="00EB4A64"/>
    <w:rsid w:val="00EB5051"/>
    <w:rsid w:val="00EB5FF0"/>
    <w:rsid w:val="00EB6451"/>
    <w:rsid w:val="00EB7305"/>
    <w:rsid w:val="00EB7C8A"/>
    <w:rsid w:val="00EC4A47"/>
    <w:rsid w:val="00EC5A8A"/>
    <w:rsid w:val="00EC5D4C"/>
    <w:rsid w:val="00EC66C7"/>
    <w:rsid w:val="00EC6B93"/>
    <w:rsid w:val="00EC7AD5"/>
    <w:rsid w:val="00EC7F3E"/>
    <w:rsid w:val="00ED0EDD"/>
    <w:rsid w:val="00ED135E"/>
    <w:rsid w:val="00ED2389"/>
    <w:rsid w:val="00ED6C85"/>
    <w:rsid w:val="00EE12A4"/>
    <w:rsid w:val="00EE2029"/>
    <w:rsid w:val="00EE42C1"/>
    <w:rsid w:val="00EE5047"/>
    <w:rsid w:val="00EE5AAA"/>
    <w:rsid w:val="00EE727F"/>
    <w:rsid w:val="00EE7662"/>
    <w:rsid w:val="00EE7AE1"/>
    <w:rsid w:val="00EF1D21"/>
    <w:rsid w:val="00EF27B0"/>
    <w:rsid w:val="00EF3A8C"/>
    <w:rsid w:val="00EF43FB"/>
    <w:rsid w:val="00EF4FFA"/>
    <w:rsid w:val="00EF5760"/>
    <w:rsid w:val="00EF7006"/>
    <w:rsid w:val="00F002AE"/>
    <w:rsid w:val="00F00F67"/>
    <w:rsid w:val="00F04D6F"/>
    <w:rsid w:val="00F072CA"/>
    <w:rsid w:val="00F07C8B"/>
    <w:rsid w:val="00F10521"/>
    <w:rsid w:val="00F10AB4"/>
    <w:rsid w:val="00F122D2"/>
    <w:rsid w:val="00F1518E"/>
    <w:rsid w:val="00F173CF"/>
    <w:rsid w:val="00F174E0"/>
    <w:rsid w:val="00F2055D"/>
    <w:rsid w:val="00F2117E"/>
    <w:rsid w:val="00F21422"/>
    <w:rsid w:val="00F21C4D"/>
    <w:rsid w:val="00F23B07"/>
    <w:rsid w:val="00F250C2"/>
    <w:rsid w:val="00F25584"/>
    <w:rsid w:val="00F25CF0"/>
    <w:rsid w:val="00F25F53"/>
    <w:rsid w:val="00F262A8"/>
    <w:rsid w:val="00F2638C"/>
    <w:rsid w:val="00F27797"/>
    <w:rsid w:val="00F278C3"/>
    <w:rsid w:val="00F30B2E"/>
    <w:rsid w:val="00F316C5"/>
    <w:rsid w:val="00F3243C"/>
    <w:rsid w:val="00F325EF"/>
    <w:rsid w:val="00F33CCC"/>
    <w:rsid w:val="00F34B80"/>
    <w:rsid w:val="00F34E6D"/>
    <w:rsid w:val="00F35641"/>
    <w:rsid w:val="00F36E1F"/>
    <w:rsid w:val="00F36EAE"/>
    <w:rsid w:val="00F37B47"/>
    <w:rsid w:val="00F4147A"/>
    <w:rsid w:val="00F43B34"/>
    <w:rsid w:val="00F44046"/>
    <w:rsid w:val="00F466BF"/>
    <w:rsid w:val="00F473EC"/>
    <w:rsid w:val="00F5035D"/>
    <w:rsid w:val="00F50819"/>
    <w:rsid w:val="00F51759"/>
    <w:rsid w:val="00F52521"/>
    <w:rsid w:val="00F52C37"/>
    <w:rsid w:val="00F52CBA"/>
    <w:rsid w:val="00F54302"/>
    <w:rsid w:val="00F543FF"/>
    <w:rsid w:val="00F55745"/>
    <w:rsid w:val="00F5736A"/>
    <w:rsid w:val="00F60A2A"/>
    <w:rsid w:val="00F6241A"/>
    <w:rsid w:val="00F629F6"/>
    <w:rsid w:val="00F63DDD"/>
    <w:rsid w:val="00F63FD8"/>
    <w:rsid w:val="00F653D3"/>
    <w:rsid w:val="00F656EA"/>
    <w:rsid w:val="00F657D8"/>
    <w:rsid w:val="00F65B13"/>
    <w:rsid w:val="00F65D2E"/>
    <w:rsid w:val="00F65E66"/>
    <w:rsid w:val="00F662D8"/>
    <w:rsid w:val="00F66365"/>
    <w:rsid w:val="00F673D4"/>
    <w:rsid w:val="00F67553"/>
    <w:rsid w:val="00F71E24"/>
    <w:rsid w:val="00F750EE"/>
    <w:rsid w:val="00F7618D"/>
    <w:rsid w:val="00F762BF"/>
    <w:rsid w:val="00F80582"/>
    <w:rsid w:val="00F812F6"/>
    <w:rsid w:val="00F824AF"/>
    <w:rsid w:val="00F82D2A"/>
    <w:rsid w:val="00F83350"/>
    <w:rsid w:val="00F836C4"/>
    <w:rsid w:val="00F86081"/>
    <w:rsid w:val="00F86337"/>
    <w:rsid w:val="00F86570"/>
    <w:rsid w:val="00F878C6"/>
    <w:rsid w:val="00F90D1D"/>
    <w:rsid w:val="00F9279F"/>
    <w:rsid w:val="00F93594"/>
    <w:rsid w:val="00F93EA7"/>
    <w:rsid w:val="00F95DBD"/>
    <w:rsid w:val="00F966E3"/>
    <w:rsid w:val="00F96842"/>
    <w:rsid w:val="00FA07E3"/>
    <w:rsid w:val="00FA0A31"/>
    <w:rsid w:val="00FA20C9"/>
    <w:rsid w:val="00FA2EC0"/>
    <w:rsid w:val="00FA31A6"/>
    <w:rsid w:val="00FA36C1"/>
    <w:rsid w:val="00FA3AE9"/>
    <w:rsid w:val="00FA4589"/>
    <w:rsid w:val="00FA5249"/>
    <w:rsid w:val="00FB0E5D"/>
    <w:rsid w:val="00FB187C"/>
    <w:rsid w:val="00FB33E2"/>
    <w:rsid w:val="00FB5076"/>
    <w:rsid w:val="00FB67ED"/>
    <w:rsid w:val="00FC1282"/>
    <w:rsid w:val="00FC1563"/>
    <w:rsid w:val="00FC19BC"/>
    <w:rsid w:val="00FC21A5"/>
    <w:rsid w:val="00FC2A3E"/>
    <w:rsid w:val="00FC2D21"/>
    <w:rsid w:val="00FC3691"/>
    <w:rsid w:val="00FC3799"/>
    <w:rsid w:val="00FC5918"/>
    <w:rsid w:val="00FC68B9"/>
    <w:rsid w:val="00FC6C9F"/>
    <w:rsid w:val="00FC7E74"/>
    <w:rsid w:val="00FD026D"/>
    <w:rsid w:val="00FD0C5C"/>
    <w:rsid w:val="00FD2409"/>
    <w:rsid w:val="00FD30C0"/>
    <w:rsid w:val="00FD33EB"/>
    <w:rsid w:val="00FD46A1"/>
    <w:rsid w:val="00FD7915"/>
    <w:rsid w:val="00FE04C4"/>
    <w:rsid w:val="00FE07BC"/>
    <w:rsid w:val="00FE0854"/>
    <w:rsid w:val="00FE0A24"/>
    <w:rsid w:val="00FE3148"/>
    <w:rsid w:val="00FE3DC6"/>
    <w:rsid w:val="00FE5344"/>
    <w:rsid w:val="00FF005F"/>
    <w:rsid w:val="00FF008B"/>
    <w:rsid w:val="00FF0C90"/>
    <w:rsid w:val="00FF2B26"/>
    <w:rsid w:val="00FF420F"/>
    <w:rsid w:val="00FF48CF"/>
    <w:rsid w:val="00FF6E35"/>
    <w:rsid w:val="00FF6F62"/>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6940E"/>
  <w15:docId w15:val="{88B528D3-85B3-430A-A2FB-53E1FACD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7F7A3E"/>
    <w:pPr>
      <w:keepNext/>
      <w:spacing w:before="120" w:after="240"/>
      <w:jc w:val="left"/>
      <w:outlineLvl w:val="0"/>
    </w:pPr>
    <w:rPr>
      <w:rFonts w:cs="Arial"/>
      <w:b/>
      <w:bCs/>
      <w:kern w:val="32"/>
      <w:sz w:val="32"/>
      <w:szCs w:val="32"/>
    </w:rPr>
  </w:style>
  <w:style w:type="paragraph" w:styleId="Heading2">
    <w:name w:val="heading 2"/>
    <w:basedOn w:val="Normal"/>
    <w:next w:val="Normal"/>
    <w:uiPriority w:val="99"/>
    <w:qFormat/>
    <w:rsid w:val="00D037B8"/>
    <w:pPr>
      <w:keepNext/>
      <w:spacing w:before="120" w:after="120"/>
      <w:jc w:val="left"/>
      <w:outlineLvl w:val="1"/>
    </w:pPr>
    <w:rPr>
      <w:rFonts w:cs="Arial"/>
      <w:b/>
      <w:bCs/>
      <w:iCs/>
      <w:sz w:val="24"/>
      <w:szCs w:val="28"/>
    </w:rPr>
  </w:style>
  <w:style w:type="paragraph" w:styleId="Heading3">
    <w:name w:val="heading 3"/>
    <w:basedOn w:val="Normal"/>
    <w:next w:val="Normal"/>
    <w:link w:val="Heading3Char"/>
    <w:autoRedefine/>
    <w:qFormat/>
    <w:rsid w:val="00D76C0C"/>
    <w:pPr>
      <w:keepNext/>
      <w:spacing w:before="240" w:after="240"/>
      <w:ind w:left="720"/>
      <w:outlineLvl w:val="2"/>
    </w:pPr>
    <w:rPr>
      <w:rFonts w:cs="Arial"/>
      <w:b/>
      <w:bCs/>
      <w:color w:val="CE2029"/>
      <w:sz w:val="24"/>
      <w:szCs w:val="26"/>
      <w:lang w:eastAsia="en-CA"/>
    </w:rPr>
  </w:style>
  <w:style w:type="paragraph" w:styleId="Heading4">
    <w:name w:val="heading 4"/>
    <w:basedOn w:val="Normal"/>
    <w:next w:val="Normal"/>
    <w:link w:val="Heading4Char"/>
    <w:semiHidden/>
    <w:unhideWhenUsed/>
    <w:qFormat/>
    <w:rsid w:val="00EE50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360"/>
    <w:pPr>
      <w:tabs>
        <w:tab w:val="center" w:pos="4320"/>
        <w:tab w:val="right" w:pos="8640"/>
      </w:tabs>
    </w:p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FF0C90"/>
    <w:pPr>
      <w:tabs>
        <w:tab w:val="right" w:leader="dot" w:pos="8774"/>
      </w:tabs>
      <w:ind w:left="200"/>
    </w:pPr>
    <w:rPr>
      <w:noProof/>
      <w:sz w:val="20"/>
      <w:lang w:eastAsia="en-CA"/>
    </w:r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Char Char,Char Char Char"/>
    <w:basedOn w:val="Normal"/>
    <w:link w:val="FootnoteTextChar"/>
    <w:uiPriority w:val="99"/>
    <w:rsid w:val="00B5195F"/>
    <w:rPr>
      <w:sz w:val="20"/>
      <w:szCs w:val="20"/>
    </w:rPr>
  </w:style>
  <w:style w:type="character" w:customStyle="1" w:styleId="FootnoteTextChar">
    <w:name w:val="Footnote Text Char"/>
    <w:aliases w:val=" Char Char Char, Char Char1,Footnote Text Char1 Char,Footnote Text Char Char Char,Footnote Text Char1 Char Char Char,Footnote Text Char Char Char Char Char,Footnote Text Char1 Char Char Char Char Char,Char Char Char1"/>
    <w:link w:val="FootnoteText"/>
    <w:uiPriority w:val="99"/>
    <w:rsid w:val="00B5195F"/>
    <w:rPr>
      <w:rFonts w:ascii="Arial" w:hAnsi="Arial"/>
      <w:lang w:eastAsia="en-US"/>
    </w:rPr>
  </w:style>
  <w:style w:type="paragraph" w:styleId="TOCHeading">
    <w:name w:val="TOC Heading"/>
    <w:basedOn w:val="Heading1"/>
    <w:next w:val="Normal"/>
    <w:uiPriority w:val="39"/>
    <w:semiHidden/>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5A72B6"/>
    <w:pPr>
      <w:spacing w:before="120" w:after="120"/>
      <w:outlineLvl w:val="0"/>
    </w:pPr>
    <w:rPr>
      <w:b/>
      <w:bCs/>
      <w:kern w:val="28"/>
      <w:szCs w:val="32"/>
    </w:rPr>
  </w:style>
  <w:style w:type="character" w:customStyle="1" w:styleId="TitleChar">
    <w:name w:val="Title Char"/>
    <w:link w:val="Title"/>
    <w:rsid w:val="005A72B6"/>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Bullet,List Paragraph1,cS List Paragraph,Colorful List - Accent 11,Medium Grid 1 - Accent 21,Light Grid - Accent 31,List Paragraph11,Bullet List,FooterText,numbered,Paragraphe de liste1,Bulletr List Paragraph,列出段落"/>
    <w:basedOn w:val="Normal"/>
    <w:link w:val="ListParagraphChar"/>
    <w:uiPriority w:val="34"/>
    <w:qFormat/>
    <w:rsid w:val="00E0210F"/>
    <w:pPr>
      <w:ind w:left="720"/>
      <w:contextualSpacing/>
    </w:pPr>
  </w:style>
  <w:style w:type="character" w:styleId="CommentReference">
    <w:name w:val="annotation reference"/>
    <w:basedOn w:val="DefaultParagraphFont"/>
    <w:uiPriority w:val="99"/>
    <w:semiHidden/>
    <w:unhideWhenUsed/>
    <w:rsid w:val="00F316C5"/>
    <w:rPr>
      <w:sz w:val="16"/>
      <w:szCs w:val="16"/>
    </w:rPr>
  </w:style>
  <w:style w:type="paragraph" w:styleId="CommentText">
    <w:name w:val="annotation text"/>
    <w:basedOn w:val="Normal"/>
    <w:link w:val="CommentTextChar"/>
    <w:uiPriority w:val="99"/>
    <w:unhideWhenUsed/>
    <w:rsid w:val="00F316C5"/>
    <w:rPr>
      <w:sz w:val="20"/>
      <w:szCs w:val="20"/>
    </w:rPr>
  </w:style>
  <w:style w:type="character" w:customStyle="1" w:styleId="CommentTextChar">
    <w:name w:val="Comment Text Char"/>
    <w:basedOn w:val="DefaultParagraphFont"/>
    <w:link w:val="CommentText"/>
    <w:uiPriority w:val="99"/>
    <w:rsid w:val="00F316C5"/>
    <w:rPr>
      <w:rFonts w:ascii="Arial" w:hAnsi="Arial"/>
      <w:lang w:eastAsia="en-US"/>
    </w:rPr>
  </w:style>
  <w:style w:type="paragraph" w:styleId="CommentSubject">
    <w:name w:val="annotation subject"/>
    <w:basedOn w:val="CommentText"/>
    <w:next w:val="CommentText"/>
    <w:link w:val="CommentSubjectChar"/>
    <w:semiHidden/>
    <w:unhideWhenUsed/>
    <w:rsid w:val="00F316C5"/>
    <w:rPr>
      <w:b/>
      <w:bCs/>
    </w:rPr>
  </w:style>
  <w:style w:type="character" w:customStyle="1" w:styleId="CommentSubjectChar">
    <w:name w:val="Comment Subject Char"/>
    <w:basedOn w:val="CommentTextChar"/>
    <w:link w:val="CommentSubject"/>
    <w:semiHidden/>
    <w:rsid w:val="00F316C5"/>
    <w:rPr>
      <w:rFonts w:ascii="Arial" w:hAnsi="Arial"/>
      <w:b/>
      <w:bCs/>
      <w:lang w:eastAsia="en-US"/>
    </w:rPr>
  </w:style>
  <w:style w:type="character" w:customStyle="1" w:styleId="Heading4Char">
    <w:name w:val="Heading 4 Char"/>
    <w:basedOn w:val="DefaultParagraphFont"/>
    <w:link w:val="Heading4"/>
    <w:semiHidden/>
    <w:rsid w:val="00EE5047"/>
    <w:rPr>
      <w:rFonts w:asciiTheme="majorHAnsi" w:eastAsiaTheme="majorEastAsia" w:hAnsiTheme="majorHAnsi" w:cstheme="majorBidi"/>
      <w:b/>
      <w:bCs/>
      <w:i/>
      <w:iCs/>
      <w:color w:val="4F81BD" w:themeColor="accent1"/>
      <w:sz w:val="22"/>
      <w:szCs w:val="24"/>
      <w:lang w:eastAsia="en-US"/>
    </w:rPr>
  </w:style>
  <w:style w:type="paragraph" w:styleId="BodyTextIndent">
    <w:name w:val="Body Text Indent"/>
    <w:basedOn w:val="Normal"/>
    <w:link w:val="BodyTextIndentChar"/>
    <w:rsid w:val="00EE5047"/>
    <w:pPr>
      <w:tabs>
        <w:tab w:val="left" w:pos="900"/>
      </w:tabs>
      <w:autoSpaceDE w:val="0"/>
      <w:autoSpaceDN w:val="0"/>
      <w:adjustRightInd w:val="0"/>
      <w:spacing w:line="240" w:lineRule="exact"/>
      <w:ind w:left="900" w:hanging="180"/>
      <w:jc w:val="left"/>
    </w:pPr>
    <w:rPr>
      <w:rFonts w:ascii="Helv" w:hAnsi="Helv"/>
      <w:szCs w:val="22"/>
    </w:rPr>
  </w:style>
  <w:style w:type="character" w:customStyle="1" w:styleId="BodyTextIndentChar">
    <w:name w:val="Body Text Indent Char"/>
    <w:basedOn w:val="DefaultParagraphFont"/>
    <w:link w:val="BodyTextIndent"/>
    <w:rsid w:val="00EE5047"/>
    <w:rPr>
      <w:rFonts w:ascii="Helv" w:hAnsi="Helv"/>
      <w:sz w:val="22"/>
      <w:szCs w:val="22"/>
    </w:rPr>
  </w:style>
  <w:style w:type="paragraph" w:styleId="Caption">
    <w:name w:val="caption"/>
    <w:basedOn w:val="Normal"/>
    <w:next w:val="Normal"/>
    <w:unhideWhenUsed/>
    <w:qFormat/>
    <w:rsid w:val="00B95715"/>
    <w:pPr>
      <w:spacing w:after="200"/>
    </w:pPr>
    <w:rPr>
      <w:b/>
      <w:iCs/>
      <w:color w:val="595959" w:themeColor="text1" w:themeTint="A6"/>
      <w:sz w:val="18"/>
      <w:szCs w:val="18"/>
    </w:rPr>
  </w:style>
  <w:style w:type="character" w:customStyle="1" w:styleId="ListParagraphChar">
    <w:name w:val="List Paragraph Char"/>
    <w:aliases w:val="Normal bullets Char,Bullet Char,List Paragraph1 Char,cS List Paragraph Char,Colorful List - Accent 11 Char,Medium Grid 1 - Accent 21 Char,Light Grid - Accent 31 Char,List Paragraph11 Char,Bullet List Char,FooterText Char,列出段落 Char"/>
    <w:link w:val="ListParagraph"/>
    <w:uiPriority w:val="99"/>
    <w:locked/>
    <w:rsid w:val="008425F2"/>
    <w:rPr>
      <w:rFonts w:ascii="Arial" w:hAnsi="Arial"/>
      <w:sz w:val="22"/>
      <w:szCs w:val="24"/>
      <w:lang w:eastAsia="en-US"/>
    </w:rPr>
  </w:style>
  <w:style w:type="character" w:customStyle="1" w:styleId="NormalWebChar">
    <w:name w:val="Normal (Web) Char"/>
    <w:basedOn w:val="DefaultParagraphFont"/>
    <w:link w:val="NormalWeb"/>
    <w:uiPriority w:val="99"/>
    <w:rsid w:val="00DB3F67"/>
    <w:rPr>
      <w:sz w:val="24"/>
      <w:szCs w:val="24"/>
      <w:lang w:val="en-US" w:eastAsia="en-US"/>
    </w:rPr>
  </w:style>
  <w:style w:type="paragraph" w:styleId="TableofFigures">
    <w:name w:val="table of figures"/>
    <w:basedOn w:val="Normal"/>
    <w:next w:val="Normal"/>
    <w:uiPriority w:val="99"/>
    <w:unhideWhenUsed/>
    <w:rsid w:val="00455685"/>
  </w:style>
  <w:style w:type="paragraph" w:customStyle="1" w:styleId="Default">
    <w:name w:val="Default"/>
    <w:rsid w:val="005E2329"/>
    <w:pPr>
      <w:autoSpaceDE w:val="0"/>
      <w:autoSpaceDN w:val="0"/>
      <w:adjustRightInd w:val="0"/>
    </w:pPr>
    <w:rPr>
      <w:rFonts w:ascii="JQNKWO+Calibri" w:eastAsiaTheme="minorEastAsia" w:hAnsi="JQNKWO+Calibri" w:cs="JQNKWO+Calibri"/>
      <w:color w:val="000000"/>
      <w:sz w:val="24"/>
      <w:szCs w:val="24"/>
      <w:lang w:eastAsia="ja-JP"/>
    </w:rPr>
  </w:style>
  <w:style w:type="paragraph" w:customStyle="1" w:styleId="Para">
    <w:name w:val="Para"/>
    <w:basedOn w:val="Normal"/>
    <w:link w:val="ParaChar"/>
    <w:qFormat/>
    <w:rsid w:val="00027EDB"/>
    <w:pPr>
      <w:spacing w:line="280" w:lineRule="exact"/>
      <w:jc w:val="left"/>
    </w:pPr>
    <w:rPr>
      <w:rFonts w:ascii="Calibri" w:hAnsi="Calibri" w:cs="Calibri"/>
      <w:szCs w:val="22"/>
      <w:lang w:val="en-GB"/>
    </w:rPr>
  </w:style>
  <w:style w:type="character" w:customStyle="1" w:styleId="ParaChar">
    <w:name w:val="Para Char"/>
    <w:link w:val="Para"/>
    <w:rsid w:val="00027EDB"/>
    <w:rPr>
      <w:rFonts w:ascii="Calibri" w:hAnsi="Calibri" w:cs="Calibri"/>
      <w:sz w:val="22"/>
      <w:szCs w:val="22"/>
      <w:lang w:val="en-GB" w:eastAsia="en-US"/>
    </w:rPr>
  </w:style>
  <w:style w:type="paragraph" w:styleId="BodyText2">
    <w:name w:val="Body Text 2"/>
    <w:basedOn w:val="Normal"/>
    <w:link w:val="BodyText2Char"/>
    <w:semiHidden/>
    <w:unhideWhenUsed/>
    <w:rsid w:val="00E74754"/>
    <w:pPr>
      <w:spacing w:after="120" w:line="480" w:lineRule="auto"/>
    </w:pPr>
  </w:style>
  <w:style w:type="character" w:customStyle="1" w:styleId="BodyText2Char">
    <w:name w:val="Body Text 2 Char"/>
    <w:basedOn w:val="DefaultParagraphFont"/>
    <w:link w:val="BodyText2"/>
    <w:semiHidden/>
    <w:rsid w:val="00E74754"/>
    <w:rPr>
      <w:rFonts w:ascii="Arial" w:hAnsi="Arial"/>
      <w:sz w:val="22"/>
      <w:szCs w:val="24"/>
      <w:lang w:eastAsia="en-US"/>
    </w:rPr>
  </w:style>
  <w:style w:type="character" w:customStyle="1" w:styleId="HeaderChar">
    <w:name w:val="Header Char"/>
    <w:basedOn w:val="DefaultParagraphFont"/>
    <w:link w:val="Header"/>
    <w:rsid w:val="00E74754"/>
    <w:rPr>
      <w:rFonts w:ascii="Arial" w:hAnsi="Arial"/>
      <w:sz w:val="22"/>
      <w:szCs w:val="24"/>
      <w:lang w:eastAsia="en-US"/>
    </w:rPr>
  </w:style>
  <w:style w:type="table" w:styleId="TableGrid">
    <w:name w:val="Table Grid"/>
    <w:basedOn w:val="TableNormal"/>
    <w:uiPriority w:val="59"/>
    <w:rsid w:val="00E747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rsid w:val="00E74754"/>
    <w:pPr>
      <w:tabs>
        <w:tab w:val="left" w:pos="1"/>
        <w:tab w:val="left" w:pos="9000"/>
        <w:tab w:val="right" w:pos="9360"/>
      </w:tabs>
      <w:suppressAutoHyphens/>
      <w:jc w:val="left"/>
    </w:pPr>
    <w:rPr>
      <w:rFonts w:ascii="Helvetica" w:hAnsi="Helvetica"/>
      <w:sz w:val="24"/>
      <w:szCs w:val="20"/>
      <w:lang w:eastAsia="ar-SA"/>
    </w:rPr>
  </w:style>
  <w:style w:type="paragraph" w:styleId="BodyText">
    <w:name w:val="Body Text"/>
    <w:basedOn w:val="Normal"/>
    <w:link w:val="BodyTextChar"/>
    <w:uiPriority w:val="99"/>
    <w:rsid w:val="00F52CBA"/>
    <w:pPr>
      <w:suppressAutoHyphens/>
      <w:spacing w:after="120"/>
    </w:pPr>
    <w:rPr>
      <w:rFonts w:ascii="Times New Roman" w:eastAsia="MS Mincho" w:hAnsi="Times New Roman"/>
      <w:sz w:val="24"/>
      <w:lang w:val="en-US" w:eastAsia="ar-SA"/>
    </w:rPr>
  </w:style>
  <w:style w:type="character" w:customStyle="1" w:styleId="BodyTextChar">
    <w:name w:val="Body Text Char"/>
    <w:basedOn w:val="DefaultParagraphFont"/>
    <w:link w:val="BodyText"/>
    <w:uiPriority w:val="99"/>
    <w:rsid w:val="00F52CBA"/>
    <w:rPr>
      <w:rFonts w:eastAsia="MS Mincho"/>
      <w:sz w:val="24"/>
      <w:szCs w:val="24"/>
      <w:lang w:val="en-US" w:eastAsia="ar-SA"/>
    </w:rPr>
  </w:style>
  <w:style w:type="paragraph" w:styleId="PlainText">
    <w:name w:val="Plain Text"/>
    <w:basedOn w:val="Normal"/>
    <w:link w:val="PlainTextChar"/>
    <w:uiPriority w:val="99"/>
    <w:semiHidden/>
    <w:rsid w:val="00F52CBA"/>
    <w:pPr>
      <w:jc w:val="left"/>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F52CBA"/>
    <w:rPr>
      <w:rFonts w:ascii="Consolas" w:eastAsia="Calibri" w:hAnsi="Consolas"/>
      <w:sz w:val="21"/>
      <w:szCs w:val="21"/>
      <w:lang w:eastAsia="en-US"/>
    </w:rPr>
  </w:style>
  <w:style w:type="paragraph" w:customStyle="1" w:styleId="DefaultText">
    <w:name w:val="Default Text"/>
    <w:basedOn w:val="Normal"/>
    <w:uiPriority w:val="99"/>
    <w:rsid w:val="00F52CBA"/>
    <w:pPr>
      <w:overflowPunct w:val="0"/>
      <w:autoSpaceDE w:val="0"/>
      <w:autoSpaceDN w:val="0"/>
      <w:adjustRightInd w:val="0"/>
      <w:textAlignment w:val="baseline"/>
    </w:pPr>
    <w:rPr>
      <w:rFonts w:ascii="Times New Roman" w:eastAsia="Calibri" w:hAnsi="Times New Roman"/>
      <w:szCs w:val="20"/>
    </w:rPr>
  </w:style>
  <w:style w:type="paragraph" w:customStyle="1" w:styleId="QuestionNumbering">
    <w:name w:val="Question Numbering"/>
    <w:next w:val="BodyText"/>
    <w:uiPriority w:val="99"/>
    <w:rsid w:val="00F52CBA"/>
    <w:pPr>
      <w:numPr>
        <w:numId w:val="3"/>
      </w:numPr>
      <w:spacing w:before="120" w:after="120"/>
    </w:pPr>
    <w:rPr>
      <w:rFonts w:ascii="Arial" w:eastAsia="Calibri" w:hAnsi="Arial"/>
      <w:sz w:val="24"/>
      <w:lang w:eastAsia="en-US"/>
    </w:rPr>
  </w:style>
  <w:style w:type="character" w:customStyle="1" w:styleId="apple-converted-space">
    <w:name w:val="apple-converted-space"/>
    <w:basedOn w:val="DefaultParagraphFont"/>
    <w:rsid w:val="00BF7AB3"/>
  </w:style>
  <w:style w:type="paragraph" w:customStyle="1" w:styleId="ItemBank">
    <w:name w:val="Item Bank"/>
    <w:uiPriority w:val="99"/>
    <w:rsid w:val="00BF7AB3"/>
    <w:pPr>
      <w:numPr>
        <w:numId w:val="4"/>
      </w:numPr>
    </w:pPr>
    <w:rPr>
      <w:rFonts w:ascii="Arial" w:hAnsi="Arial"/>
      <w:sz w:val="22"/>
      <w:lang w:eastAsia="en-US"/>
    </w:rPr>
  </w:style>
  <w:style w:type="paragraph" w:styleId="BodyTextIndent3">
    <w:name w:val="Body Text Indent 3"/>
    <w:basedOn w:val="Normal"/>
    <w:link w:val="BodyTextIndent3Char"/>
    <w:uiPriority w:val="99"/>
    <w:semiHidden/>
    <w:unhideWhenUsed/>
    <w:rsid w:val="00BF7AB3"/>
    <w:pPr>
      <w:spacing w:after="120"/>
      <w:ind w:left="283"/>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BF7AB3"/>
    <w:rPr>
      <w:rFonts w:ascii="Arial" w:eastAsiaTheme="minorHAnsi" w:hAnsi="Arial" w:cstheme="minorBidi"/>
      <w:sz w:val="16"/>
      <w:szCs w:val="16"/>
      <w:lang w:eastAsia="en-US"/>
    </w:rPr>
  </w:style>
  <w:style w:type="table" w:styleId="LightShading-Accent1">
    <w:name w:val="Light Shading Accent 1"/>
    <w:basedOn w:val="TableNormal"/>
    <w:uiPriority w:val="60"/>
    <w:rsid w:val="008314B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PlainTable51">
    <w:name w:val="Plain Table 51"/>
    <w:basedOn w:val="TableNormal"/>
    <w:uiPriority w:val="45"/>
    <w:rsid w:val="00576F2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772080"/>
    <w:rPr>
      <w:rFonts w:ascii="Arial" w:hAnsi="Arial" w:cs="Arial"/>
      <w:b/>
      <w:bCs/>
      <w:color w:val="CE2029"/>
      <w:sz w:val="24"/>
      <w:szCs w:val="26"/>
    </w:rPr>
  </w:style>
  <w:style w:type="paragraph" w:customStyle="1" w:styleId="T12">
    <w:name w:val="T12"/>
    <w:basedOn w:val="Normal"/>
    <w:uiPriority w:val="99"/>
    <w:rsid w:val="00772080"/>
    <w:pPr>
      <w:widowControl w:val="0"/>
      <w:overflowPunct w:val="0"/>
      <w:autoSpaceDE w:val="0"/>
      <w:autoSpaceDN w:val="0"/>
      <w:adjustRightInd w:val="0"/>
      <w:textAlignment w:val="baseline"/>
    </w:pPr>
    <w:rPr>
      <w:rFonts w:ascii="Times New Roman" w:hAnsi="Times New Roman"/>
      <w:sz w:val="24"/>
      <w:szCs w:val="20"/>
      <w:lang w:val="en-US"/>
    </w:rPr>
  </w:style>
  <w:style w:type="paragraph" w:customStyle="1" w:styleId="StyleHeading214ptBottomSinglesolidlineAuto1ptLi">
    <w:name w:val="Style Heading 2 + 14 pt Bottom: (Single solid line Auto  1 pt Li..."/>
    <w:basedOn w:val="Heading2"/>
    <w:rsid w:val="007F7A3E"/>
    <w:rPr>
      <w:rFonts w:cs="Times New Roman"/>
      <w:iCs w:val="0"/>
      <w:sz w:val="28"/>
      <w:szCs w:val="20"/>
    </w:rPr>
  </w:style>
  <w:style w:type="table" w:styleId="ListTable6Colorful">
    <w:name w:val="List Table 6 Colorful"/>
    <w:basedOn w:val="TableNormal"/>
    <w:uiPriority w:val="51"/>
    <w:rsid w:val="00DA1AD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471B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46015439">
      <w:bodyDiv w:val="1"/>
      <w:marLeft w:val="0"/>
      <w:marRight w:val="0"/>
      <w:marTop w:val="0"/>
      <w:marBottom w:val="0"/>
      <w:divBdr>
        <w:top w:val="none" w:sz="0" w:space="0" w:color="auto"/>
        <w:left w:val="none" w:sz="0" w:space="0" w:color="auto"/>
        <w:bottom w:val="none" w:sz="0" w:space="0" w:color="auto"/>
        <w:right w:val="none" w:sz="0" w:space="0" w:color="auto"/>
      </w:divBdr>
    </w:div>
    <w:div w:id="236600289">
      <w:bodyDiv w:val="1"/>
      <w:marLeft w:val="0"/>
      <w:marRight w:val="0"/>
      <w:marTop w:val="0"/>
      <w:marBottom w:val="0"/>
      <w:divBdr>
        <w:top w:val="none" w:sz="0" w:space="0" w:color="auto"/>
        <w:left w:val="none" w:sz="0" w:space="0" w:color="auto"/>
        <w:bottom w:val="none" w:sz="0" w:space="0" w:color="auto"/>
        <w:right w:val="none" w:sz="0" w:space="0" w:color="auto"/>
      </w:divBdr>
    </w:div>
    <w:div w:id="522288572">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00364248">
      <w:bodyDiv w:val="1"/>
      <w:marLeft w:val="0"/>
      <w:marRight w:val="0"/>
      <w:marTop w:val="0"/>
      <w:marBottom w:val="0"/>
      <w:divBdr>
        <w:top w:val="none" w:sz="0" w:space="0" w:color="auto"/>
        <w:left w:val="none" w:sz="0" w:space="0" w:color="auto"/>
        <w:bottom w:val="none" w:sz="0" w:space="0" w:color="auto"/>
        <w:right w:val="none" w:sz="0" w:space="0" w:color="auto"/>
      </w:divBdr>
    </w:div>
    <w:div w:id="974870585">
      <w:bodyDiv w:val="1"/>
      <w:marLeft w:val="0"/>
      <w:marRight w:val="0"/>
      <w:marTop w:val="0"/>
      <w:marBottom w:val="0"/>
      <w:divBdr>
        <w:top w:val="none" w:sz="0" w:space="0" w:color="auto"/>
        <w:left w:val="none" w:sz="0" w:space="0" w:color="auto"/>
        <w:bottom w:val="none" w:sz="0" w:space="0" w:color="auto"/>
        <w:right w:val="none" w:sz="0" w:space="0" w:color="auto"/>
      </w:divBdr>
    </w:div>
    <w:div w:id="1226380142">
      <w:bodyDiv w:val="1"/>
      <w:marLeft w:val="0"/>
      <w:marRight w:val="0"/>
      <w:marTop w:val="0"/>
      <w:marBottom w:val="0"/>
      <w:divBdr>
        <w:top w:val="none" w:sz="0" w:space="0" w:color="auto"/>
        <w:left w:val="none" w:sz="0" w:space="0" w:color="auto"/>
        <w:bottom w:val="none" w:sz="0" w:space="0" w:color="auto"/>
        <w:right w:val="none" w:sz="0" w:space="0" w:color="auto"/>
      </w:divBdr>
    </w:div>
    <w:div w:id="1371225133">
      <w:bodyDiv w:val="1"/>
      <w:marLeft w:val="0"/>
      <w:marRight w:val="0"/>
      <w:marTop w:val="0"/>
      <w:marBottom w:val="0"/>
      <w:divBdr>
        <w:top w:val="none" w:sz="0" w:space="0" w:color="auto"/>
        <w:left w:val="none" w:sz="0" w:space="0" w:color="auto"/>
        <w:bottom w:val="none" w:sz="0" w:space="0" w:color="auto"/>
        <w:right w:val="none" w:sz="0" w:space="0" w:color="auto"/>
      </w:divBdr>
    </w:div>
    <w:div w:id="1567840363">
      <w:bodyDiv w:val="1"/>
      <w:marLeft w:val="0"/>
      <w:marRight w:val="0"/>
      <w:marTop w:val="0"/>
      <w:marBottom w:val="0"/>
      <w:divBdr>
        <w:top w:val="none" w:sz="0" w:space="0" w:color="auto"/>
        <w:left w:val="none" w:sz="0" w:space="0" w:color="auto"/>
        <w:bottom w:val="none" w:sz="0" w:space="0" w:color="auto"/>
        <w:right w:val="none" w:sz="0" w:space="0" w:color="auto"/>
      </w:divBdr>
    </w:div>
    <w:div w:id="1770420256">
      <w:bodyDiv w:val="1"/>
      <w:marLeft w:val="0"/>
      <w:marRight w:val="0"/>
      <w:marTop w:val="0"/>
      <w:marBottom w:val="0"/>
      <w:divBdr>
        <w:top w:val="none" w:sz="0" w:space="0" w:color="auto"/>
        <w:left w:val="none" w:sz="0" w:space="0" w:color="auto"/>
        <w:bottom w:val="none" w:sz="0" w:space="0" w:color="auto"/>
        <w:right w:val="none" w:sz="0" w:space="0" w:color="auto"/>
      </w:divBdr>
    </w:div>
    <w:div w:id="202161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hyperlink" Target="http://www.mriaportal-arimportail.ca/mpower8/rrs/verifica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4.xml"/><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styles" Target="styles.xml"/><Relationship Id="rId5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cid:A113548C-4FE0-46AC-9F52-F40ED1B9C23B@lan"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y%20Documents\Sync\Work--Phoenix\Models-Tools\Templates\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81" ma:contentTypeDescription="" ma:contentTypeScope="" ma:versionID="9b79451820ff22102f68a4bf9d4a0e5c">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9caa7a76cb2239717c6a5f24e1cf943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udit_x0020_Name" minOccurs="0"/>
                <xsd:element ref="ns3:CognivaFacetAudit_x0020_Phase"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tention_x0020_and_x0020_Disposition_x0020_Rule" minOccurs="0"/>
                <xsd:element ref="ns3:Routing_x0020_Location" minOccurs="0"/>
                <xsd:element ref="ns3:Scanned_Document" minOccurs="0"/>
                <xsd:element ref="ns3:Scanned_Reference" minOccurs="0"/>
                <xsd:element ref="ns3:CognivaFacetSignature_x0020_Card_x0020_Type" minOccurs="0"/>
                <xsd:element ref="ns3:CognivaFacetSolicitorClientPrivileg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Initiative" minOccurs="0"/>
                <xsd:element ref="ns3:CognivaFacetType_x0020_of_x0020_Outreach_x0020_Tool" minOccurs="0"/>
                <xsd:element ref="ns3:CognivaFacetType_x0020_of_x0020_Procedure"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element ref="ns3:CognivaFacetDisposition_x0020_Action" minOccurs="0"/>
                <xsd:element ref="ns3:CognivaFacetHas_x0020_Historical_x002f_Archival_x0020_Value" minOccurs="0"/>
                <xsd:element ref="ns3:CognivaFacetSource_x0020_of_x0020_ATIP_x0020_Request" minOccurs="0"/>
                <xsd:element ref="ns3:CognivaFacetType_x0020_of_x0020_Recourse" minOccurs="0"/>
                <xsd:element ref="ns3:CognivaFacetType_x0020_of_x0020_Separ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11" nillable="true" ma:displayName="Original Expiration Date" ma:hidden="true" ma:internalName="_dlc_ExpireDateSaved" ma:readOnly="true">
      <xsd:simpleType>
        <xsd:restriction base="dms:DateTime"/>
      </xsd:simpleType>
    </xsd:element>
    <xsd:element name="_dlc_Exempt" ma:index="120" nillable="true" ma:displayName="Exempt from Policy" ma:hidden="true" ma:internalName="_dlc_Exempt" ma:readOnly="true">
      <xsd:simpleType>
        <xsd:restriction base="dms:Unknown"/>
      </xsd:simpleType>
    </xsd:element>
    <xsd:element name="_dlc_ExpireDate" ma:index="121" nillable="true" ma:displayName="Expiration Date" ma:description="" ma:hidden="true" ma:internalName="_dlc_ExpireDate" ma:readOnly="true">
      <xsd:simpleType>
        <xsd:restriction base="dms:DateTime"/>
      </xsd:simpleType>
    </xsd:element>
    <xsd:element name="RatedBy" ma:index="12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3" nillable="true" ma:displayName="User ratings" ma:description="User ratings for the item" ma:hidden="true" ma:internalName="Ratings">
      <xsd:simpleType>
        <xsd:restriction base="dms:Note"/>
      </xsd:simpleType>
    </xsd:element>
    <xsd:element name="LikesCount" ma:index="124" nillable="true" ma:displayName="Number of Likes" ma:internalName="LikesCount">
      <xsd:simpleType>
        <xsd:restriction base="dms:Unknown"/>
      </xsd:simpleType>
    </xsd:element>
    <xsd:element name="LikedBy" ma:index="12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udit_x0020_Name" ma:index="23" nillable="true" ma:displayName="Audit Name" ma:internalName="CognivaFacetAudit_x0020_Name">
      <xsd:simpleType>
        <xsd:restriction base="dms:Text">
          <xsd:maxLength value="255"/>
        </xsd:restriction>
      </xsd:simpleType>
    </xsd:element>
    <xsd:element name="CognivaFacetAudit_x0020_Phase" ma:index="24" nillable="true" ma:displayName="Audit Phase" ma:internalName="CognivaFacetAudit_x0020_Phase">
      <xsd:simpleType>
        <xsd:restriction base="dms:Text">
          <xsd:maxLength value="255"/>
        </xsd:restriction>
      </xsd:simpleType>
    </xsd:element>
    <xsd:element name="CognivaFacetBill" ma:index="25" nillable="true" ma:displayName="Bill" ma:internalName="CognivaFacetBill">
      <xsd:simpleType>
        <xsd:restriction base="dms:Text">
          <xsd:maxLength value="255"/>
        </xsd:restriction>
      </xsd:simpleType>
    </xsd:element>
    <xsd:element name="CognivaFacetBusiness_x0020_Value" ma:index="26" nillable="true" ma:displayName="Business Value" ma:internalName="CognivaFacetBusiness_x0020_Value">
      <xsd:simpleType>
        <xsd:restriction base="dms:Text">
          <xsd:maxLength value="255"/>
        </xsd:restriction>
      </xsd:simpleType>
    </xsd:element>
    <xsd:element name="CognivaFacetCalendar_x0020_Year" ma:index="27" nillable="true" ma:displayName="Calendar Year" ma:internalName="CognivaFacetCalendar_x0020_Year">
      <xsd:simpleType>
        <xsd:restriction base="dms:Text">
          <xsd:maxLength value="255"/>
        </xsd:restriction>
      </xsd:simpleType>
    </xsd:element>
    <xsd:element name="CognivaFacetChamber" ma:index="28" nillable="true" ma:displayName="Chamber" ma:internalName="CognivaFacetChamber">
      <xsd:simpleType>
        <xsd:restriction base="dms:Text">
          <xsd:maxLength value="255"/>
        </xsd:restriction>
      </xsd:simpleType>
    </xsd:element>
    <xsd:element name="CognivaFacetCi2_x0020_Category" ma:index="29" nillable="true" ma:displayName="Ci2 Category" ma:internalName="CognivaFacetCi2_x0020_Category">
      <xsd:simpleType>
        <xsd:restriction base="dms:Text">
          <xsd:maxLength value="255"/>
        </xsd:restriction>
      </xsd:simpleType>
    </xsd:element>
    <xsd:element name="CognivaFacetCi2_x0020_Language" ma:index="30" nillable="true" ma:displayName="Ci2 Language" ma:internalName="CognivaFacetCi2_x0020_Language">
      <xsd:simpleType>
        <xsd:restriction base="dms:Text">
          <xsd:maxLength value="255"/>
        </xsd:restriction>
      </xsd:simpleType>
    </xsd:element>
    <xsd:element name="CognivaFacetClassification_x0020_Level" ma:index="31" nillable="true" ma:displayName="Classification Level" ma:internalName="CognivaFacetClassification_x0020_Level">
      <xsd:simpleType>
        <xsd:restriction base="dms:Text">
          <xsd:maxLength value="255"/>
        </xsd:restriction>
      </xsd:simpleType>
    </xsd:element>
    <xsd:element name="CognivaFacetCommitment_x0020_Number" ma:index="32" nillable="true" ma:displayName="Commitment Number" ma:internalName="CognivaFacetCommitment_x0020_Number">
      <xsd:simpleType>
        <xsd:restriction base="dms:Text">
          <xsd:maxLength value="255"/>
        </xsd:restriction>
      </xsd:simpleType>
    </xsd:element>
    <xsd:element name="CognivaFacetCommittee_x0020_of_x0020_Parliament" ma:index="33"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4" nillable="true" ma:displayName="Committee or Working Group" ma:internalName="CognivaFacetCommittee_x0020_or_x0020_Working_x0020_Group">
      <xsd:simpleType>
        <xsd:restriction base="dms:Text">
          <xsd:maxLength value="255"/>
        </xsd:restriction>
      </xsd:simpleType>
    </xsd:element>
    <xsd:element name="ComplaintGrievanceNumber" ma:index="35" nillable="true" ma:displayName="Complaint/Grievance Number" ma:internalName="ComplaintGrievanceNumber">
      <xsd:simpleType>
        <xsd:restriction base="dms:Text">
          <xsd:maxLength value="255"/>
        </xsd:restriction>
      </xsd:simpleType>
    </xsd:element>
    <xsd:element name="CognivaFacetComplaint_x0020_Type" ma:index="36" nillable="true" ma:displayName="Complaint Type" ma:internalName="CognivaFacetComplaint_x0020_Type">
      <xsd:simpleType>
        <xsd:restriction base="dms:Text"/>
      </xsd:simpleType>
    </xsd:element>
    <xsd:element name="ContractContributionNumber" ma:index="37" nillable="true" ma:displayName="Contract Contribution Number" ma:internalName="ContractContributionNumber">
      <xsd:simpleType>
        <xsd:restriction base="dms:Text">
          <xsd:maxLength value="255"/>
        </xsd:restriction>
      </xsd:simpleType>
    </xsd:element>
    <xsd:element name="CognivaFacetCorrespondence_x0020_Tracking_x0020_Number" ma:index="38"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39" nillable="true" ma:displayName="Court File Number" ma:internalName="CognivaFacetCourt_x0020_File_x0020_Number">
      <xsd:simpleType>
        <xsd:restriction base="dms:Text">
          <xsd:maxLength value="255"/>
        </xsd:restriction>
      </xsd:simpleType>
    </xsd:element>
    <xsd:element name="CognivaFacetCourt_x0020_Level" ma:index="40" nillable="true" ma:displayName="Court Level" ma:internalName="CognivaFacetCourt_x0020_Level">
      <xsd:simpleType>
        <xsd:restriction base="dms:Text">
          <xsd:maxLength value="255"/>
        </xsd:restriction>
      </xsd:simpleType>
    </xsd:element>
    <xsd:element name="CognivaFacetDocumentSource" ma:index="41" nillable="true" ma:displayName="Document Source" ma:internalName="CognivaFacetDocumentSource">
      <xsd:simpleType>
        <xsd:restriction base="dms:Text"/>
      </xsd:simpleType>
    </xsd:element>
    <xsd:element name="CognivaFacetDueDiligenceFinance" ma:index="42" nillable="true" ma:displayName="Due Diligence by Finance" ma:internalName="CognivaFacetDueDiligenceFinance">
      <xsd:simpleType>
        <xsd:restriction base="dms:Text">
          <xsd:maxLength value="255"/>
        </xsd:restriction>
      </xsd:simpleType>
    </xsd:element>
    <xsd:element name="CognivaFacetDueDiligenceSPS" ma:index="43" nillable="true" ma:displayName="Due Diligence in SPS" ma:internalName="CognivaFacetDueDiligenceSPS">
      <xsd:simpleType>
        <xsd:restriction base="dms:Text">
          <xsd:maxLength value="255"/>
        </xsd:restriction>
      </xsd:simpleType>
    </xsd:element>
    <xsd:element name="CognivaFacetEmployee_x0020_Name" ma:index="44" nillable="true" ma:displayName="Employee Name" ma:internalName="CognivaFacetEmployee_x0020_Name">
      <xsd:simpleType>
        <xsd:restriction base="dms:Text">
          <xsd:maxLength value="255"/>
        </xsd:restriction>
      </xsd:simpleType>
    </xsd:element>
    <xsd:element name="CognivaFacetEssential_x0020_Information_x0020_Resource" ma:index="45"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46" nillable="true" ma:displayName="Invoice Number" ma:internalName="CognivaFacetExpense_x0020_Voucher_x0020_Number">
      <xsd:simpleType>
        <xsd:restriction base="dms:Text">
          <xsd:maxLength value="255"/>
        </xsd:restriction>
      </xsd:simpleType>
    </xsd:element>
    <xsd:element name="CognivaFacetEventDate" ma:index="47" nillable="true" ma:displayName="Event Date" ma:internalName="CognivaFacetEventDate">
      <xsd:simpleType>
        <xsd:restriction base="dms:Text">
          <xsd:maxLength value="255"/>
        </xsd:restriction>
      </xsd:simpleType>
    </xsd:element>
    <xsd:element name="CognivaFacetExternal_x0020_Author" ma:index="48" nillable="true" ma:displayName="External Author" ma:internalName="CognivaFacetExternal_x0020_Author">
      <xsd:simpleType>
        <xsd:restriction base="dms:Text">
          <xsd:maxLength value="255"/>
        </xsd:restriction>
      </xsd:simpleType>
    </xsd:element>
    <xsd:element name="CognivaFacetFindings_x0020_and_x0020_other_x0020_Dispositions" ma:index="49" nillable="true" ma:displayName="Findings and other Dispositions" ma:internalName="CognivaFacetFindings_x0020_and_x0020_other_x0020_Dispositions">
      <xsd:simpleType>
        <xsd:restriction base="dms:Text"/>
      </xsd:simpleType>
    </xsd:element>
    <xsd:element name="CognivaFacetFiscal_x0020_Year" ma:index="50" nillable="true" ma:displayName="Fiscal Year" ma:internalName="CognivaFacetFiscal_x0020_Year">
      <xsd:simpleType>
        <xsd:restriction base="dms:Text">
          <xsd:maxLength value="255"/>
        </xsd:restriction>
      </xsd:simpleType>
    </xsd:element>
    <xsd:element name="CognivaFacetGenericWorkDescriptionNumber" ma:index="51" nillable="true" ma:displayName="Generic Work Description Number" ma:internalName="CognivaFacetGenericWorkDescriptionNumber">
      <xsd:simpleType>
        <xsd:restriction base="dms:Text">
          <xsd:maxLength value="255"/>
        </xsd:restriction>
      </xsd:simpleType>
    </xsd:element>
    <xsd:element name="CognivaFacetGXReferenceNumber" ma:index="52" nillable="true" ma:displayName="GX Reference Number" ma:internalName="CognivaFacetGXReferenceNumber">
      <xsd:simpleType>
        <xsd:restriction base="dms:Text">
          <xsd:maxLength value="255"/>
        </xsd:restriction>
      </xsd:simpleType>
    </xsd:element>
    <xsd:element name="CognivaFacetGXVendorCode" ma:index="53" nillable="true" ma:displayName="GX Vendor Code" ma:internalName="CognivaFacetGXVendorCode">
      <xsd:simpleType>
        <xsd:restriction base="dms:Text">
          <xsd:maxLength value="255"/>
        </xsd:restriction>
      </xsd:simpleType>
    </xsd:element>
    <xsd:element name="CognivaFacetGXVendorName" ma:index="54" nillable="true" ma:displayName="GX Vendor Name" ma:internalName="CognivaFacetGXVendorName">
      <xsd:simpleType>
        <xsd:restriction base="dms:Text">
          <xsd:maxLength value="255"/>
        </xsd:restriction>
      </xsd:simpleType>
    </xsd:element>
    <xsd:element name="CognivaFacetHot_x0020_File" ma:index="55" nillable="true" ma:displayName="Hot File" ma:internalName="CognivaFacetHot_x0020_File">
      <xsd:simpleType>
        <xsd:restriction base="dms:Text">
          <xsd:maxLength value="255"/>
        </xsd:restriction>
      </xsd:simpleType>
    </xsd:element>
    <xsd:element name="CognivaFacetIncluded_x0020_in_x0020_Annual_x0020_Report" ma:index="56"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57"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58" nillable="true" ma:displayName="Information Request Number" ma:indexed="true" ma:internalName="CognivaFacetInformation_x0020_Request_x0020_Number">
      <xsd:simpleType>
        <xsd:restriction base="dms:Text">
          <xsd:maxLength value="255"/>
        </xsd:restriction>
      </xsd:simpleType>
    </xsd:element>
    <xsd:element name="InternalExternal" ma:index="59" nillable="true" ma:displayName="Internal / External" ma:internalName="InternalExternal">
      <xsd:simpleType>
        <xsd:restriction base="dms:Text">
          <xsd:maxLength value="255"/>
        </xsd:restriction>
      </xsd:simpleType>
    </xsd:element>
    <xsd:element name="CognivaFacetRole" ma:index="60" nillable="true" ma:displayName="ISIS Role" ma:internalName="CognivaFacetRole">
      <xsd:simpleType>
        <xsd:restriction base="dms:Text">
          <xsd:maxLength value="255"/>
        </xsd:restriction>
      </xsd:simpleType>
    </xsd:element>
    <xsd:element name="CognivaFacetSubject" ma:index="61" nillable="true" ma:displayName="ISIS Subject" ma:internalName="CognivaFacetSubject">
      <xsd:simpleType>
        <xsd:restriction base="dms:Text">
          <xsd:maxLength value="255"/>
        </xsd:restriction>
      </xsd:simpleType>
    </xsd:element>
    <xsd:element name="CognivaFacetISO_x0020_Project_x0020_Number" ma:index="62" nillable="true" ma:displayName="ISO Project Number" ma:internalName="CognivaFacetISO_x0020_Project_x0020_Number">
      <xsd:simpleType>
        <xsd:restriction base="dms:Text">
          <xsd:maxLength value="255"/>
        </xsd:restriction>
      </xsd:simpleType>
    </xsd:element>
    <xsd:element name="CognivaFacetJournal_x0020_Voucher_x0020_Type" ma:index="63" nillable="true" ma:displayName="Journal Voucher Type" ma:internalName="CognivaFacetJournal_x0020_Voucher_x0020_Type">
      <xsd:simpleType>
        <xsd:restriction base="dms:Text">
          <xsd:maxLength value="255"/>
        </xsd:restriction>
      </xsd:simpleType>
    </xsd:element>
    <xsd:element name="JurisdictionGeographicArea" ma:index="64" nillable="true" ma:displayName="Jurisdiction / Geographic Area" ma:internalName="JurisdictionGeographicArea">
      <xsd:simpleType>
        <xsd:restriction base="dms:Text">
          <xsd:maxLength value="255"/>
        </xsd:restriction>
      </xsd:simpleType>
    </xsd:element>
    <xsd:element name="CognivaFacetLegalConsultationNumber" ma:index="65" nillable="true" ma:displayName="Legal Consultation Number" ma:indexed="true" ma:internalName="CognivaFacetLegalConsultationNumber">
      <xsd:simpleType>
        <xsd:restriction base="dms:Text">
          <xsd:maxLength value="255"/>
        </xsd:restriction>
      </xsd:simpleType>
    </xsd:element>
    <xsd:element name="CognivaFacetLegislation" ma:index="66" nillable="true" ma:displayName="Legislation" ma:internalName="CognivaFacetLegislation">
      <xsd:simpleType>
        <xsd:restriction base="dms:Text">
          <xsd:maxLength value="255"/>
        </xsd:restriction>
      </xsd:simpleType>
    </xsd:element>
    <xsd:element name="CognivaFacetLibrary_x0020_Vendor" ma:index="67" nillable="true" ma:displayName="Library Vendor" ma:internalName="CognivaFacetLibrary_x0020_Vendor">
      <xsd:simpleType>
        <xsd:restriction base="dms:Text"/>
      </xsd:simpleType>
    </xsd:element>
    <xsd:element name="CognivaFacetLitigation_x0020_Case" ma:index="68" nillable="true" ma:displayName="Litigation Case" ma:internalName="CognivaFacetLitigation_x0020_Case">
      <xsd:simpleType>
        <xsd:restriction base="dms:Text">
          <xsd:maxLength value="255"/>
        </xsd:restriction>
      </xsd:simpleType>
    </xsd:element>
    <xsd:element name="CognivaFacetLitigation_x0020_File_x0020_Number" ma:index="69"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0"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1"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2" nillable="true" ma:displayName="Meeting Date" ma:internalName="CognivaFacetMeeting_x0020_Date">
      <xsd:simpleType>
        <xsd:restriction base="dms:Text">
          <xsd:maxLength value="255"/>
        </xsd:restriction>
      </xsd:simpleType>
    </xsd:element>
    <xsd:element name="CognivaFacetOccupational_x0020_Group" ma:index="73" nillable="true" ma:displayName="Occupational Group" ma:internalName="CognivaFacetOccupational_x0020_Group">
      <xsd:simpleType>
        <xsd:restriction base="dms:Text">
          <xsd:maxLength value="255"/>
        </xsd:restriction>
      </xsd:simpleType>
    </xsd:element>
    <xsd:element name="CognivaFacetOPC_x0020_Branch" ma:index="74" nillable="true" ma:displayName="OPC Branch" ma:internalName="CognivaFacetOPC_x0020_Branch">
      <xsd:simpleType>
        <xsd:restriction base="dms:Text">
          <xsd:maxLength value="255"/>
        </xsd:restriction>
      </xsd:simpleType>
    </xsd:element>
    <xsd:element name="CognivaFacetOPC_x0020_Priority_x0020_Area" ma:index="75" nillable="true" ma:displayName="OPC Priority Area" ma:internalName="CognivaFacetOPC_x0020_Priority_x0020_Area">
      <xsd:simpleType>
        <xsd:restriction base="dms:Text">
          <xsd:maxLength value="255"/>
        </xsd:restriction>
      </xsd:simpleType>
    </xsd:element>
    <xsd:element name="CognivaFacetOrganization" ma:index="76" nillable="true" ma:displayName="Organization" ma:internalName="CognivaFacetOrganization">
      <xsd:simpleType>
        <xsd:restriction base="dms:Text">
          <xsd:maxLength value="255"/>
        </xsd:restriction>
      </xsd:simpleType>
    </xsd:element>
    <xsd:element name="CognivaFacetParliament" ma:index="77" nillable="true" ma:displayName="Parliament" ma:internalName="CognivaFacetParliament">
      <xsd:simpleType>
        <xsd:restriction base="dms:Text">
          <xsd:maxLength value="255"/>
        </xsd:restriction>
      </xsd:simpleType>
    </xsd:element>
    <xsd:element name="CognivaFacetPayables_x0020_Control_x0020_Report_x0020_Type" ma:index="78" nillable="true" ma:displayName="Payables Control Report Type" ma:internalName="CognivaFacetPayables_x0020_Control_x0020_Report_x0020_Type">
      <xsd:simpleType>
        <xsd:restriction base="dms:Text"/>
      </xsd:simpleType>
    </xsd:element>
    <xsd:element name="CognivaFacetPeriodical_x0020_Title" ma:index="79" nillable="true" ma:displayName="Periodical Title" ma:internalName="CognivaFacetPeriodical_x0020_Title">
      <xsd:simpleType>
        <xsd:restriction base="dms:Text">
          <xsd:maxLength value="255"/>
        </xsd:restriction>
      </xsd:simpleType>
    </xsd:element>
    <xsd:element name="CognivaFacetPhysical_x0020_Resource" ma:index="80" nillable="true" ma:displayName="Physical Resource" ma:internalName="CognivaFacetPhysical_x0020_Resource">
      <xsd:simpleType>
        <xsd:restriction base="dms:Text">
          <xsd:maxLength value="255"/>
        </xsd:restriction>
      </xsd:simpleType>
    </xsd:element>
    <xsd:element name="ProductSystemName" ma:index="81" nillable="true" ma:displayName="Product / System Name" ma:internalName="ProductSystemName">
      <xsd:simpleType>
        <xsd:restriction base="dms:Text">
          <xsd:maxLength value="255"/>
        </xsd:restriction>
      </xsd:simpleType>
    </xsd:element>
    <xsd:element name="CognivaFacetPIA_x0020_Category" ma:index="82" nillable="true" ma:displayName="PIA Category" ma:internalName="CognivaFacetPIA_x0020_Category">
      <xsd:simpleType>
        <xsd:restriction base="dms:Text">
          <xsd:maxLength value="255"/>
        </xsd:restriction>
      </xsd:simpleType>
    </xsd:element>
    <xsd:element name="CognivaFacetPIA_x0020_Review_x0020_Number" ma:index="83" nillable="true" ma:displayName="PIA Number" ma:indexed="true" ma:internalName="CognivaFacetPIA_x0020_Review_x0020_Number">
      <xsd:simpleType>
        <xsd:restriction base="dms:Text">
          <xsd:maxLength value="255"/>
        </xsd:restriction>
      </xsd:simpleType>
    </xsd:element>
    <xsd:element name="CognivaFacetPIPEDA_x0020_Case_x0020_Number" ma:index="84" nillable="true" ma:displayName="PIPEDA Case Number" ma:indexed="true" ma:internalName="CognivaFacetPIPEDA_x0020_Case_x0020_Number">
      <xsd:simpleType>
        <xsd:restriction base="dms:Text">
          <xsd:maxLength value="255"/>
        </xsd:restriction>
      </xsd:simpleType>
    </xsd:element>
    <xsd:element name="CognivaFacetPositionNumber" ma:index="85" nillable="true" ma:displayName="Position Number" ma:internalName="CognivaFacetPositionNumber">
      <xsd:simpleType>
        <xsd:restriction base="dms:Text">
          <xsd:maxLength value="255"/>
        </xsd:restriction>
      </xsd:simpleType>
    </xsd:element>
    <xsd:element name="CognivaFacetPrivacy_x0020_Case_x0020_Number" ma:index="86" nillable="true" ma:displayName="Privacy Case Number" ma:indexed="true" ma:internalName="CognivaFacetPrivacy_x0020_Case_x0020_Number">
      <xsd:simpleType>
        <xsd:restriction base="dms:Text">
          <xsd:maxLength value="255"/>
        </xsd:restriction>
      </xsd:simpleType>
    </xsd:element>
    <xsd:element name="CognivaFacetPublicAccountsVolume" ma:index="87" nillable="true" ma:displayName="Public Accounts Volume" ma:internalName="CognivaFacetPublicAccountsVolume">
      <xsd:simpleType>
        <xsd:restriction base="dms:Text">
          <xsd:maxLength value="255"/>
        </xsd:restriction>
      </xsd:simpleType>
    </xsd:element>
    <xsd:element name="RCResponsibilityCentre" ma:index="88" nillable="true" ma:displayName="RC Responsibility Centre" ma:internalName="RCResponsibilityCentre">
      <xsd:simpleType>
        <xsd:restriction base="dms:Text">
          <xsd:maxLength value="255"/>
        </xsd:restriction>
      </xsd:simpleType>
    </xsd:element>
    <xsd:element name="CognivaFacetReceivedDate" ma:index="89" nillable="true" ma:displayName="Received Date" ma:internalName="CognivaFacetReceivedDate">
      <xsd:simpleType>
        <xsd:restriction base="dms:Text">
          <xsd:maxLength value="255"/>
        </xsd:restriction>
      </xsd:simpleType>
    </xsd:element>
    <xsd:element name="CognivaFacetRelated_x0020_Document" ma:index="90" nillable="true" ma:displayName="Related Document" ma:internalName="CognivaFacetRelated_x0020_Document" ma:readOnly="false">
      <xsd:simpleType>
        <xsd:restriction base="dms:Text">
          <xsd:maxLength value="255"/>
        </xsd:restriction>
      </xsd:simpleType>
    </xsd:element>
    <xsd:element name="CognivaFacetReport_x0020_Date" ma:index="91" nillable="true" ma:displayName="Report Date" ma:internalName="CognivaFacetReport_x0020_Date">
      <xsd:simpleType>
        <xsd:restriction base="dms:Text">
          <xsd:maxLength value="255"/>
        </xsd:restriction>
      </xsd:simpleType>
    </xsd:element>
    <xsd:element name="CognivaFacetRetention_x0020_and_x0020_Disposition_x0020_Rule" ma:index="92"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3" nillable="true" ma:displayName="Routing Location" ma:internalName="Routing_x0020_Location">
      <xsd:simpleType>
        <xsd:restriction base="dms:Text">
          <xsd:maxLength value="255"/>
        </xsd:restriction>
      </xsd:simpleType>
    </xsd:element>
    <xsd:element name="Scanned_Document" ma:index="94" nillable="true" ma:displayName="Scanned Document" ma:internalName="Scanned_Document">
      <xsd:simpleType>
        <xsd:restriction base="dms:Text"/>
      </xsd:simpleType>
    </xsd:element>
    <xsd:element name="Scanned_Reference" ma:index="95" nillable="true" ma:displayName="Scanned Reference" ma:internalName="Scanned_Reference">
      <xsd:simpleType>
        <xsd:restriction base="dms:Text"/>
      </xsd:simpleType>
    </xsd:element>
    <xsd:element name="CognivaFacetSignature_x0020_Card_x0020_Type" ma:index="96" nillable="true" ma:displayName="Signature Card Type" ma:internalName="CognivaFacetSignature_x0020_Card_x0020_Type">
      <xsd:simpleType>
        <xsd:restriction base="dms:Text"/>
      </xsd:simpleType>
    </xsd:element>
    <xsd:element name="CognivaFacetSolicitorClientPrivilege" ma:index="97" nillable="true" ma:displayName="Solicitor Client Privilege" ma:internalName="CognivaFacetSolicitorClientPrivilege">
      <xsd:simpleType>
        <xsd:restriction base="dms:Text">
          <xsd:maxLength value="255"/>
        </xsd:restriction>
      </xsd:simpleType>
    </xsd:element>
    <xsd:element name="CognivaFacetStaffing_x0020_Number" ma:index="98" nillable="true" ma:displayName="Staffing Number" ma:internalName="CognivaFacetStaffing_x0020_Number">
      <xsd:simpleType>
        <xsd:restriction base="dms:Text">
          <xsd:maxLength value="255"/>
        </xsd:restriction>
      </xsd:simpleType>
    </xsd:element>
    <xsd:element name="CognivaFacetTelecommunication_x0020_Company" ma:index="99" nillable="true" ma:displayName="Telecommunication Company" ma:internalName="CognivaFacetTelecommunication_x0020_Company">
      <xsd:simpleType>
        <xsd:restriction base="dms:Text"/>
      </xsd:simpleType>
    </xsd:element>
    <xsd:element name="CognivaFacetType_x0020_of_x0020_Appearance" ma:index="100"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1" nillable="true" ma:displayName="Type of ATIP Request" ma:internalName="CognivaFacetType_x0020_of_x0020_ATIP_x0020_Request">
      <xsd:simpleType>
        <xsd:restriction base="dms:Text">
          <xsd:maxLength value="255"/>
        </xsd:restriction>
      </xsd:simpleType>
    </xsd:element>
    <xsd:element name="CognivaFacetType_x0020_of_x0020_Initiative" ma:index="102"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03"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04" nillable="true" ma:displayName="Type of Procedure" ma:internalName="CognivaFacetType_x0020_of_x0020_Procedure">
      <xsd:simpleType>
        <xsd:restriction base="dms:Text">
          <xsd:maxLength value="255"/>
        </xsd:restriction>
      </xsd:simpleType>
    </xsd:element>
    <xsd:element name="CognivaFacetVendor_x0020_Name_x0020_OGD" ma:index="105" nillable="true" ma:displayName="Vendor Name" ma:internalName="CognivaFacetVendor_x0020_Name_x0020_OGD">
      <xsd:simpleType>
        <xsd:restriction base="dms:Text">
          <xsd:maxLength value="255"/>
        </xsd:restriction>
      </xsd:simpleType>
    </xsd:element>
    <xsd:element name="CognivaFacetVendor_x0020_Code_x0020_OGD" ma:index="106" nillable="true" ma:displayName="Vendor Code" ma:internalName="CognivaFacetVendor_x0020_Code_x0020_OGD">
      <xsd:simpleType>
        <xsd:restriction base="dms:Text">
          <xsd:maxLength value="255"/>
        </xsd:restriction>
      </xsd:simpleType>
    </xsd:element>
    <xsd:element name="_dlc_DocIdUrl" ma:index="10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0" nillable="true" ma:displayName="Document ID Value" ma:description="The value of the document ID assigned to this item." ma:internalName="_dlc_DocId" ma:readOnly="true">
      <xsd:simpleType>
        <xsd:restriction base="dms:Text"/>
      </xsd:simpleType>
    </xsd:element>
    <xsd:element name="_dlc_DocIdPersistId" ma:index="116" nillable="true" ma:displayName="Persist ID" ma:description="Keep ID on add." ma:hidden="true" ma:internalName="_dlc_DocIdPersistId" ma:readOnly="true">
      <xsd:simpleType>
        <xsd:restriction base="dms:Boolean"/>
      </xsd:simpleType>
    </xsd:element>
    <xsd:element name="CognivaFacetDisposition_x0020_Action" ma:index="126" nillable="true" ma:displayName="Disposition Action" ma:internalName="CognivaFacetDisposition_x0020_Action">
      <xsd:simpleType>
        <xsd:restriction base="dms:Text"/>
      </xsd:simpleType>
    </xsd:element>
    <xsd:element name="CognivaFacetHas_x0020_Historical_x002f_Archival_x0020_Value" ma:index="127" nillable="true" ma:displayName="Has Historical/Archival Value" ma:internalName="CognivaFacetHas_x0020_Historical_x002F_Archival_x0020_Value">
      <xsd:simpleType>
        <xsd:restriction base="dms:Text"/>
      </xsd:simpleType>
    </xsd:element>
    <xsd:element name="CognivaFacetSource_x0020_of_x0020_ATIP_x0020_Request" ma:index="128" nillable="true" ma:displayName="Source of ATIP Request" ma:internalName="CognivaFacetSource_x0020_of_x0020_ATIP_x0020_Request">
      <xsd:simpleType>
        <xsd:restriction base="dms:Text"/>
      </xsd:simpleType>
    </xsd:element>
    <xsd:element name="CognivaFacetType_x0020_of_x0020_Recourse" ma:index="129" nillable="true" ma:displayName="Type of Recourse" ma:internalName="CognivaFacetType_x0020_of_x0020_Recourse" ma:readOnly="false">
      <xsd:simpleType>
        <xsd:restriction base="dms:Text"/>
      </xsd:simpleType>
    </xsd:element>
    <xsd:element name="CognivaFacetType_x0020_of_x0020_Separation" ma:index="130" nillable="true" ma:displayName="Type of Separation" ma:internalName="CognivaFacetType_x0020_of_x0020_Separa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18"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gnivaFacetParliament xmlns="33568a71-0971-4958-b60d-cae28eede9ca" xsi:nil="true"/>
    <Filing_x0020_Location xmlns="33568a71-0971-4958-b60d-cae28eede9ca">OPS - 003200 - Conduct Public Opinion Research</Filing_x0020_Location>
    <CognivaFacetExternal_x0020_Author xmlns="33568a71-0971-4958-b60d-cae28eede9ca" xsi:nil="true"/>
    <CognivaFacetPhysical_x0020_Resource xmlns="33568a71-0971-4958-b60d-cae28eede9ca" xsi:nil="true"/>
    <CognivaFacetISO_x0020_Project_x0020_Number xmlns="33568a71-0971-4958-b60d-cae28eede9ca" xsi:nil="true"/>
    <CognivaFacetItem_x0020_Status xmlns="33568a71-0971-4958-b60d-cae28eede9ca">Draft</CognivaFacetItem_x0020_Status>
    <CognivaFacetPosition xmlns="33568a71-0971-4958-b60d-cae28eede9ca">PC 00333 Senior Communications Advisor</CognivaFacetPosition>
    <CognivaFacetIncluded_x0020_in_x0020_Annual_x0020_Report xmlns="33568a71-0971-4958-b60d-cae28eede9ca" xsi:nil="true"/>
    <CognivaFacetSubject xmlns="33568a71-0971-4958-b60d-cae28eede9ca" xsi:nil="true"/>
    <CognivaFacetCommittee_x0020_of_x0020_Parliament xmlns="33568a71-0971-4958-b60d-cae28eede9ca" xsi:nil="true"/>
    <CognivaFacetActivity xmlns="33568a71-0971-4958-b60d-cae28eede9ca">Conduct Public Opinion Research (Project Manager)</CognivaFacetActivity>
    <CognivaFacetType_x0020_of_x0020_Procedure xmlns="33568a71-0971-4958-b60d-cae28eede9ca" xsi:nil="true"/>
    <RDIMS_x0020_Author xmlns="33568a71-0971-4958-b60d-cae28eede9ca" xsi:nil="true"/>
    <CognivaFacetCalendar_x0020_Year xmlns="33568a71-0971-4958-b60d-cae28eede9ca" xsi:nil="true"/>
    <CognivaFacetPeriodical_x0020_Title xmlns="33568a71-0971-4958-b60d-cae28eede9ca" xsi:nil="true"/>
    <CognivaFacetFiscal_x0020_Year xmlns="33568a71-0971-4958-b60d-cae28eede9ca" xsi:nil="true"/>
    <CognivaFacetRole xmlns="33568a71-0971-4958-b60d-cae28eede9ca" xsi:nil="true"/>
    <CognivaFacetType_x0020_of_x0020_ATIP_x0020_Request xmlns="33568a71-0971-4958-b60d-cae28eede9ca" xsi:nil="true"/>
    <CognivaFacetAudit_x0020_Phase xmlns="33568a71-0971-4958-b60d-cae28eede9ca" xsi:nil="true"/>
    <CognivaFacetOPC_x0020_Branch xmlns="33568a71-0971-4958-b60d-cae28eede9ca" xsi:nil="true"/>
    <CognivaFacetBusiness_x0020_Value xmlns="33568a71-0971-4958-b60d-cae28eede9ca" xsi:nil="true"/>
    <CognivaFacetReport_x0020_Date xmlns="33568a71-0971-4958-b60d-cae28eede9ca" xsi:nil="true"/>
    <CognivaFacetCourt_x0020_File_x0020_Number xmlns="33568a71-0971-4958-b60d-cae28eede9ca" xsi:nil="true"/>
    <CognivaFacetProcess xmlns="33568a71-0971-4958-b60d-cae28eede9ca">Conduct Public Opinion Research</CognivaFacetProcess>
    <CognivaFacetLocation_x0020_of_x0020_Physical_x0020_Resource xmlns="33568a71-0971-4958-b60d-cae28eede9ca" xsi:nil="true"/>
    <CognivaFacetHot_x0020_File xmlns="33568a71-0971-4958-b60d-cae28eede9ca" xsi:nil="true"/>
    <CognivaFacetBill xmlns="33568a71-0971-4958-b60d-cae28eede9ca" xsi:nil="true"/>
    <CognivaFacetType_x0020_of_x0020_Outreach_x0020_Tool xmlns="33568a71-0971-4958-b60d-cae28eede9ca" xsi:nil="true"/>
    <CognivaFacetCourt_x0020_Level xmlns="33568a71-0971-4958-b60d-cae28eede9ca" xsi:nil="true"/>
    <RDIMS_x0020__x0023_ xmlns="33568a71-0971-4958-b60d-cae28eede9ca" xsi:nil="true"/>
    <CognivaFacetFunction xmlns="33568a71-0971-4958-b60d-cae28eede9ca">Communications Services</CognivaFacetFunction>
    <CognivaFacetAdditional_x0020_Information xmlns="33568a71-0971-4958-b60d-cae28eede9ca" xsi:nil="true"/>
    <CognivaFacetOPC_x0020_Priority_x0020_Area xmlns="33568a71-0971-4958-b60d-cae28eede9ca" xsi:nil="true"/>
    <CognivaFacetATIP_x0020_Request xmlns="33568a71-0971-4958-b60d-cae28eede9ca" xsi:nil="true"/>
    <CognivaFacetAct xmlns="33568a71-0971-4958-b60d-cae28eede9ca" xsi:nil="true"/>
    <CognivaFacetEssential_x0020_Information_x0020_Resource xmlns="33568a71-0971-4958-b60d-cae28eede9ca" xsi:nil="true"/>
    <CognivaFacetCommittee_x0020_or_x0020_Working_x0020_Group xmlns="33568a71-0971-4958-b60d-cae28eede9ca" xsi:nil="true"/>
    <CognivaFacetLitigation_x0020_Category xmlns="33568a71-0971-4958-b60d-cae28eede9ca" xsi:nil="true"/>
    <CognivaFacetSensitivity xmlns="33568a71-0971-4958-b60d-cae28eede9ca">Non-classified</CognivaFacetSensitivity>
    <CognivaFacetInformation_x0020_Centre_x0020_Project_x0020_Name xmlns="33568a71-0971-4958-b60d-cae28eede9ca" xsi:nil="true"/>
    <CognivaFacetRetention_x0020_and_x0020_Disposition_x0020_Rule xmlns="33568a71-0971-4958-b60d-cae28eede9ca" xsi:nil="true"/>
    <CognivaFacetDocument_x0020_Type xmlns="33568a71-0971-4958-b60d-cae28eede9ca">Report</CognivaFacetDocument_x0020_Type>
    <CognivaFacetChamber xmlns="33568a71-0971-4958-b60d-cae28eede9ca" xsi:nil="true"/>
    <CognivaFacetType_x0020_of_x0020_Appearance xmlns="33568a71-0971-4958-b60d-cae28eede9ca" xsi:nil="true"/>
    <CognivaFacetClassification_x0020_Level xmlns="33568a71-0971-4958-b60d-cae28eede9ca" xsi:nil="true"/>
    <CognivaFacetOrganization xmlns="33568a71-0971-4958-b60d-cae28eede9ca" xsi:nil="true"/>
    <CognivaFacetOccupational_x0020_Group xmlns="33568a71-0971-4958-b60d-cae28eede9ca" xsi:nil="true"/>
    <CognivaFacetMeeting_x0020_Date xmlns="33568a71-0971-4958-b60d-cae28eede9ca" xsi:nil="true"/>
    <Closed_x0020_Date xmlns="33568a71-0971-4958-b60d-cae28eede9ca" xsi:nil="true"/>
    <Routing_x0020_Location xmlns="33568a71-0971-4958-b60d-cae28eede9ca" xsi:nil="true"/>
    <CognivaFacetPrivacy_x0020_Case_x0020_Number xmlns="33568a71-0971-4958-b60d-cae28eede9ca" xsi:nil="true"/>
    <CognivaFacetPIPEDA_x0020_Case_x0020_Number xmlns="33568a71-0971-4958-b60d-cae28eede9ca" xsi:nil="true"/>
    <CognivaFacetCi2_x0020_Category xmlns="33568a71-0971-4958-b60d-cae28eede9ca" xsi:nil="true"/>
    <CognivaFacetAudit_x0020_Name xmlns="33568a71-0971-4958-b60d-cae28eede9ca" xsi:nil="true"/>
    <CognivaFacetStaffing_x0020_Number xmlns="33568a71-0971-4958-b60d-cae28eede9ca" xsi:nil="true"/>
    <CognivaFacetPIA_x0020_Review_x0020_Number xmlns="33568a71-0971-4958-b60d-cae28eede9ca" xsi:nil="true"/>
    <CognivaFacetLegislation xmlns="33568a71-0971-4958-b60d-cae28eede9ca" xsi:nil="true"/>
    <CognivaFacetLitigation_x0020_Case xmlns="33568a71-0971-4958-b60d-cae28eede9ca" xsi:nil="true"/>
    <CognivaFacetInformation_x0020_Request_x0020_Number xmlns="33568a71-0971-4958-b60d-cae28eede9ca" xsi:nil="true"/>
    <CognivaFacetCi2_x0020_Language xmlns="33568a71-0971-4958-b60d-cae28eede9ca" xsi:nil="true"/>
    <CognivaFacetCorrespondence_x0020_Tracking_x0020_Number xmlns="33568a71-0971-4958-b60d-cae28eede9ca">CTS-091964</CognivaFacetCorrespondence_x0020_Tracking_x0020_Number>
    <InternalExternal xmlns="33568a71-0971-4958-b60d-cae28eede9ca" xsi:nil="true"/>
    <CognivaFacetPIA_x0020_Category xmlns="33568a71-0971-4958-b60d-cae28eede9ca" xsi:nil="true"/>
    <ProductSystemName xmlns="33568a71-0971-4958-b60d-cae28eede9ca" xsi:nil="true"/>
    <ComplaintGrievanceNumber xmlns="33568a71-0971-4958-b60d-cae28eede9ca" xsi:nil="true"/>
    <JurisdictionGeographicArea xmlns="33568a71-0971-4958-b60d-cae28eede9ca" xsi:nil="true"/>
    <CognivaFacetRelated_x0020_Document xmlns="33568a71-0971-4958-b60d-cae28eede9ca" xsi:nil="true"/>
    <CognivaFacetAccounting_x0020_Period xmlns="33568a71-0971-4958-b60d-cae28eede9ca" xsi:nil="true"/>
    <CognivaFacetCommitment_x0020_Number xmlns="33568a71-0971-4958-b60d-cae28eede9ca" xsi:nil="true"/>
    <CognivaFacetEmployee_x0020_Name xmlns="33568a71-0971-4958-b60d-cae28eede9ca" xsi:nil="true"/>
    <CognivaFacetExpense_x0020_Voucher_x0020_Number xmlns="33568a71-0971-4958-b60d-cae28eede9ca" xsi:nil="true"/>
    <CognivaFacetVendor_x0020_Name_x0020_OGD xmlns="33568a71-0971-4958-b60d-cae28eede9ca" xsi:nil="true"/>
    <CognivaFacetAccounting_x0020_Quarter xmlns="33568a71-0971-4958-b60d-cae28eede9ca" xsi:nil="true"/>
    <CognivaFacetJournal_x0020_Voucher_x0020_Type xmlns="33568a71-0971-4958-b60d-cae28eede9ca" xsi:nil="true"/>
    <CognivaFacetVendor_x0020_Code_x0020_OGD xmlns="33568a71-0971-4958-b60d-cae28eede9ca" xsi:nil="true"/>
    <CognivaFacetType_x0020_of_x0020_Initiative xmlns="33568a71-0971-4958-b60d-cae28eede9ca" xsi:nil="true"/>
    <RCResponsibilityCentre xmlns="33568a71-0971-4958-b60d-cae28eede9ca" xsi:nil="true"/>
    <CognivaFacetPublicAccountsVolume xmlns="33568a71-0971-4958-b60d-cae28eede9ca" xsi:nil="true"/>
    <Scanned_Document xmlns="33568a71-0971-4958-b60d-cae28eede9ca">No</Scanned_Document>
    <Scanned_Reference xmlns="33568a71-0971-4958-b60d-cae28eede9ca" xsi:nil="true"/>
    <RDIMS_Term_ID xmlns="33568a71-0971-4958-b60d-cae28eede9ca" xsi:nil="true"/>
    <Officium_ID xmlns="33568a71-0971-4958-b60d-cae28eede9ca">7777-6-240515</Officium_ID>
    <CognivaFacetDueDiligenceFinance xmlns="33568a71-0971-4958-b60d-cae28eede9ca" xsi:nil="true"/>
    <CognivaFacetDueDiligenceSPS xmlns="33568a71-0971-4958-b60d-cae28eede9ca" xsi:nil="true"/>
    <CognivaFacetDocumentSource xmlns="33568a71-0971-4958-b60d-cae28eede9ca" xsi:nil="true"/>
    <RDIMS_x0020_File_x0020_Plan xmlns="33568a71-0971-4958-b60d-cae28eede9ca" xsi:nil="true"/>
    <CognivaFacetTelecommunication_x0020_Company xmlns="33568a71-0971-4958-b60d-cae28eede9ca" xsi:nil="true"/>
    <CognivaFacetATIP_x0020_File_x0020_Number xmlns="33568a71-0971-4958-b60d-cae28eede9ca" xsi:nil="true"/>
    <CognivaFacetLibrary_x0020_Vendor xmlns="33568a71-0971-4958-b60d-cae28eede9ca" xsi:nil="true"/>
    <CognivaFacetComplaint_x0020_Type xmlns="33568a71-0971-4958-b60d-cae28eede9ca" xsi:nil="true"/>
    <CognivaFacetSignature_x0020_Card_x0020_Type xmlns="33568a71-0971-4958-b60d-cae28eede9ca" xsi:nil="true"/>
    <CognivaFacetFindings_x0020_and_x0020_other_x0020_Dispositions xmlns="33568a71-0971-4958-b60d-cae28eede9ca" xsi:nil="true"/>
    <CognivaFacetPayables_x0020_Control_x0020_Report_x0020_Type xmlns="33568a71-0971-4958-b60d-cae28eede9ca" xsi:nil="true"/>
    <ContractContributionNumber xmlns="33568a71-0971-4958-b60d-cae28eede9ca" xsi:nil="true"/>
    <CognivaFacetGXVendorCode xmlns="33568a71-0971-4958-b60d-cae28eede9ca" xsi:nil="true"/>
    <CognivaFacetGXReferenceNumber xmlns="33568a71-0971-4958-b60d-cae28eede9ca" xsi:nil="true"/>
    <CognivaFacetGXVendorName xmlns="33568a71-0971-4958-b60d-cae28eede9ca" xsi:nil="true"/>
    <CognivaFacetEventDate xmlns="33568a71-0971-4958-b60d-cae28eede9ca" xsi:nil="true"/>
    <CognivaFacetLitigation_x0020_File_x0020_Number xmlns="33568a71-0971-4958-b60d-cae28eede9ca" xsi:nil="true"/>
    <CognivaFacetGenericWorkDescriptionNumber xmlns="33568a71-0971-4958-b60d-cae28eede9ca" xsi:nil="true"/>
    <CognivaFacetPositionNumber xmlns="33568a71-0971-4958-b60d-cae28eede9ca" xsi:nil="true"/>
    <CognivaFacetLegalConsultationNumber xmlns="33568a71-0971-4958-b60d-cae28eede9ca" xsi:nil="true"/>
    <_dlc_DocIdPersistId xmlns="33568a71-0971-4958-b60d-cae28eede9ca" xsi:nil="true"/>
    <_dlc_DocId xmlns="33568a71-0971-4958-b60d-cae28eede9ca">7777-6-240515</_dlc_DocId>
    <_dlc_DocIdUrl xmlns="33568a71-0971-4958-b60d-cae28eede9ca">
      <Url>https://officium/_layouts/15/DocIdRedir.aspx?ID=7777-6-240515</Url>
      <Description>7777-6-240515</Description>
    </_dlc_DocIdUrl>
    <CognivaFacetSolicitorClientPrivilege xmlns="33568a71-0971-4958-b60d-cae28eede9ca" xsi:nil="true"/>
    <CognivaFacetReceivedDate xmlns="33568a71-0971-4958-b60d-cae28eede9ca" xsi:nil="true"/>
    <CognivaFacetSource_x0020_of_x0020_ATIP_x0020_Request xmlns="33568a71-0971-4958-b60d-cae28eede9ca" xsi:nil="true"/>
    <CognivaFacetHas_x0020_Historical_x002f_Archival_x0020_Value xmlns="33568a71-0971-4958-b60d-cae28eede9ca" xsi:nil="true"/>
    <CognivaFacetDisposition_x0020_Action xmlns="33568a71-0971-4958-b60d-cae28eede9ca" xsi:nil="true"/>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CognivaFacetType_x0020_of_x0020_Separation xmlns="33568a71-0971-4958-b60d-cae28eede9ca" xsi:nil="true"/>
    <CognivaFacetType_x0020_of_x0020_Recourse xmlns="33568a71-0971-4958-b60d-cae28eede9ca" xsi:nil="tru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E5022-05AE-4C4D-B5A3-F20993743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7AC983-F6A7-4088-BA89-451CAD108505}">
  <ds:schemaRefs>
    <ds:schemaRef ds:uri="http://schemas.microsoft.com/sharepoint/events"/>
  </ds:schemaRefs>
</ds:datastoreItem>
</file>

<file path=customXml/itemProps3.xml><?xml version="1.0" encoding="utf-8"?>
<ds:datastoreItem xmlns:ds="http://schemas.openxmlformats.org/officeDocument/2006/customXml" ds:itemID="{019933A0-C2E5-4F58-A322-BF3FC0176B35}">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2FA226B1-5CFD-45A7-B8B4-579E209463DB}">
  <ds:schemaRefs>
    <ds:schemaRef ds:uri="http://schemas.microsoft.com/office/2006/metadata/customXsn"/>
  </ds:schemaRefs>
</ds:datastoreItem>
</file>

<file path=customXml/itemProps5.xml><?xml version="1.0" encoding="utf-8"?>
<ds:datastoreItem xmlns:ds="http://schemas.openxmlformats.org/officeDocument/2006/customXml" ds:itemID="{8C80ECD4-93AC-428E-9B18-9BEF158C744C}">
  <ds:schemaRefs>
    <ds:schemaRef ds:uri="http://schemas.microsoft.com/sharepoint/v3/contenttype/forms"/>
  </ds:schemaRefs>
</ds:datastoreItem>
</file>

<file path=customXml/itemProps6.xml><?xml version="1.0" encoding="utf-8"?>
<ds:datastoreItem xmlns:ds="http://schemas.openxmlformats.org/officeDocument/2006/customXml" ds:itemID="{2122A825-6B15-4685-8E7E-576870D33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Template>
  <TotalTime>76</TotalTime>
  <Pages>80</Pages>
  <Words>23384</Words>
  <Characters>133289</Characters>
  <Application>Microsoft Office Word</Application>
  <DocSecurity>0</DocSecurity>
  <Lines>1110</Lines>
  <Paragraphs>312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156361</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Farhina Balayet</cp:lastModifiedBy>
  <cp:revision>40</cp:revision>
  <cp:lastPrinted>2016-01-19T17:43:00Z</cp:lastPrinted>
  <dcterms:created xsi:type="dcterms:W3CDTF">2018-05-29T19:47:00Z</dcterms:created>
  <dcterms:modified xsi:type="dcterms:W3CDTF">2018-05-31T14:36:00Z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f8221fcf-ae45-446a-94c1-fbc734109609</vt:lpwstr>
  </property>
  <property fmtid="{D5CDD505-2E9C-101B-9397-08002B2CF9AE}" pid="4" name="Order">
    <vt:r8>12167600</vt:r8>
  </property>
  <property fmtid="{D5CDD505-2E9C-101B-9397-08002B2CF9AE}" pid="5" name="_dlc_policyId">
    <vt:lpwstr/>
  </property>
  <property fmtid="{D5CDD505-2E9C-101B-9397-08002B2CF9AE}" pid="6" name="ItemRetentionFormula">
    <vt:lpwstr/>
  </property>
  <property fmtid="{D5CDD505-2E9C-101B-9397-08002B2CF9AE}" pid="7" name="CognivaFacetRelated Document">
    <vt:lpwstr/>
  </property>
  <property fmtid="{D5CDD505-2E9C-101B-9397-08002B2CF9AE}" pid="8" name="CognivaFacetAdditional Information">
    <vt:lpwstr/>
  </property>
  <property fmtid="{D5CDD505-2E9C-101B-9397-08002B2CF9AE}" pid="9" name="CognivaFacetCorrespondence Tracking Number">
    <vt:lpwstr/>
  </property>
  <property fmtid="{D5CDD505-2E9C-101B-9397-08002B2CF9AE}" pid="10" name="CognivaFacetSubject">
    <vt:lpwstr/>
  </property>
  <property fmtid="{D5CDD505-2E9C-101B-9397-08002B2CF9AE}" pid="11" name="CognivaFacetLegalConsultationNumber">
    <vt:lpwstr/>
  </property>
  <property fmtid="{D5CDD505-2E9C-101B-9397-08002B2CF9AE}" pid="12" name="CognivaFacetFiscal Year">
    <vt:lpwstr/>
  </property>
  <property fmtid="{D5CDD505-2E9C-101B-9397-08002B2CF9AE}" pid="13" name="CognivaFacetCommittee or Working Group">
    <vt:lpwstr/>
  </property>
  <property fmtid="{D5CDD505-2E9C-101B-9397-08002B2CF9AE}" pid="14" name="CognivaFacetCi2 Language">
    <vt:lpwstr/>
  </property>
  <property fmtid="{D5CDD505-2E9C-101B-9397-08002B2CF9AE}" pid="15" name="CognivaFacetAward">
    <vt:lpwstr/>
  </property>
  <property fmtid="{D5CDD505-2E9C-101B-9397-08002B2CF9AE}" pid="16" name="CognivaFacetBill">
    <vt:lpwstr/>
  </property>
  <property fmtid="{D5CDD505-2E9C-101B-9397-08002B2CF9AE}" pid="17" name="CognivaFacetISO Project Number">
    <vt:lpwstr/>
  </property>
  <property fmtid="{D5CDD505-2E9C-101B-9397-08002B2CF9AE}" pid="18" name="CognivaFacetOPC Priority Area">
    <vt:lpwstr/>
  </property>
  <property fmtid="{D5CDD505-2E9C-101B-9397-08002B2CF9AE}" pid="19" name="CognivaFacetFindings and other Dispositions">
    <vt:lpwstr/>
  </property>
  <property fmtid="{D5CDD505-2E9C-101B-9397-08002B2CF9AE}" pid="20" name="CognivaFacetAccounting Quarter">
    <vt:lpwstr/>
  </property>
  <property fmtid="{D5CDD505-2E9C-101B-9397-08002B2CF9AE}" pid="21" name="CognivaFacetJournal Voucher Type">
    <vt:lpwstr/>
  </property>
  <property fmtid="{D5CDD505-2E9C-101B-9397-08002B2CF9AE}" pid="22" name="CognivaFacetSector Type">
    <vt:lpwstr/>
  </property>
  <property fmtid="{D5CDD505-2E9C-101B-9397-08002B2CF9AE}" pid="23" name="CognivaFacetInformation Centre Project Name">
    <vt:lpwstr/>
  </property>
  <property fmtid="{D5CDD505-2E9C-101B-9397-08002B2CF9AE}" pid="24" name="CognivaFacetDueDiligenceSPS">
    <vt:lpwstr/>
  </property>
  <property fmtid="{D5CDD505-2E9C-101B-9397-08002B2CF9AE}" pid="25" name="CognivaFacetGenericWorkDescriptionNumber">
    <vt:lpwstr/>
  </property>
  <property fmtid="{D5CDD505-2E9C-101B-9397-08002B2CF9AE}" pid="26" name="CognivaFacetPrivacy Case Number">
    <vt:lpwstr/>
  </property>
  <property fmtid="{D5CDD505-2E9C-101B-9397-08002B2CF9AE}" pid="27" name="CognivaFacetPeriodical Title">
    <vt:lpwstr/>
  </property>
  <property fmtid="{D5CDD505-2E9C-101B-9397-08002B2CF9AE}" pid="28" name="CognivaFacetAccounting Period">
    <vt:lpwstr/>
  </property>
  <property fmtid="{D5CDD505-2E9C-101B-9397-08002B2CF9AE}" pid="29" name="CognivaFacetDestination">
    <vt:lpwstr/>
  </property>
  <property fmtid="{D5CDD505-2E9C-101B-9397-08002B2CF9AE}" pid="30" name="CognivaFacetAct">
    <vt:lpwstr/>
  </property>
  <property fmtid="{D5CDD505-2E9C-101B-9397-08002B2CF9AE}" pid="31" name="CognivaFacetATIP File Number">
    <vt:lpwstr/>
  </property>
  <property fmtid="{D5CDD505-2E9C-101B-9397-08002B2CF9AE}" pid="32" name="CognivaFacetVendor Code OGD">
    <vt:lpwstr/>
  </property>
  <property fmtid="{D5CDD505-2E9C-101B-9397-08002B2CF9AE}" pid="33" name="CognivaFacetType of Guideline">
    <vt:lpwstr/>
  </property>
  <property fmtid="{D5CDD505-2E9C-101B-9397-08002B2CF9AE}" pid="34" name="CognivaFacetStaffing Number">
    <vt:lpwstr/>
  </property>
  <property fmtid="{D5CDD505-2E9C-101B-9397-08002B2CF9AE}" pid="35" name="CognivaFacetParliament">
    <vt:lpwstr/>
  </property>
  <property fmtid="{D5CDD505-2E9C-101B-9397-08002B2CF9AE}" pid="36" name="CognivaFacetOrganization">
    <vt:lpwstr/>
  </property>
  <property fmtid="{D5CDD505-2E9C-101B-9397-08002B2CF9AE}" pid="37" name="CognivaFacetCustomerCode">
    <vt:lpwstr/>
  </property>
  <property fmtid="{D5CDD505-2E9C-101B-9397-08002B2CF9AE}" pid="38" name="CognivaFacetRole">
    <vt:lpwstr/>
  </property>
  <property fmtid="{D5CDD505-2E9C-101B-9397-08002B2CF9AE}" pid="39" name="CognivaFacetCourt File Number">
    <vt:lpwstr/>
  </property>
  <property fmtid="{D5CDD505-2E9C-101B-9397-08002B2CF9AE}" pid="40" name="RCResponsibilityCentre">
    <vt:lpwstr/>
  </property>
  <property fmtid="{D5CDD505-2E9C-101B-9397-08002B2CF9AE}" pid="41" name="CognivaFacetReporter Name">
    <vt:lpwstr/>
  </property>
  <property fmtid="{D5CDD505-2E9C-101B-9397-08002B2CF9AE}" pid="42" name="CognivaFacetReport Date">
    <vt:lpwstr/>
  </property>
  <property fmtid="{D5CDD505-2E9C-101B-9397-08002B2CF9AE}" pid="43" name="CognivaFacetType of Request">
    <vt:lpwstr/>
  </property>
  <property fmtid="{D5CDD505-2E9C-101B-9397-08002B2CF9AE}" pid="44" name="CognivaFacetAudit Name">
    <vt:lpwstr/>
  </property>
  <property fmtid="{D5CDD505-2E9C-101B-9397-08002B2CF9AE}" pid="45" name="CognivaFacetTelecommunication Company">
    <vt:lpwstr/>
  </property>
  <property fmtid="{D5CDD505-2E9C-101B-9397-08002B2CF9AE}" pid="46" name="CognivaFacetLegislation">
    <vt:lpwstr/>
  </property>
  <property fmtid="{D5CDD505-2E9C-101B-9397-08002B2CF9AE}" pid="47" name="CognivaFacetSpeakerName">
    <vt:lpwstr/>
  </property>
  <property fmtid="{D5CDD505-2E9C-101B-9397-08002B2CF9AE}" pid="48" name="CognivaFacetLitigation Case">
    <vt:lpwstr/>
  </property>
  <property fmtid="{D5CDD505-2E9C-101B-9397-08002B2CF9AE}" pid="49" name="CognivaFacetType of ATIP Request">
    <vt:lpwstr/>
  </property>
  <property fmtid="{D5CDD505-2E9C-101B-9397-08002B2CF9AE}" pid="50" name="ProductSystemName">
    <vt:lpwstr/>
  </property>
  <property fmtid="{D5CDD505-2E9C-101B-9397-08002B2CF9AE}" pid="51" name="CognivaFacetPIA Category">
    <vt:lpwstr/>
  </property>
  <property fmtid="{D5CDD505-2E9C-101B-9397-08002B2CF9AE}" pid="52" name="CognivaFacetType of Outreach Tool">
    <vt:lpwstr/>
  </property>
  <property fmtid="{D5CDD505-2E9C-101B-9397-08002B2CF9AE}" pid="53" name="ComplaintGrievanceNumber">
    <vt:lpwstr/>
  </property>
  <property fmtid="{D5CDD505-2E9C-101B-9397-08002B2CF9AE}" pid="54" name="CognivaFacetCi2 Category">
    <vt:lpwstr/>
  </property>
  <property fmtid="{D5CDD505-2E9C-101B-9397-08002B2CF9AE}" pid="55" name="CognivaFacetPIPEDA Case Number">
    <vt:lpwstr/>
  </property>
  <property fmtid="{D5CDD505-2E9C-101B-9397-08002B2CF9AE}" pid="56" name="CognivaFacetPositionNumber">
    <vt:lpwstr/>
  </property>
  <property fmtid="{D5CDD505-2E9C-101B-9397-08002B2CF9AE}" pid="57" name="CognivaFacetExpense Voucher Number">
    <vt:lpwstr/>
  </property>
  <property fmtid="{D5CDD505-2E9C-101B-9397-08002B2CF9AE}" pid="58" name="CognivaFacetGXVendorName">
    <vt:lpwstr/>
  </property>
  <property fmtid="{D5CDD505-2E9C-101B-9397-08002B2CF9AE}" pid="59" name="CognivaFacetAudit Phase">
    <vt:lpwstr/>
  </property>
  <property fmtid="{D5CDD505-2E9C-101B-9397-08002B2CF9AE}" pid="60" name="CognivaFacetCourt Level">
    <vt:lpwstr/>
  </property>
  <property fmtid="{D5CDD505-2E9C-101B-9397-08002B2CF9AE}" pid="61" name="CognivaFacetOPC Branch">
    <vt:lpwstr/>
  </property>
  <property fmtid="{D5CDD505-2E9C-101B-9397-08002B2CF9AE}" pid="62" name="CognivaFacetType of Initiative">
    <vt:lpwstr/>
  </property>
  <property fmtid="{D5CDD505-2E9C-101B-9397-08002B2CF9AE}" pid="63" name="CognivaFacetLitigation File Number">
    <vt:lpwstr/>
  </property>
  <property fmtid="{D5CDD505-2E9C-101B-9397-08002B2CF9AE}" pid="64" name="CognivaFacetGXReferenceNumber">
    <vt:lpwstr/>
  </property>
  <property fmtid="{D5CDD505-2E9C-101B-9397-08002B2CF9AE}" pid="65" name="CognivaFacetCalendar Year">
    <vt:lpwstr/>
  </property>
  <property fmtid="{D5CDD505-2E9C-101B-9397-08002B2CF9AE}" pid="66" name="InternalExternal">
    <vt:lpwstr/>
  </property>
  <property fmtid="{D5CDD505-2E9C-101B-9397-08002B2CF9AE}" pid="67" name="CognivaFacetLibrary Vendor">
    <vt:lpwstr/>
  </property>
  <property fmtid="{D5CDD505-2E9C-101B-9397-08002B2CF9AE}" pid="68" name="CognivaFacetCommitment Number">
    <vt:lpwstr/>
  </property>
  <property fmtid="{D5CDD505-2E9C-101B-9397-08002B2CF9AE}" pid="69" name="CognivaFacetCommittee of Parliament">
    <vt:lpwstr/>
  </property>
  <property fmtid="{D5CDD505-2E9C-101B-9397-08002B2CF9AE}" pid="70" name="CognivaFacetATIP Requestor">
    <vt:lpwstr/>
  </property>
  <property fmtid="{D5CDD505-2E9C-101B-9397-08002B2CF9AE}" pid="71" name="CognivaFacetChamber">
    <vt:lpwstr/>
  </property>
  <property fmtid="{D5CDD505-2E9C-101B-9397-08002B2CF9AE}" pid="72" name="CognivaFacetType of Appearance">
    <vt:lpwstr/>
  </property>
  <property fmtid="{D5CDD505-2E9C-101B-9397-08002B2CF9AE}" pid="73" name="CognivaFacetCustomerName">
    <vt:lpwstr/>
  </property>
  <property fmtid="{D5CDD505-2E9C-101B-9397-08002B2CF9AE}" pid="74" name="CognivaFacetDocumentSource">
    <vt:lpwstr/>
  </property>
  <property fmtid="{D5CDD505-2E9C-101B-9397-08002B2CF9AE}" pid="75" name="CognivaFacetSignature Card Type">
    <vt:lpwstr/>
  </property>
  <property fmtid="{D5CDD505-2E9C-101B-9397-08002B2CF9AE}" pid="76" name="CognivaFacetEmployee Name">
    <vt:lpwstr/>
  </property>
  <property fmtid="{D5CDD505-2E9C-101B-9397-08002B2CF9AE}" pid="77" name="CognivaFacetSentCommissioneron">
    <vt:lpwstr/>
  </property>
  <property fmtid="{D5CDD505-2E9C-101B-9397-08002B2CF9AE}" pid="78" name="CognivaFacetExternal Author">
    <vt:lpwstr/>
  </property>
  <property fmtid="{D5CDD505-2E9C-101B-9397-08002B2CF9AE}" pid="79" name="CognivaFacetClassification Level">
    <vt:lpwstr/>
  </property>
  <property fmtid="{D5CDD505-2E9C-101B-9397-08002B2CF9AE}" pid="80" name="CognivaFacetComplaint Type">
    <vt:lpwstr/>
  </property>
  <property fmtid="{D5CDD505-2E9C-101B-9397-08002B2CF9AE}" pid="81" name="ContractContributionNumber">
    <vt:lpwstr/>
  </property>
  <property fmtid="{D5CDD505-2E9C-101B-9397-08002B2CF9AE}" pid="82" name="CognivaFacetOccupational Group">
    <vt:lpwstr/>
  </property>
  <property fmtid="{D5CDD505-2E9C-101B-9397-08002B2CF9AE}" pid="83" name="CognivaFacetVendor Name OGD">
    <vt:lpwstr/>
  </property>
  <property fmtid="{D5CDD505-2E9C-101B-9397-08002B2CF9AE}" pid="84" name="CognivaFacetEventDate">
    <vt:lpwstr/>
  </property>
  <property fmtid="{D5CDD505-2E9C-101B-9397-08002B2CF9AE}" pid="85" name="CognivaFacetMeeting Date">
    <vt:lpwstr/>
  </property>
  <property fmtid="{D5CDD505-2E9C-101B-9397-08002B2CF9AE}" pid="86" name="CognivaFacetGXVendorCode">
    <vt:lpwstr/>
  </property>
  <property fmtid="{D5CDD505-2E9C-101B-9397-08002B2CF9AE}" pid="87" name="CognivaFacetPublicAccountsVolume">
    <vt:lpwstr/>
  </property>
  <property fmtid="{D5CDD505-2E9C-101B-9397-08002B2CF9AE}" pid="88" name="JurisdictionGeographicArea">
    <vt:lpwstr/>
  </property>
  <property fmtid="{D5CDD505-2E9C-101B-9397-08002B2CF9AE}" pid="89" name="CognivaFacetLitigation Category">
    <vt:lpwstr/>
  </property>
  <property fmtid="{D5CDD505-2E9C-101B-9397-08002B2CF9AE}" pid="90" name="CognivaFacetPIA Review Number">
    <vt:lpwstr/>
  </property>
  <property fmtid="{D5CDD505-2E9C-101B-9397-08002B2CF9AE}" pid="91" name="CognivaFacetHot File">
    <vt:lpwstr/>
  </property>
  <property fmtid="{D5CDD505-2E9C-101B-9397-08002B2CF9AE}" pid="92" name="CognivaFacetType of Procedure">
    <vt:lpwstr/>
  </property>
  <property fmtid="{D5CDD505-2E9C-101B-9397-08002B2CF9AE}" pid="93" name="CognivaFacetInformation Request Number">
    <vt:lpwstr/>
  </property>
  <property fmtid="{D5CDD505-2E9C-101B-9397-08002B2CF9AE}" pid="94" name="CognivaFacetPayables Control Report Type">
    <vt:lpwstr/>
  </property>
  <property fmtid="{D5CDD505-2E9C-101B-9397-08002B2CF9AE}" pid="95" name="CognivaFacetDueDiligenceFinance">
    <vt:lpwstr/>
  </property>
  <property fmtid="{D5CDD505-2E9C-101B-9397-08002B2CF9AE}" pid="96" name="TitusGUID">
    <vt:lpwstr>9103851c-5fb2-4b8f-b11e-f82044402bd0</vt:lpwstr>
  </property>
  <property fmtid="{D5CDD505-2E9C-101B-9397-08002B2CF9AE}" pid="97" name="TBSSCTCLASSIFICATION">
    <vt:lpwstr>No Classification Selected</vt:lpwstr>
  </property>
  <property fmtid="{D5CDD505-2E9C-101B-9397-08002B2CF9AE}" pid="98" name="SECCLASS">
    <vt:lpwstr>CLASSN</vt:lpwstr>
  </property>
</Properties>
</file>